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文档标题示例</w:t>
      </w:r>
    </w:p>
    <w:p>
      <w:r>
        <w:t>这里放置需要修改的正文示例。实际使用时，请将本模板另存为 inputs/source.docx，并替换为真实初稿。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示例项</w:t>
            </w:r>
          </w:p>
        </w:tc>
        <w:tc>
          <w:tcPr>
            <w:tcW w:type="dxa" w:w="4320"/>
          </w:tcPr>
          <w:p>
            <w:r>
              <w:t>示例内容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