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Spring Boot Actuator provides dependency management and auto-configuration for Micrometer, an application metrics facade that supports numerous monitoring systems</w:t>
      </w:r>
      <w:r>
        <w:rPr>
          <w:rFonts w:hint="eastAsia"/>
          <w:lang w:val="en-US" w:eastAsia="zh-CN"/>
        </w:rPr>
        <w:t xml:space="preserve"> like Prometheus.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Micrometer</w:t>
      </w:r>
      <w:r>
        <w:rPr>
          <w:rFonts w:hint="eastAsia"/>
          <w:lang w:val="en-US" w:eastAsia="zh-CN"/>
        </w:rPr>
        <w:t xml:space="preserve"> is like the slf4j in log world.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 actuator document: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"https://docs.spring.io/spring-boot/docs/current/reference/html/production-ready-features.html#production-ready-enabling"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https://docs.spring.io/spring-boot/docs/current/reference/html/production-ready-features.html#production-ready-enabling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Create a spring boot project 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"https://start.spring.io/."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https://start.spring.io/.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 xml:space="preserve">  </w:t>
      </w:r>
      <w:r>
        <w:rPr>
          <w:rFonts w:hint="eastAsia" w:ascii="Courier New" w:hAnsi="Courier New" w:cs="Courier New"/>
          <w:color w:val="E8BF6A"/>
          <w:sz w:val="19"/>
          <w:szCs w:val="19"/>
          <w:shd w:val="clear" w:fill="2B2B2B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 xml:space="preserve"> &lt;groupId&gt;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 xml:space="preserve">  </w:t>
      </w:r>
      <w:r>
        <w:rPr>
          <w:rFonts w:hint="eastAsia" w:ascii="Courier New" w:hAnsi="Courier New" w:cs="Courier New"/>
          <w:color w:val="E8BF6A"/>
          <w:sz w:val="19"/>
          <w:szCs w:val="19"/>
          <w:shd w:val="clear" w:fill="2B2B2B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 xml:space="preserve"> &lt;artifactId&gt;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spring-boot-starter-actuator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Courier New" w:hAnsi="Courier New" w:cs="Courier New"/>
          <w:color w:val="E8BF6A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>&lt;/dependency&gt;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 the health endpoint.(the jsonview chrome plugin is suggested)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"http://localhost:8080/actuator/health"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http://localhost:8080/actuator/health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06040" cy="3192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Integrate prometheus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Add </w:t>
      </w: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9F9F9"/>
        </w:rPr>
        <w:t>micrometer-registry-prometheus</w:t>
      </w:r>
      <w: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18"/>
          <w:szCs w:val="18"/>
          <w:shd w:val="clear" w:fill="F9F9F9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dependency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 xml:space="preserve">  </w:t>
      </w:r>
      <w:r>
        <w:rPr>
          <w:rFonts w:hint="eastAsia" w:ascii="Courier New" w:hAnsi="Courier New" w:cs="Courier New"/>
          <w:color w:val="E8BF6A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 xml:space="preserve"> &lt;groupId&gt;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io.micrometer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 xml:space="preserve">  </w:t>
      </w:r>
      <w:r>
        <w:rPr>
          <w:rFonts w:hint="eastAsia" w:ascii="Courier New" w:hAnsi="Courier New" w:cs="Courier New"/>
          <w:color w:val="E8BF6A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 xml:space="preserve"> &lt;artifactId&gt;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micrometer-registry-prometheus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Courier New" w:hAnsi="Courier New" w:cs="Courier New"/>
          <w:color w:val="E8BF6A"/>
          <w:sz w:val="19"/>
          <w:szCs w:val="19"/>
          <w:shd w:val="clear" w:fill="2B2B2B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>&lt;/dependency&gt;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 the prometheus endpoint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"http://localhost:8080/actuator/prometheus"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http://localhost:8080/actuator/prometheus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Run the prometheus 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931920" cy="1584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\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-p 9090:9090 \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-v /root/software/monitor/prometheus.yml:/etc/prometheus/prometheus.yml \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prom/prometheus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"http://192.168.159.142/"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http://192.168.159.142</w:t>
      </w:r>
      <w:r>
        <w:rPr>
          <w:rStyle w:val="6"/>
          <w:rFonts w:hint="eastAsia"/>
          <w:lang w:val="en-US" w:eastAsia="zh-CN"/>
        </w:rPr>
        <w:t>:9090</w:t>
      </w:r>
      <w:r>
        <w:rPr>
          <w:rStyle w:val="6"/>
          <w:rFonts w:hint="default"/>
          <w:lang w:val="en-US" w:eastAsia="zh-CN"/>
        </w:rPr>
        <w:t>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is prometheus url.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"http://192.168.3.10:8080/"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http://192.168.3.10:8080/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is spring boot url.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/>
      </w:pPr>
      <w:r>
        <w:drawing>
          <wp:inline distT="0" distB="0" distL="114300" distR="114300">
            <wp:extent cx="5270500" cy="2123440"/>
            <wp:effectExtent l="0" t="0" r="254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Install grafana(to have a better dashboard ui experience)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docker run -d -p 3000:3000 grafana/grafana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"http://192.168.159.142:3000/"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http://192.168.159.142:3000/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Add Data Source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36486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Add dashboard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298190"/>
            <wp:effectExtent l="0" t="0" r="146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"http://localhost:8080/actuator/prometheus"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http://localhost:8080/actuator/prometheus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Exposes metrics in a format that can be scraped by a Prometheus server. Requires a dependency on micrometer-registry-prometheus.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-2"/>
          <w:sz w:val="20"/>
          <w:szCs w:val="20"/>
          <w:shd w:val="clear" w:fill="FFFFFF"/>
        </w:rPr>
        <w:t>Prometheus actuator endpoint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-2"/>
          <w:sz w:val="20"/>
          <w:szCs w:val="20"/>
          <w:shd w:val="clear" w:fill="FFFFFF"/>
        </w:rPr>
        <w:t> 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12529"/>
          <w:spacing w:val="-2"/>
          <w:sz w:val="20"/>
          <w:szCs w:val="20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-2"/>
          <w:sz w:val="20"/>
          <w:szCs w:val="20"/>
          <w:shd w:val="clear" w:fill="FFFFFF"/>
          <w:lang w:val="en-US" w:eastAsia="zh-CN"/>
        </w:rPr>
        <w:t>his endpoint is enabled when the micrometer-registry-prometheus jar is added.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19805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681095"/>
            <wp:effectExtent l="0" t="0" r="63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803650"/>
            <wp:effectExtent l="0" t="0" r="381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F4D1DD"/>
    <w:multiLevelType w:val="singleLevel"/>
    <w:tmpl w:val="D1F4D1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C8C38D2"/>
    <w:multiLevelType w:val="singleLevel"/>
    <w:tmpl w:val="1C8C38D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74EB9"/>
    <w:rsid w:val="02871F94"/>
    <w:rsid w:val="0A4D5726"/>
    <w:rsid w:val="0A7A27D1"/>
    <w:rsid w:val="0B897C47"/>
    <w:rsid w:val="0CD00D28"/>
    <w:rsid w:val="0E5D3685"/>
    <w:rsid w:val="10976F03"/>
    <w:rsid w:val="1286229B"/>
    <w:rsid w:val="139414DF"/>
    <w:rsid w:val="172F2828"/>
    <w:rsid w:val="1921137E"/>
    <w:rsid w:val="1AD44838"/>
    <w:rsid w:val="1D250E97"/>
    <w:rsid w:val="1EF01742"/>
    <w:rsid w:val="20F805D0"/>
    <w:rsid w:val="22021D96"/>
    <w:rsid w:val="22261DF5"/>
    <w:rsid w:val="228B0314"/>
    <w:rsid w:val="2C2D6683"/>
    <w:rsid w:val="2C855C0A"/>
    <w:rsid w:val="2D496795"/>
    <w:rsid w:val="2FB1287B"/>
    <w:rsid w:val="31FC0D91"/>
    <w:rsid w:val="3337060B"/>
    <w:rsid w:val="33AC7228"/>
    <w:rsid w:val="36176DCB"/>
    <w:rsid w:val="38E2594E"/>
    <w:rsid w:val="3CDB5A91"/>
    <w:rsid w:val="3EF841D3"/>
    <w:rsid w:val="409634BE"/>
    <w:rsid w:val="40C4275A"/>
    <w:rsid w:val="4177581B"/>
    <w:rsid w:val="418E0C92"/>
    <w:rsid w:val="41F9755C"/>
    <w:rsid w:val="42DE0A39"/>
    <w:rsid w:val="469266A0"/>
    <w:rsid w:val="46DE7AFB"/>
    <w:rsid w:val="4C7A421F"/>
    <w:rsid w:val="4DAB15C7"/>
    <w:rsid w:val="4FCD2FA6"/>
    <w:rsid w:val="51B86B1E"/>
    <w:rsid w:val="534015F1"/>
    <w:rsid w:val="55874EB9"/>
    <w:rsid w:val="55BF004F"/>
    <w:rsid w:val="55FB0C8E"/>
    <w:rsid w:val="5F8E30A8"/>
    <w:rsid w:val="60C901A2"/>
    <w:rsid w:val="610F1B38"/>
    <w:rsid w:val="67161713"/>
    <w:rsid w:val="680929BD"/>
    <w:rsid w:val="6CB33E10"/>
    <w:rsid w:val="6EAF497D"/>
    <w:rsid w:val="70B72773"/>
    <w:rsid w:val="73235C9F"/>
    <w:rsid w:val="73D9663A"/>
    <w:rsid w:val="7A110F00"/>
    <w:rsid w:val="7ED00E7F"/>
    <w:rsid w:val="7F5D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5151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2021-02-20T08:08:00Z</dcterms:created>
  <dc:creator>hang</dc:creator>
  <cp:lastModifiedBy>hang</cp:lastModifiedBy>
  <dcterms:modified xsi:type="dcterms:W3CDTF">2021-02-26T06:25:03Z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