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00" w:beforeAutospacing="1" w:after="100" w:afterAutospacing="1"/>
        <w:rPr>
          <w:rFonts w:ascii="宋体" w:hAnsi="宋体"/>
          <w:b/>
          <w:bCs/>
          <w:sz w:val="36"/>
          <w:szCs w:val="36"/>
        </w:rPr>
      </w:pPr>
    </w:p>
    <w:p>
      <w:pPr>
        <w:spacing w:before="100" w:beforeAutospacing="1" w:after="100" w:afterAutospacing="1" w:line="240" w:lineRule="auto"/>
        <w:ind w:firstLine="482"/>
        <w:jc w:val="center"/>
        <w:rPr>
          <w:rFonts w:ascii="宋体" w:hAnsi="宋体"/>
          <w:b/>
          <w:kern w:val="0"/>
          <w:szCs w:val="21"/>
        </w:rPr>
      </w:pPr>
      <w:r>
        <w:rPr>
          <w:rFonts w:hint="eastAsia" w:ascii="宋体" w:hAnsi="宋体"/>
          <w:b/>
          <w:kern w:val="0"/>
          <w:szCs w:val="21"/>
        </w:rPr>
        <w:drawing>
          <wp:inline distT="0" distB="0" distL="114300" distR="114300">
            <wp:extent cx="3535680" cy="501015"/>
            <wp:effectExtent l="0" t="0" r="0" b="1905"/>
            <wp:docPr id="78" name="图片 212" descr="hd-name-g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12" descr="hd-name-gif-s"/>
                    <pic:cNvPicPr>
                      <a:picLocks noChangeAspect="1"/>
                    </pic:cNvPicPr>
                  </pic:nvPicPr>
                  <pic:blipFill>
                    <a:blip r:embed="rId10"/>
                    <a:stretch>
                      <a:fillRect/>
                    </a:stretch>
                  </pic:blipFill>
                  <pic:spPr>
                    <a:xfrm>
                      <a:off x="0" y="0"/>
                      <a:ext cx="3535680" cy="501015"/>
                    </a:xfrm>
                    <a:prstGeom prst="rect">
                      <a:avLst/>
                    </a:prstGeom>
                    <a:noFill/>
                    <a:ln>
                      <a:noFill/>
                    </a:ln>
                  </pic:spPr>
                </pic:pic>
              </a:graphicData>
            </a:graphic>
          </wp:inline>
        </w:drawing>
      </w:r>
    </w:p>
    <w:p>
      <w:pPr>
        <w:spacing w:after="312" w:afterLines="100" w:line="240" w:lineRule="auto"/>
        <w:ind w:firstLine="603" w:firstLineChars="47"/>
        <w:rPr>
          <w:rFonts w:ascii="宋体" w:hAnsi="宋体"/>
          <w:b/>
          <w:bCs/>
          <w:spacing w:val="300"/>
          <w:sz w:val="80"/>
          <w:szCs w:val="80"/>
        </w:rPr>
      </w:pPr>
      <w:r>
        <w:rPr>
          <w:rFonts w:hint="eastAsia" w:ascii="宋体" w:hAnsi="宋体"/>
          <w:b/>
          <w:bCs/>
          <w:spacing w:val="240"/>
          <w:sz w:val="80"/>
          <w:szCs w:val="80"/>
        </w:rPr>
        <w:t>本科毕业设计</w:t>
      </w:r>
    </w:p>
    <w:p>
      <w:pPr>
        <w:spacing w:before="100" w:beforeAutospacing="1" w:after="100" w:afterAutospacing="1" w:line="240" w:lineRule="auto"/>
        <w:ind w:firstLine="883"/>
        <w:jc w:val="center"/>
        <w:rPr>
          <w:rFonts w:ascii="宋体" w:hAnsi="宋体"/>
          <w:b/>
          <w:bCs/>
          <w:sz w:val="44"/>
          <w:szCs w:val="44"/>
        </w:rPr>
      </w:pPr>
      <w:r>
        <w:rPr>
          <w:rFonts w:hint="eastAsia" w:ascii="宋体" w:hAnsi="宋体"/>
          <w:b/>
          <w:bCs/>
          <w:sz w:val="44"/>
          <w:szCs w:val="44"/>
        </w:rPr>
        <w:t>（2022届）</w:t>
      </w:r>
    </w:p>
    <w:p>
      <w:pPr>
        <w:spacing w:before="100" w:beforeAutospacing="1" w:after="100" w:afterAutospacing="1"/>
        <w:rPr>
          <w:rFonts w:ascii="宋体" w:hAnsi="宋体"/>
          <w:b/>
          <w:bCs/>
          <w:sz w:val="36"/>
          <w:szCs w:val="36"/>
        </w:rPr>
      </w:pPr>
    </w:p>
    <w:tbl>
      <w:tblPr>
        <w:tblStyle w:val="15"/>
        <w:tblW w:w="0" w:type="auto"/>
        <w:jc w:val="center"/>
        <w:tblLayout w:type="fixed"/>
        <w:tblCellMar>
          <w:top w:w="0" w:type="dxa"/>
          <w:left w:w="108" w:type="dxa"/>
          <w:bottom w:w="0" w:type="dxa"/>
          <w:right w:w="108" w:type="dxa"/>
        </w:tblCellMar>
      </w:tblPr>
      <w:tblGrid>
        <w:gridCol w:w="1676"/>
        <w:gridCol w:w="5250"/>
      </w:tblGrid>
      <w:tr>
        <w:tblPrEx>
          <w:tblCellMar>
            <w:top w:w="0" w:type="dxa"/>
            <w:left w:w="108" w:type="dxa"/>
            <w:bottom w:w="0" w:type="dxa"/>
            <w:right w:w="108" w:type="dxa"/>
          </w:tblCellMar>
        </w:tblPrEx>
        <w:trPr>
          <w:trHeight w:val="1021" w:hRule="atLeast"/>
          <w:jc w:val="center"/>
        </w:trPr>
        <w:tc>
          <w:tcPr>
            <w:tcW w:w="1676" w:type="dxa"/>
            <w:vAlign w:val="bottom"/>
          </w:tcPr>
          <w:p>
            <w:pPr>
              <w:spacing w:before="100" w:beforeAutospacing="1" w:after="100" w:afterAutospacing="1"/>
              <w:jc w:val="center"/>
              <w:rPr>
                <w:rFonts w:ascii="宋体" w:hAnsi="宋体"/>
                <w:b/>
                <w:sz w:val="30"/>
                <w:szCs w:val="30"/>
              </w:rPr>
            </w:pPr>
            <w:r>
              <w:rPr>
                <w:rFonts w:hint="eastAsia" w:ascii="宋体" w:hAnsi="宋体"/>
                <w:b/>
                <w:bCs/>
                <w:sz w:val="30"/>
                <w:szCs w:val="30"/>
              </w:rPr>
              <w:t>题</w:t>
            </w:r>
            <w:r>
              <w:rPr>
                <w:rFonts w:ascii="宋体" w:hAnsi="宋体"/>
                <w:b/>
                <w:bCs/>
                <w:sz w:val="30"/>
                <w:szCs w:val="30"/>
              </w:rPr>
              <w:t xml:space="preserve">    </w:t>
            </w:r>
            <w:r>
              <w:rPr>
                <w:rFonts w:hint="eastAsia" w:ascii="宋体" w:hAnsi="宋体"/>
                <w:b/>
                <w:bCs/>
                <w:sz w:val="30"/>
                <w:szCs w:val="30"/>
              </w:rPr>
              <w:t>目</w:t>
            </w:r>
          </w:p>
        </w:tc>
        <w:tc>
          <w:tcPr>
            <w:tcW w:w="5250" w:type="dxa"/>
            <w:tcBorders>
              <w:bottom w:val="single" w:color="auto" w:sz="4" w:space="0"/>
            </w:tcBorders>
            <w:vAlign w:val="bottom"/>
          </w:tcPr>
          <w:p>
            <w:pPr>
              <w:spacing w:before="100" w:beforeAutospacing="1" w:after="100" w:afterAutospacing="1"/>
              <w:jc w:val="center"/>
              <w:rPr>
                <w:rFonts w:ascii="楷体" w:hAnsi="楷体" w:eastAsia="楷体"/>
                <w:b/>
                <w:sz w:val="30"/>
                <w:szCs w:val="30"/>
              </w:rPr>
            </w:pPr>
            <w:r>
              <w:rPr>
                <w:rFonts w:ascii="楷体" w:hAnsi="楷体" w:eastAsia="楷体"/>
                <w:b/>
                <w:sz w:val="30"/>
                <w:szCs w:val="30"/>
              </w:rPr>
              <w:t>GitHub新手任务的采集与分析系统的设计与实现</w:t>
            </w:r>
          </w:p>
        </w:tc>
      </w:tr>
      <w:tr>
        <w:tblPrEx>
          <w:tblCellMar>
            <w:top w:w="0" w:type="dxa"/>
            <w:left w:w="108" w:type="dxa"/>
            <w:bottom w:w="0" w:type="dxa"/>
            <w:right w:w="108" w:type="dxa"/>
          </w:tblCellMar>
        </w:tblPrEx>
        <w:trPr>
          <w:trHeight w:val="1021" w:hRule="atLeast"/>
          <w:jc w:val="center"/>
        </w:trPr>
        <w:tc>
          <w:tcPr>
            <w:tcW w:w="1676" w:type="dxa"/>
            <w:vAlign w:val="bottom"/>
          </w:tcPr>
          <w:p>
            <w:pPr>
              <w:spacing w:before="100" w:beforeAutospacing="1" w:after="100" w:afterAutospacing="1"/>
              <w:jc w:val="center"/>
              <w:rPr>
                <w:rFonts w:ascii="宋体" w:hAnsi="宋体"/>
                <w:b/>
                <w:sz w:val="30"/>
                <w:szCs w:val="30"/>
              </w:rPr>
            </w:pPr>
            <w:r>
              <w:rPr>
                <w:rFonts w:hint="eastAsia" w:ascii="宋体" w:hAnsi="宋体"/>
                <w:b/>
                <w:bCs/>
                <w:sz w:val="30"/>
                <w:szCs w:val="30"/>
              </w:rPr>
              <w:t>学</w:t>
            </w:r>
            <w:r>
              <w:rPr>
                <w:rFonts w:ascii="宋体" w:hAnsi="宋体"/>
                <w:b/>
                <w:bCs/>
                <w:sz w:val="30"/>
                <w:szCs w:val="30"/>
              </w:rPr>
              <w:t xml:space="preserve">    </w:t>
            </w:r>
            <w:r>
              <w:rPr>
                <w:rFonts w:hint="eastAsia" w:ascii="宋体" w:hAnsi="宋体"/>
                <w:b/>
                <w:bCs/>
                <w:sz w:val="30"/>
                <w:szCs w:val="30"/>
              </w:rPr>
              <w:t>院</w:t>
            </w:r>
          </w:p>
        </w:tc>
        <w:tc>
          <w:tcPr>
            <w:tcW w:w="5250" w:type="dxa"/>
            <w:tcBorders>
              <w:top w:val="single" w:color="auto" w:sz="4" w:space="0"/>
              <w:bottom w:val="single" w:color="auto" w:sz="4" w:space="0"/>
            </w:tcBorders>
            <w:vAlign w:val="bottom"/>
          </w:tcPr>
          <w:p>
            <w:pPr>
              <w:spacing w:before="100" w:beforeAutospacing="1" w:after="100" w:afterAutospacing="1"/>
              <w:jc w:val="center"/>
              <w:rPr>
                <w:rFonts w:ascii="楷体_GB2312" w:hAnsi="宋体" w:eastAsia="楷体_GB2312"/>
                <w:b/>
                <w:sz w:val="30"/>
                <w:szCs w:val="30"/>
              </w:rPr>
            </w:pPr>
            <w:r>
              <w:rPr>
                <w:rFonts w:hint="eastAsia" w:ascii="楷体_GB2312" w:hAnsi="宋体" w:eastAsia="楷体_GB2312"/>
                <w:b/>
                <w:sz w:val="30"/>
                <w:szCs w:val="30"/>
              </w:rPr>
              <w:t>计算机学院</w:t>
            </w:r>
          </w:p>
        </w:tc>
      </w:tr>
      <w:tr>
        <w:tblPrEx>
          <w:tblCellMar>
            <w:top w:w="0" w:type="dxa"/>
            <w:left w:w="108" w:type="dxa"/>
            <w:bottom w:w="0" w:type="dxa"/>
            <w:right w:w="108" w:type="dxa"/>
          </w:tblCellMar>
        </w:tblPrEx>
        <w:trPr>
          <w:trHeight w:val="1021" w:hRule="atLeast"/>
          <w:jc w:val="center"/>
        </w:trPr>
        <w:tc>
          <w:tcPr>
            <w:tcW w:w="1676" w:type="dxa"/>
            <w:vAlign w:val="bottom"/>
          </w:tcPr>
          <w:p>
            <w:pPr>
              <w:spacing w:before="100" w:beforeAutospacing="1" w:after="100" w:afterAutospacing="1"/>
              <w:jc w:val="center"/>
              <w:rPr>
                <w:rFonts w:ascii="宋体" w:hAnsi="宋体"/>
                <w:b/>
                <w:sz w:val="30"/>
                <w:szCs w:val="30"/>
              </w:rPr>
            </w:pPr>
            <w:r>
              <w:rPr>
                <w:rFonts w:hint="eastAsia" w:ascii="宋体" w:hAnsi="宋体"/>
                <w:b/>
                <w:bCs/>
                <w:sz w:val="30"/>
                <w:szCs w:val="30"/>
              </w:rPr>
              <w:t>专</w:t>
            </w:r>
            <w:r>
              <w:rPr>
                <w:rFonts w:ascii="宋体" w:hAnsi="宋体"/>
                <w:b/>
                <w:bCs/>
                <w:sz w:val="30"/>
                <w:szCs w:val="30"/>
              </w:rPr>
              <w:t xml:space="preserve">    </w:t>
            </w:r>
            <w:r>
              <w:rPr>
                <w:rFonts w:hint="eastAsia" w:ascii="宋体" w:hAnsi="宋体"/>
                <w:b/>
                <w:bCs/>
                <w:sz w:val="30"/>
                <w:szCs w:val="30"/>
              </w:rPr>
              <w:t>业</w:t>
            </w:r>
          </w:p>
        </w:tc>
        <w:tc>
          <w:tcPr>
            <w:tcW w:w="5250" w:type="dxa"/>
            <w:tcBorders>
              <w:top w:val="single" w:color="auto" w:sz="4" w:space="0"/>
              <w:bottom w:val="single" w:color="auto" w:sz="4" w:space="0"/>
            </w:tcBorders>
            <w:vAlign w:val="bottom"/>
          </w:tcPr>
          <w:p>
            <w:pPr>
              <w:spacing w:before="100" w:beforeAutospacing="1" w:after="100" w:afterAutospacing="1"/>
              <w:jc w:val="center"/>
              <w:rPr>
                <w:rFonts w:ascii="楷体_GB2312" w:hAnsi="宋体" w:eastAsia="楷体_GB2312"/>
                <w:b/>
                <w:sz w:val="30"/>
                <w:szCs w:val="30"/>
              </w:rPr>
            </w:pPr>
            <w:r>
              <w:rPr>
                <w:rFonts w:hint="eastAsia" w:ascii="楷体_GB2312" w:hAnsi="宋体" w:eastAsia="楷体_GB2312"/>
                <w:b/>
                <w:sz w:val="30"/>
                <w:szCs w:val="30"/>
              </w:rPr>
              <w:t>软件工程</w:t>
            </w:r>
          </w:p>
        </w:tc>
      </w:tr>
      <w:tr>
        <w:tblPrEx>
          <w:tblCellMar>
            <w:top w:w="0" w:type="dxa"/>
            <w:left w:w="108" w:type="dxa"/>
            <w:bottom w:w="0" w:type="dxa"/>
            <w:right w:w="108" w:type="dxa"/>
          </w:tblCellMar>
        </w:tblPrEx>
        <w:trPr>
          <w:trHeight w:val="1021" w:hRule="atLeast"/>
          <w:jc w:val="center"/>
        </w:trPr>
        <w:tc>
          <w:tcPr>
            <w:tcW w:w="1676" w:type="dxa"/>
            <w:vAlign w:val="bottom"/>
          </w:tcPr>
          <w:p>
            <w:pPr>
              <w:spacing w:before="100" w:beforeAutospacing="1" w:after="100" w:afterAutospacing="1"/>
              <w:jc w:val="center"/>
              <w:rPr>
                <w:rFonts w:ascii="宋体" w:hAnsi="宋体"/>
                <w:b/>
                <w:sz w:val="30"/>
                <w:szCs w:val="30"/>
              </w:rPr>
            </w:pPr>
            <w:r>
              <w:rPr>
                <w:rFonts w:hint="eastAsia" w:ascii="宋体" w:hAnsi="宋体"/>
                <w:b/>
                <w:bCs/>
                <w:sz w:val="30"/>
                <w:szCs w:val="30"/>
              </w:rPr>
              <w:t>班</w:t>
            </w:r>
            <w:r>
              <w:rPr>
                <w:rFonts w:ascii="宋体" w:hAnsi="宋体"/>
                <w:b/>
                <w:bCs/>
                <w:sz w:val="30"/>
                <w:szCs w:val="30"/>
              </w:rPr>
              <w:t xml:space="preserve">    </w:t>
            </w:r>
            <w:r>
              <w:rPr>
                <w:rFonts w:hint="eastAsia" w:ascii="宋体" w:hAnsi="宋体"/>
                <w:b/>
                <w:bCs/>
                <w:sz w:val="30"/>
                <w:szCs w:val="30"/>
              </w:rPr>
              <w:t>级</w:t>
            </w:r>
          </w:p>
        </w:tc>
        <w:tc>
          <w:tcPr>
            <w:tcW w:w="5250" w:type="dxa"/>
            <w:tcBorders>
              <w:top w:val="single" w:color="auto" w:sz="4" w:space="0"/>
              <w:bottom w:val="single" w:color="auto" w:sz="4" w:space="0"/>
            </w:tcBorders>
            <w:vAlign w:val="bottom"/>
          </w:tcPr>
          <w:p>
            <w:pPr>
              <w:spacing w:before="100" w:beforeAutospacing="1" w:after="100" w:afterAutospacing="1"/>
              <w:jc w:val="center"/>
              <w:rPr>
                <w:rFonts w:ascii="楷体_GB2312" w:hAnsi="宋体" w:eastAsia="楷体_GB2312"/>
                <w:b/>
                <w:sz w:val="30"/>
                <w:szCs w:val="30"/>
              </w:rPr>
            </w:pPr>
            <w:r>
              <w:rPr>
                <w:rFonts w:hint="eastAsia" w:ascii="楷体_GB2312" w:hAnsi="宋体" w:eastAsia="楷体_GB2312"/>
                <w:b/>
                <w:sz w:val="30"/>
                <w:szCs w:val="30"/>
              </w:rPr>
              <w:t>18052711</w:t>
            </w:r>
          </w:p>
        </w:tc>
      </w:tr>
      <w:tr>
        <w:tblPrEx>
          <w:tblCellMar>
            <w:top w:w="0" w:type="dxa"/>
            <w:left w:w="108" w:type="dxa"/>
            <w:bottom w:w="0" w:type="dxa"/>
            <w:right w:w="108" w:type="dxa"/>
          </w:tblCellMar>
        </w:tblPrEx>
        <w:trPr>
          <w:trHeight w:val="1021" w:hRule="atLeast"/>
          <w:jc w:val="center"/>
        </w:trPr>
        <w:tc>
          <w:tcPr>
            <w:tcW w:w="1676" w:type="dxa"/>
            <w:vAlign w:val="bottom"/>
          </w:tcPr>
          <w:p>
            <w:pPr>
              <w:spacing w:before="100" w:beforeAutospacing="1" w:after="100" w:afterAutospacing="1"/>
              <w:jc w:val="center"/>
              <w:rPr>
                <w:rFonts w:ascii="宋体" w:hAnsi="宋体"/>
                <w:b/>
                <w:sz w:val="30"/>
                <w:szCs w:val="30"/>
              </w:rPr>
            </w:pPr>
            <w:r>
              <w:rPr>
                <w:rFonts w:hint="eastAsia" w:ascii="宋体" w:hAnsi="宋体"/>
                <w:b/>
                <w:bCs/>
                <w:sz w:val="30"/>
                <w:szCs w:val="30"/>
              </w:rPr>
              <w:t>学</w:t>
            </w:r>
            <w:r>
              <w:rPr>
                <w:rFonts w:ascii="宋体" w:hAnsi="宋体"/>
                <w:b/>
                <w:bCs/>
                <w:sz w:val="30"/>
                <w:szCs w:val="30"/>
              </w:rPr>
              <w:t xml:space="preserve">    </w:t>
            </w:r>
            <w:r>
              <w:rPr>
                <w:rFonts w:hint="eastAsia" w:ascii="宋体" w:hAnsi="宋体"/>
                <w:b/>
                <w:bCs/>
                <w:sz w:val="30"/>
                <w:szCs w:val="30"/>
              </w:rPr>
              <w:t>号</w:t>
            </w:r>
          </w:p>
        </w:tc>
        <w:tc>
          <w:tcPr>
            <w:tcW w:w="5250" w:type="dxa"/>
            <w:tcBorders>
              <w:top w:val="single" w:color="auto" w:sz="4" w:space="0"/>
              <w:bottom w:val="single" w:color="auto" w:sz="4" w:space="0"/>
            </w:tcBorders>
            <w:vAlign w:val="bottom"/>
          </w:tcPr>
          <w:p>
            <w:pPr>
              <w:spacing w:before="100" w:beforeAutospacing="1" w:after="100" w:afterAutospacing="1"/>
              <w:jc w:val="center"/>
              <w:rPr>
                <w:rFonts w:ascii="楷体_GB2312" w:hAnsi="宋体" w:eastAsia="楷体_GB2312"/>
                <w:b/>
                <w:sz w:val="30"/>
                <w:szCs w:val="30"/>
              </w:rPr>
            </w:pPr>
            <w:r>
              <w:rPr>
                <w:rFonts w:hint="eastAsia" w:ascii="楷体_GB2312" w:hAnsi="宋体" w:eastAsia="楷体_GB2312"/>
                <w:b/>
                <w:sz w:val="30"/>
                <w:szCs w:val="30"/>
              </w:rPr>
              <w:t>18051230</w:t>
            </w:r>
          </w:p>
        </w:tc>
      </w:tr>
      <w:tr>
        <w:tblPrEx>
          <w:tblCellMar>
            <w:top w:w="0" w:type="dxa"/>
            <w:left w:w="108" w:type="dxa"/>
            <w:bottom w:w="0" w:type="dxa"/>
            <w:right w:w="108" w:type="dxa"/>
          </w:tblCellMar>
        </w:tblPrEx>
        <w:trPr>
          <w:trHeight w:val="1021" w:hRule="atLeast"/>
          <w:jc w:val="center"/>
        </w:trPr>
        <w:tc>
          <w:tcPr>
            <w:tcW w:w="1676" w:type="dxa"/>
            <w:vAlign w:val="bottom"/>
          </w:tcPr>
          <w:p>
            <w:pPr>
              <w:spacing w:before="100" w:beforeAutospacing="1" w:after="100" w:afterAutospacing="1"/>
              <w:jc w:val="center"/>
              <w:rPr>
                <w:rFonts w:ascii="宋体" w:hAnsi="宋体"/>
                <w:b/>
                <w:sz w:val="30"/>
                <w:szCs w:val="30"/>
              </w:rPr>
            </w:pPr>
            <w:r>
              <w:rPr>
                <w:rFonts w:hint="eastAsia" w:ascii="宋体" w:hAnsi="宋体"/>
                <w:b/>
                <w:bCs/>
                <w:sz w:val="30"/>
                <w:szCs w:val="30"/>
              </w:rPr>
              <w:t>学生姓名</w:t>
            </w:r>
          </w:p>
        </w:tc>
        <w:tc>
          <w:tcPr>
            <w:tcW w:w="5250" w:type="dxa"/>
            <w:tcBorders>
              <w:top w:val="single" w:color="auto" w:sz="4" w:space="0"/>
              <w:bottom w:val="single" w:color="auto" w:sz="4" w:space="0"/>
            </w:tcBorders>
            <w:vAlign w:val="bottom"/>
          </w:tcPr>
          <w:p>
            <w:pPr>
              <w:spacing w:before="100" w:beforeAutospacing="1" w:after="100" w:afterAutospacing="1"/>
              <w:jc w:val="center"/>
              <w:rPr>
                <w:rFonts w:ascii="楷体_GB2312" w:hAnsi="宋体" w:eastAsia="楷体_GB2312"/>
                <w:b/>
                <w:sz w:val="30"/>
                <w:szCs w:val="30"/>
              </w:rPr>
            </w:pPr>
            <w:r>
              <w:rPr>
                <w:rFonts w:hint="eastAsia" w:ascii="楷体_GB2312" w:hAnsi="宋体" w:eastAsia="楷体_GB2312"/>
                <w:b/>
                <w:sz w:val="30"/>
                <w:szCs w:val="30"/>
              </w:rPr>
              <w:t>王武俊</w:t>
            </w:r>
          </w:p>
        </w:tc>
      </w:tr>
      <w:tr>
        <w:tblPrEx>
          <w:tblCellMar>
            <w:top w:w="0" w:type="dxa"/>
            <w:left w:w="108" w:type="dxa"/>
            <w:bottom w:w="0" w:type="dxa"/>
            <w:right w:w="108" w:type="dxa"/>
          </w:tblCellMar>
        </w:tblPrEx>
        <w:trPr>
          <w:trHeight w:val="1021" w:hRule="atLeast"/>
          <w:jc w:val="center"/>
        </w:trPr>
        <w:tc>
          <w:tcPr>
            <w:tcW w:w="1676" w:type="dxa"/>
            <w:vAlign w:val="bottom"/>
          </w:tcPr>
          <w:p>
            <w:pPr>
              <w:spacing w:before="100" w:beforeAutospacing="1" w:after="100" w:afterAutospacing="1"/>
              <w:jc w:val="center"/>
              <w:rPr>
                <w:rFonts w:ascii="宋体" w:hAnsi="宋体"/>
                <w:b/>
                <w:sz w:val="30"/>
                <w:szCs w:val="30"/>
              </w:rPr>
            </w:pPr>
            <w:r>
              <w:rPr>
                <w:rFonts w:hint="eastAsia" w:ascii="宋体" w:hAnsi="宋体"/>
                <w:b/>
                <w:bCs/>
                <w:sz w:val="30"/>
                <w:szCs w:val="30"/>
              </w:rPr>
              <w:t>指导教师</w:t>
            </w:r>
          </w:p>
        </w:tc>
        <w:tc>
          <w:tcPr>
            <w:tcW w:w="5250" w:type="dxa"/>
            <w:tcBorders>
              <w:top w:val="single" w:color="auto" w:sz="4" w:space="0"/>
              <w:bottom w:val="single" w:color="auto" w:sz="4" w:space="0"/>
            </w:tcBorders>
            <w:vAlign w:val="bottom"/>
          </w:tcPr>
          <w:p>
            <w:pPr>
              <w:spacing w:before="100" w:beforeAutospacing="1" w:after="100" w:afterAutospacing="1"/>
              <w:jc w:val="center"/>
              <w:rPr>
                <w:rFonts w:ascii="楷体_GB2312" w:hAnsi="宋体" w:eastAsia="楷体_GB2312"/>
                <w:b/>
                <w:sz w:val="30"/>
                <w:szCs w:val="30"/>
              </w:rPr>
            </w:pPr>
            <w:r>
              <w:rPr>
                <w:rFonts w:hint="eastAsia" w:ascii="楷体_GB2312" w:hAnsi="宋体" w:eastAsia="楷体_GB2312"/>
                <w:b/>
                <w:sz w:val="30"/>
                <w:szCs w:val="30"/>
              </w:rPr>
              <w:t>陈洁</w:t>
            </w:r>
          </w:p>
        </w:tc>
      </w:tr>
      <w:tr>
        <w:tblPrEx>
          <w:tblCellMar>
            <w:top w:w="0" w:type="dxa"/>
            <w:left w:w="108" w:type="dxa"/>
            <w:bottom w:w="0" w:type="dxa"/>
            <w:right w:w="108" w:type="dxa"/>
          </w:tblCellMar>
        </w:tblPrEx>
        <w:trPr>
          <w:trHeight w:val="1021" w:hRule="atLeast"/>
          <w:jc w:val="center"/>
        </w:trPr>
        <w:tc>
          <w:tcPr>
            <w:tcW w:w="1676" w:type="dxa"/>
            <w:vAlign w:val="bottom"/>
          </w:tcPr>
          <w:p>
            <w:pPr>
              <w:spacing w:before="100" w:beforeAutospacing="1" w:after="100" w:afterAutospacing="1"/>
              <w:jc w:val="center"/>
              <w:rPr>
                <w:rFonts w:ascii="宋体" w:hAnsi="宋体"/>
                <w:b/>
                <w:bCs/>
                <w:sz w:val="30"/>
                <w:szCs w:val="30"/>
              </w:rPr>
            </w:pPr>
            <w:r>
              <w:rPr>
                <w:rFonts w:hint="eastAsia" w:ascii="宋体" w:hAnsi="宋体"/>
                <w:b/>
                <w:bCs/>
                <w:sz w:val="30"/>
                <w:szCs w:val="30"/>
              </w:rPr>
              <w:t>递交日期</w:t>
            </w:r>
          </w:p>
        </w:tc>
        <w:tc>
          <w:tcPr>
            <w:tcW w:w="5250" w:type="dxa"/>
            <w:tcBorders>
              <w:top w:val="single" w:color="auto" w:sz="4" w:space="0"/>
              <w:bottom w:val="single" w:color="auto" w:sz="4" w:space="0"/>
            </w:tcBorders>
            <w:vAlign w:val="bottom"/>
          </w:tcPr>
          <w:p>
            <w:pPr>
              <w:spacing w:before="100" w:beforeAutospacing="1" w:after="100" w:afterAutospacing="1"/>
              <w:jc w:val="center"/>
              <w:rPr>
                <w:rFonts w:ascii="宋体" w:hAnsi="宋体"/>
                <w:b/>
                <w:sz w:val="30"/>
                <w:szCs w:val="30"/>
              </w:rPr>
            </w:pPr>
            <w:r>
              <w:rPr>
                <w:rFonts w:hint="eastAsia" w:ascii="宋体" w:hAnsi="宋体"/>
                <w:b/>
                <w:sz w:val="30"/>
                <w:szCs w:val="30"/>
              </w:rPr>
              <w:t xml:space="preserve"> </w:t>
            </w:r>
            <w:r>
              <w:rPr>
                <w:rFonts w:hint="eastAsia" w:ascii="楷体_GB2312" w:hAnsi="宋体" w:eastAsia="楷体_GB2312"/>
                <w:b/>
                <w:sz w:val="30"/>
                <w:szCs w:val="30"/>
              </w:rPr>
              <w:t>2022年5月</w:t>
            </w:r>
          </w:p>
        </w:tc>
      </w:tr>
    </w:tbl>
    <w:p>
      <w:pPr>
        <w:rPr>
          <w:rFonts w:eastAsiaTheme="minorEastAsia"/>
        </w:rPr>
        <w:sectPr>
          <w:headerReference r:id="rId5" w:type="default"/>
          <w:pgSz w:w="11906" w:h="16838"/>
          <w:pgMar w:top="1440" w:right="1800" w:bottom="1440" w:left="1800" w:header="851" w:footer="992" w:gutter="0"/>
          <w:pgNumType w:start="1"/>
          <w:cols w:space="425" w:num="1"/>
          <w:docGrid w:type="lines" w:linePitch="312" w:charSpace="0"/>
        </w:sectPr>
      </w:pPr>
    </w:p>
    <w:p>
      <w:pPr>
        <w:outlineLvl w:val="0"/>
        <w:rPr>
          <w:rFonts w:ascii="黑体" w:eastAsia="黑体"/>
          <w:b/>
          <w:bCs/>
          <w:sz w:val="36"/>
          <w:szCs w:val="36"/>
        </w:rPr>
      </w:pPr>
      <w:bookmarkStart w:id="0" w:name="_Toc17002"/>
      <w:bookmarkStart w:id="1" w:name="_Toc2619"/>
      <w:bookmarkStart w:id="2" w:name="_Toc31841"/>
      <w:bookmarkStart w:id="3" w:name="_Toc32041"/>
      <w:bookmarkStart w:id="4" w:name="_Toc16462"/>
      <w:bookmarkStart w:id="5" w:name="_Toc10162"/>
      <w:bookmarkStart w:id="6" w:name="_Toc29482"/>
      <w:bookmarkStart w:id="7" w:name="_Toc5731"/>
      <w:bookmarkStart w:id="8" w:name="_Toc14806"/>
      <w:bookmarkStart w:id="9" w:name="_Toc10747"/>
      <w:bookmarkStart w:id="10" w:name="_Toc31623"/>
      <w:bookmarkStart w:id="11" w:name="_Toc13762"/>
      <w:bookmarkStart w:id="12" w:name="_Toc5342"/>
      <w:bookmarkStart w:id="13" w:name="_Toc13361"/>
      <w:bookmarkStart w:id="14" w:name="_Toc21476"/>
      <w:bookmarkStart w:id="15" w:name="_Toc21424"/>
      <w:bookmarkStart w:id="16" w:name="_Toc13808"/>
      <w:bookmarkStart w:id="17" w:name="_Toc6612"/>
    </w:p>
    <w:p>
      <w:pPr>
        <w:jc w:val="center"/>
        <w:outlineLvl w:val="0"/>
        <w:rPr>
          <w:rFonts w:ascii="黑体" w:eastAsia="黑体"/>
          <w:b/>
          <w:bCs/>
          <w:sz w:val="36"/>
          <w:szCs w:val="36"/>
        </w:rPr>
      </w:pPr>
      <w:bookmarkStart w:id="18" w:name="_Toc27824"/>
      <w:bookmarkStart w:id="19" w:name="_Toc32439"/>
      <w:bookmarkStart w:id="20" w:name="_Toc104717867"/>
      <w:bookmarkStart w:id="21" w:name="_Toc22529"/>
      <w:bookmarkStart w:id="22" w:name="_Toc20862"/>
      <w:bookmarkStart w:id="23" w:name="_Toc15323"/>
      <w:bookmarkStart w:id="24" w:name="_Toc3612"/>
      <w:bookmarkStart w:id="25" w:name="_Toc102939985"/>
      <w:bookmarkStart w:id="26" w:name="_Toc104376911"/>
      <w:bookmarkStart w:id="27" w:name="_Toc5642"/>
      <w:bookmarkStart w:id="28" w:name="_Toc23594"/>
      <w:bookmarkStart w:id="29" w:name="_Toc104718955"/>
      <w:bookmarkStart w:id="30" w:name="_Toc104378185"/>
      <w:bookmarkStart w:id="31" w:name="_Toc25458"/>
      <w:bookmarkStart w:id="32" w:name="_Toc21812"/>
      <w:bookmarkStart w:id="33" w:name="_Toc31209"/>
      <w:r>
        <w:rPr>
          <w:rFonts w:hint="eastAsia" w:ascii="黑体" w:eastAsia="黑体"/>
          <w:b/>
          <w:bCs/>
          <w:sz w:val="36"/>
          <w:szCs w:val="36"/>
        </w:rPr>
        <w:t>诚 信 承 诺</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pPr>
        <w:jc w:val="center"/>
        <w:rPr>
          <w:rFonts w:ascii="黑体" w:eastAsia="黑体"/>
          <w:b/>
          <w:bCs/>
          <w:sz w:val="36"/>
          <w:szCs w:val="36"/>
        </w:rPr>
      </w:pPr>
    </w:p>
    <w:p>
      <w:pPr>
        <w:snapToGrid w:val="0"/>
        <w:spacing w:line="700" w:lineRule="exact"/>
        <w:ind w:firstLine="560" w:firstLineChars="200"/>
        <w:rPr>
          <w:rFonts w:ascii="宋体" w:hAnsi="宋体"/>
          <w:b/>
          <w:bCs/>
          <w:sz w:val="28"/>
          <w:szCs w:val="28"/>
        </w:rPr>
      </w:pPr>
      <w:r>
        <w:rPr>
          <w:rFonts w:hint="eastAsia" w:ascii="宋体" w:hAnsi="宋体"/>
          <w:bCs/>
          <w:sz w:val="28"/>
          <w:szCs w:val="28"/>
        </w:rPr>
        <w:t>我谨在此承诺：本人所写的毕业论文《GitHub新手任务的采集与分析系统的设计与实现》均系本人独立完成，没有抄袭行为，凡涉及其他作者的观点和材料，均作了注释，若有不实，后果由本人承担。</w:t>
      </w:r>
    </w:p>
    <w:p>
      <w:pPr>
        <w:spacing w:line="700" w:lineRule="exact"/>
        <w:ind w:right="640"/>
        <w:jc w:val="center"/>
        <w:rPr>
          <w:rFonts w:ascii="黑体" w:eastAsia="黑体"/>
          <w:b/>
          <w:bCs/>
          <w:sz w:val="36"/>
          <w:szCs w:val="36"/>
        </w:rPr>
      </w:pPr>
      <w:r>
        <w:rPr>
          <w:rFonts w:hint="eastAsia" w:ascii="黑体" w:eastAsia="黑体"/>
          <w:b/>
          <w:bCs/>
          <w:sz w:val="44"/>
          <w:szCs w:val="44"/>
        </w:rPr>
        <w:t xml:space="preserve"> </w:t>
      </w:r>
      <w:r>
        <w:rPr>
          <w:rFonts w:hint="eastAsia" w:ascii="黑体" w:eastAsia="黑体"/>
          <w:b/>
          <w:bCs/>
          <w:sz w:val="36"/>
          <w:szCs w:val="36"/>
        </w:rPr>
        <w:t xml:space="preserve"> </w:t>
      </w:r>
    </w:p>
    <w:p>
      <w:pPr>
        <w:spacing w:line="700" w:lineRule="exact"/>
        <w:ind w:right="640"/>
        <w:jc w:val="center"/>
        <w:outlineLvl w:val="0"/>
        <w:rPr>
          <w:rFonts w:ascii="黑体" w:hAnsi="宋体" w:eastAsia="黑体"/>
          <w:b/>
          <w:bCs/>
          <w:sz w:val="30"/>
          <w:szCs w:val="30"/>
        </w:rPr>
      </w:pPr>
      <w:r>
        <w:rPr>
          <w:rFonts w:hint="eastAsia" w:ascii="黑体" w:eastAsia="黑体"/>
          <w:b/>
          <w:bCs/>
          <w:sz w:val="36"/>
          <w:szCs w:val="36"/>
        </w:rPr>
        <w:t xml:space="preserve">              </w:t>
      </w:r>
      <w:r>
        <w:rPr>
          <w:rFonts w:hint="eastAsia" w:ascii="黑体" w:hAnsi="宋体" w:eastAsia="黑体"/>
          <w:b/>
          <w:bCs/>
          <w:sz w:val="30"/>
          <w:szCs w:val="30"/>
        </w:rPr>
        <w:t xml:space="preserve">  </w:t>
      </w:r>
      <w:bookmarkStart w:id="34" w:name="_Toc9464"/>
      <w:bookmarkStart w:id="35" w:name="_Toc8312"/>
      <w:bookmarkStart w:id="36" w:name="_Toc9222"/>
      <w:bookmarkStart w:id="37" w:name="_Toc24507"/>
      <w:bookmarkStart w:id="38" w:name="_Toc17302"/>
      <w:bookmarkStart w:id="39" w:name="_Toc4357"/>
      <w:bookmarkStart w:id="40" w:name="_Toc31641"/>
      <w:bookmarkStart w:id="41" w:name="_Toc30425"/>
      <w:bookmarkStart w:id="42" w:name="_Toc75"/>
      <w:bookmarkStart w:id="43" w:name="_Toc25377"/>
      <w:bookmarkStart w:id="44" w:name="_Toc1794"/>
      <w:bookmarkStart w:id="45" w:name="_Toc24638"/>
      <w:bookmarkStart w:id="46" w:name="_Toc16890"/>
      <w:bookmarkStart w:id="47" w:name="_Toc29755"/>
      <w:bookmarkStart w:id="48" w:name="_Toc12052"/>
      <w:bookmarkStart w:id="49" w:name="_Toc23739"/>
      <w:bookmarkStart w:id="50" w:name="_Toc232"/>
      <w:bookmarkStart w:id="51" w:name="_Toc11959"/>
      <w:bookmarkStart w:id="52" w:name="_Toc31369"/>
      <w:bookmarkStart w:id="53" w:name="_Toc104378186"/>
      <w:bookmarkStart w:id="54" w:name="_Toc31412"/>
      <w:bookmarkStart w:id="55" w:name="_Toc14366"/>
      <w:bookmarkStart w:id="56" w:name="_Toc102939986"/>
      <w:bookmarkStart w:id="57" w:name="_Toc4581"/>
      <w:bookmarkStart w:id="58" w:name="_Toc11360"/>
      <w:bookmarkStart w:id="59" w:name="_Toc7368"/>
      <w:bookmarkStart w:id="60" w:name="_Toc5089"/>
      <w:bookmarkStart w:id="61" w:name="_Toc16176"/>
      <w:bookmarkStart w:id="62" w:name="_Toc31157"/>
      <w:bookmarkStart w:id="63" w:name="_Toc104376912"/>
      <w:bookmarkStart w:id="64" w:name="_Toc104718956"/>
      <w:bookmarkStart w:id="65" w:name="_Toc2481"/>
      <w:bookmarkStart w:id="66" w:name="_Toc104717868"/>
      <w:bookmarkStart w:id="67" w:name="_Toc28629"/>
      <w:r>
        <w:rPr>
          <w:rFonts w:hint="eastAsia" w:ascii="黑体" w:hAnsi="宋体" w:eastAsia="黑体"/>
          <w:b/>
          <w:bCs/>
          <w:sz w:val="30"/>
          <w:szCs w:val="30"/>
        </w:rPr>
        <w:t>承诺人（签名）：</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r>
        <w:rPr>
          <w:rFonts w:hint="eastAsia" w:ascii="黑体" w:hAnsi="宋体" w:eastAsia="黑体"/>
          <w:b/>
          <w:bCs/>
          <w:sz w:val="30"/>
          <w:szCs w:val="30"/>
        </w:rPr>
        <w:t xml:space="preserve">       </w:t>
      </w:r>
    </w:p>
    <w:p>
      <w:pPr>
        <w:spacing w:line="700" w:lineRule="exact"/>
        <w:ind w:right="640"/>
        <w:jc w:val="center"/>
        <w:outlineLvl w:val="0"/>
        <w:rPr>
          <w:rFonts w:ascii="黑体" w:hAnsi="宋体" w:eastAsia="黑体"/>
          <w:b/>
          <w:bCs/>
          <w:sz w:val="30"/>
          <w:szCs w:val="30"/>
        </w:rPr>
      </w:pPr>
      <w:r>
        <w:rPr>
          <w:rFonts w:hint="eastAsia" w:ascii="黑体" w:hAnsi="宋体" w:eastAsia="黑体"/>
          <w:b/>
          <w:bCs/>
          <w:sz w:val="30"/>
          <w:szCs w:val="30"/>
        </w:rPr>
        <w:t xml:space="preserve">                        </w:t>
      </w:r>
      <w:bookmarkStart w:id="68" w:name="_Toc11158"/>
      <w:bookmarkStart w:id="69" w:name="_Toc12136"/>
      <w:bookmarkStart w:id="70" w:name="_Toc11283"/>
      <w:bookmarkStart w:id="71" w:name="_Toc17552"/>
      <w:bookmarkStart w:id="72" w:name="_Toc27044"/>
      <w:bookmarkStart w:id="73" w:name="_Toc11086"/>
      <w:bookmarkStart w:id="74" w:name="_Toc9716"/>
      <w:bookmarkStart w:id="75" w:name="_Toc25050"/>
      <w:bookmarkStart w:id="76" w:name="_Toc28778"/>
      <w:bookmarkStart w:id="77" w:name="_Toc13770"/>
      <w:bookmarkStart w:id="78" w:name="_Toc1299"/>
      <w:bookmarkStart w:id="79" w:name="_Toc26385"/>
      <w:bookmarkStart w:id="80" w:name="_Toc28397"/>
      <w:bookmarkStart w:id="81" w:name="_Toc21032"/>
      <w:bookmarkStart w:id="82" w:name="_Toc104378187"/>
      <w:bookmarkStart w:id="83" w:name="_Toc23785"/>
      <w:bookmarkStart w:id="84" w:name="_Toc20524"/>
      <w:bookmarkStart w:id="85" w:name="_Toc104717869"/>
      <w:bookmarkStart w:id="86" w:name="_Toc7177"/>
      <w:bookmarkStart w:id="87" w:name="_Toc9550"/>
      <w:bookmarkStart w:id="88" w:name="_Toc20176"/>
      <w:bookmarkStart w:id="89" w:name="_Toc28499"/>
      <w:bookmarkStart w:id="90" w:name="_Toc10420"/>
      <w:bookmarkStart w:id="91" w:name="_Toc5211"/>
      <w:bookmarkStart w:id="92" w:name="_Toc22968"/>
      <w:bookmarkStart w:id="93" w:name="_Toc31869"/>
      <w:bookmarkStart w:id="94" w:name="_Toc750"/>
      <w:bookmarkStart w:id="95" w:name="_Toc104376913"/>
      <w:bookmarkStart w:id="96" w:name="_Toc102939987"/>
      <w:bookmarkStart w:id="97" w:name="_Toc104718957"/>
      <w:bookmarkStart w:id="98" w:name="_Toc10129"/>
      <w:bookmarkStart w:id="99" w:name="_Toc29445"/>
      <w:bookmarkStart w:id="100" w:name="_Toc3619"/>
      <w:bookmarkStart w:id="101" w:name="_Toc5564"/>
      <w:r>
        <w:rPr>
          <w:rFonts w:hint="eastAsia" w:ascii="黑体" w:hAnsi="宋体" w:eastAsia="黑体"/>
          <w:b/>
          <w:bCs/>
          <w:sz w:val="30"/>
          <w:szCs w:val="30"/>
        </w:rPr>
        <w:t>2022 年 5 月 10 日</w:t>
      </w:r>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pPr>
        <w:rPr>
          <w:rFonts w:eastAsiaTheme="minorEastAsia"/>
        </w:rPr>
      </w:pPr>
    </w:p>
    <w:p>
      <w:pPr>
        <w:rPr>
          <w:rFonts w:eastAsiaTheme="minorEastAsia"/>
        </w:rPr>
      </w:pPr>
    </w:p>
    <w:p>
      <w:pPr>
        <w:rPr>
          <w:rFonts w:eastAsiaTheme="minorEastAsia"/>
        </w:rPr>
      </w:pPr>
    </w:p>
    <w:p>
      <w:pPr>
        <w:rPr>
          <w:rFonts w:eastAsiaTheme="minorEastAsia"/>
        </w:rPr>
      </w:pPr>
    </w:p>
    <w:p>
      <w:pPr>
        <w:rPr>
          <w:rFonts w:eastAsiaTheme="minorEastAsia"/>
        </w:rPr>
      </w:pPr>
    </w:p>
    <w:p>
      <w:pPr>
        <w:rPr>
          <w:rFonts w:eastAsiaTheme="minorEastAsia"/>
        </w:rPr>
      </w:pPr>
    </w:p>
    <w:p>
      <w:pPr>
        <w:rPr>
          <w:rFonts w:eastAsiaTheme="minorEastAsia"/>
        </w:rPr>
      </w:pPr>
    </w:p>
    <w:p>
      <w:pPr>
        <w:rPr>
          <w:rFonts w:eastAsiaTheme="minorEastAsia"/>
        </w:rPr>
      </w:pPr>
    </w:p>
    <w:p>
      <w:pPr>
        <w:rPr>
          <w:rFonts w:eastAsiaTheme="minorEastAsia"/>
        </w:rPr>
      </w:pPr>
    </w:p>
    <w:p>
      <w:pPr>
        <w:rPr>
          <w:rFonts w:eastAsiaTheme="minorEastAsia"/>
        </w:rPr>
      </w:pPr>
    </w:p>
    <w:p>
      <w:pPr>
        <w:rPr>
          <w:rFonts w:eastAsiaTheme="minorEastAsia"/>
        </w:rPr>
      </w:pPr>
    </w:p>
    <w:p>
      <w:pPr>
        <w:rPr>
          <w:rFonts w:eastAsiaTheme="minorEastAsia"/>
        </w:rPr>
      </w:pPr>
    </w:p>
    <w:p>
      <w:pPr>
        <w:rPr>
          <w:rFonts w:eastAsiaTheme="minorEastAsia"/>
        </w:rPr>
      </w:pPr>
    </w:p>
    <w:p>
      <w:pPr>
        <w:rPr>
          <w:rFonts w:eastAsiaTheme="minorEastAsia"/>
        </w:rPr>
      </w:pPr>
    </w:p>
    <w:p>
      <w:pPr>
        <w:rPr>
          <w:rFonts w:eastAsiaTheme="minorEastAsia"/>
        </w:rPr>
      </w:pPr>
    </w:p>
    <w:p>
      <w:pPr>
        <w:rPr>
          <w:rFonts w:eastAsiaTheme="minorEastAsia"/>
        </w:rPr>
      </w:pPr>
    </w:p>
    <w:p>
      <w:pPr>
        <w:rPr>
          <w:rFonts w:eastAsiaTheme="minorEastAsia"/>
        </w:rPr>
      </w:pPr>
    </w:p>
    <w:p>
      <w:pPr>
        <w:rPr>
          <w:rFonts w:eastAsiaTheme="minorEastAsia"/>
        </w:rPr>
      </w:pPr>
    </w:p>
    <w:p>
      <w:pPr>
        <w:rPr>
          <w:rFonts w:eastAsiaTheme="minorEastAsia"/>
        </w:rPr>
      </w:pPr>
    </w:p>
    <w:p>
      <w:pPr>
        <w:pStyle w:val="6"/>
        <w:spacing w:line="240" w:lineRule="auto"/>
        <w:outlineLvl w:val="0"/>
        <w:rPr>
          <w:rFonts w:eastAsia="黑体"/>
          <w:sz w:val="32"/>
        </w:rPr>
      </w:pPr>
      <w:bookmarkStart w:id="102" w:name="_Toc27304"/>
      <w:bookmarkStart w:id="103" w:name="_Toc18587"/>
      <w:bookmarkStart w:id="104" w:name="_Toc21946"/>
      <w:bookmarkStart w:id="105" w:name="_Toc15322"/>
      <w:bookmarkStart w:id="106" w:name="_Toc19435"/>
      <w:bookmarkStart w:id="107" w:name="_Toc31718"/>
      <w:bookmarkStart w:id="108" w:name="_Toc12846"/>
      <w:bookmarkStart w:id="109" w:name="_Toc13611"/>
      <w:bookmarkStart w:id="110" w:name="_Toc6532"/>
      <w:bookmarkStart w:id="111" w:name="_Toc13975"/>
      <w:bookmarkStart w:id="112" w:name="_Toc27477"/>
      <w:bookmarkStart w:id="113" w:name="_Toc29500"/>
      <w:bookmarkStart w:id="114" w:name="_Toc25137"/>
      <w:bookmarkStart w:id="115" w:name="_Toc24614"/>
      <w:bookmarkStart w:id="116" w:name="_Toc576"/>
      <w:bookmarkStart w:id="117" w:name="_Toc2637"/>
      <w:bookmarkStart w:id="118" w:name="_Toc18337"/>
      <w:bookmarkStart w:id="119" w:name="_Toc15446"/>
    </w:p>
    <w:p>
      <w:pPr>
        <w:pStyle w:val="2"/>
        <w:tabs>
          <w:tab w:val="center" w:pos="4153"/>
          <w:tab w:val="left" w:pos="6080"/>
        </w:tabs>
        <w:jc w:val="left"/>
      </w:pPr>
      <w:bookmarkStart w:id="120" w:name="_Toc22660"/>
      <w:bookmarkStart w:id="121" w:name="_Toc276"/>
      <w:bookmarkStart w:id="122" w:name="_Toc22868"/>
      <w:bookmarkStart w:id="123" w:name="_Toc1020"/>
      <w:bookmarkStart w:id="124" w:name="_Toc30765"/>
      <w:bookmarkStart w:id="125" w:name="_Toc14510"/>
      <w:bookmarkStart w:id="126" w:name="_Toc16322"/>
      <w:bookmarkStart w:id="127" w:name="_Toc104376914"/>
      <w:bookmarkStart w:id="128" w:name="_Toc32645"/>
      <w:bookmarkStart w:id="129" w:name="_Toc104378188"/>
      <w:bookmarkStart w:id="130" w:name="_Toc102939988"/>
      <w:bookmarkStart w:id="131" w:name="_Toc11826"/>
      <w:bookmarkStart w:id="132" w:name="_Toc1008"/>
      <w:r>
        <w:tab/>
      </w:r>
      <w:bookmarkStart w:id="133" w:name="_Toc104718958"/>
      <w:bookmarkStart w:id="134" w:name="_Toc104717870"/>
      <w:bookmarkStart w:id="135" w:name="_Toc31667"/>
      <w:r>
        <w:rPr>
          <w:rFonts w:hint="eastAsia"/>
        </w:rPr>
        <w:t>摘</w:t>
      </w:r>
      <w:r>
        <w:t xml:space="preserve">    </w:t>
      </w:r>
      <w:r>
        <w:rPr>
          <w:rFonts w:hint="eastAsia"/>
        </w:rPr>
        <w:t>要</w:t>
      </w:r>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r>
        <w:tab/>
      </w:r>
    </w:p>
    <w:p>
      <w:pPr>
        <w:ind w:firstLine="240" w:firstLineChars="100"/>
        <w:rPr>
          <w:szCs w:val="24"/>
        </w:rPr>
      </w:pPr>
      <w:bookmarkStart w:id="136" w:name="_Toc5361"/>
      <w:bookmarkStart w:id="137" w:name="_Toc29398"/>
      <w:bookmarkStart w:id="138" w:name="_Toc15462"/>
      <w:r>
        <w:rPr>
          <w:rFonts w:hint="eastAsia"/>
          <w:szCs w:val="24"/>
        </w:rPr>
        <w:t>GitHub是一个目前在全球都很受欢迎的开源的在线资源托管平台，其受众主要是技术从事人员，拥有着庞大的代码资源以及其丰富的相关问题讨论。对于GitHub的研究可以更好地宣扬开源精神，从而进一步促进计算机行业的发展。GFI（good first issue）是新手上手GitHub的重要途径之一，截止到目前为止，GFI约有20余万条，其中，有约1/4的GFI尚未被解决。本课题重点研究GitHub的GFI, 通过对其研究，构建基于Random forest(随机森林)分类模型，对GitHub中的GFI(Good First Issue)进行收集以及分析，探寻适合新手解决的GFI，从而帮助新手更好的融入GitHub的圈子中。本文研究步骤主要如下：</w:t>
      </w:r>
      <w:bookmarkEnd w:id="136"/>
      <w:bookmarkEnd w:id="137"/>
      <w:bookmarkEnd w:id="138"/>
      <w:bookmarkStart w:id="139" w:name="_Toc5237"/>
      <w:bookmarkStart w:id="140" w:name="_Toc26018"/>
      <w:bookmarkStart w:id="141" w:name="_Toc6152"/>
    </w:p>
    <w:p>
      <w:pPr>
        <w:numPr>
          <w:ilvl w:val="0"/>
          <w:numId w:val="1"/>
        </w:numPr>
        <w:ind w:firstLine="420"/>
        <w:rPr>
          <w:szCs w:val="24"/>
        </w:rPr>
      </w:pPr>
      <w:r>
        <w:rPr>
          <w:rFonts w:hint="eastAsia"/>
          <w:szCs w:val="24"/>
        </w:rPr>
        <w:t>基于GitHub Restful API收集459390条GFI，并选取了其中含有PR（Pull Request）的9979条作为数据集。采用了隐式标签的方式，得到正样本（分类问题中的适合新手解决）1247条（12.5%），负样本8732条（87.5%）</w:t>
      </w:r>
      <w:bookmarkEnd w:id="139"/>
      <w:bookmarkEnd w:id="140"/>
      <w:bookmarkEnd w:id="141"/>
      <w:r>
        <w:rPr>
          <w:rFonts w:hint="eastAsia"/>
          <w:szCs w:val="24"/>
        </w:rPr>
        <w:t>。</w:t>
      </w:r>
      <w:bookmarkStart w:id="142" w:name="_Toc7882"/>
      <w:bookmarkStart w:id="143" w:name="_Toc32671"/>
      <w:bookmarkStart w:id="144" w:name="_Toc22209"/>
    </w:p>
    <w:p>
      <w:pPr>
        <w:numPr>
          <w:ilvl w:val="0"/>
          <w:numId w:val="1"/>
        </w:numPr>
        <w:ind w:firstLine="420"/>
        <w:rPr>
          <w:szCs w:val="24"/>
        </w:rPr>
      </w:pPr>
      <w:r>
        <w:rPr>
          <w:rFonts w:hint="eastAsia"/>
          <w:szCs w:val="24"/>
        </w:rPr>
        <w:t>通过收集issue的基本信息（标题长度、评论数等基本信息）以及对收集到的issue的标题和内容作文本可读性分析和LDA主题分析得到共17个特征</w:t>
      </w:r>
      <w:bookmarkEnd w:id="142"/>
      <w:bookmarkEnd w:id="143"/>
      <w:bookmarkEnd w:id="144"/>
      <w:r>
        <w:rPr>
          <w:rFonts w:hint="eastAsia"/>
          <w:szCs w:val="24"/>
        </w:rPr>
        <w:t>。</w:t>
      </w:r>
      <w:bookmarkStart w:id="145" w:name="_Toc14952"/>
      <w:bookmarkStart w:id="146" w:name="_Toc6987"/>
      <w:bookmarkStart w:id="147" w:name="_Toc9407"/>
    </w:p>
    <w:p>
      <w:pPr>
        <w:numPr>
          <w:ilvl w:val="0"/>
          <w:numId w:val="1"/>
        </w:numPr>
        <w:ind w:firstLine="420"/>
        <w:rPr>
          <w:szCs w:val="24"/>
        </w:rPr>
      </w:pPr>
      <w:r>
        <w:rPr>
          <w:rFonts w:hint="eastAsia"/>
          <w:szCs w:val="24"/>
        </w:rPr>
        <w:t>对数据集中的特征进行特征选择，最终确定13个特征，并通过validation_curve（验证曲线）得到模型的调参范围，用于后续分类模型的训练</w:t>
      </w:r>
      <w:bookmarkEnd w:id="145"/>
      <w:bookmarkEnd w:id="146"/>
      <w:bookmarkEnd w:id="147"/>
      <w:bookmarkStart w:id="148" w:name="_Toc15733"/>
      <w:bookmarkStart w:id="149" w:name="_Toc382"/>
      <w:bookmarkStart w:id="150" w:name="_Toc8507"/>
      <w:r>
        <w:rPr>
          <w:rFonts w:hint="eastAsia"/>
          <w:szCs w:val="24"/>
        </w:rPr>
        <w:t>。</w:t>
      </w:r>
    </w:p>
    <w:p>
      <w:pPr>
        <w:numPr>
          <w:ilvl w:val="0"/>
          <w:numId w:val="1"/>
        </w:numPr>
        <w:ind w:firstLine="420"/>
        <w:rPr>
          <w:szCs w:val="24"/>
        </w:rPr>
      </w:pPr>
      <w:r>
        <w:rPr>
          <w:rFonts w:hint="eastAsia"/>
          <w:szCs w:val="24"/>
        </w:rPr>
        <w:t>基于sklearn建立随机森林模型，使用GridSearchCV（网格搜索）对上述验证曲线中的参数进行训练，最终模型在训练集和测试集的最优得分（指标为roc_auc）分别是79.70%和76.29%</w:t>
      </w:r>
      <w:bookmarkEnd w:id="148"/>
      <w:bookmarkEnd w:id="149"/>
      <w:bookmarkEnd w:id="150"/>
      <w:r>
        <w:rPr>
          <w:rFonts w:hint="eastAsia"/>
          <w:szCs w:val="24"/>
        </w:rPr>
        <w:t>。</w:t>
      </w:r>
    </w:p>
    <w:p>
      <w:pPr>
        <w:pStyle w:val="6"/>
        <w:rPr>
          <w:rFonts w:asciiTheme="minorEastAsia" w:hAnsiTheme="minorEastAsia" w:eastAsiaTheme="minorEastAsia" w:cstheme="minorEastAsia"/>
          <w:sz w:val="24"/>
          <w:szCs w:val="24"/>
        </w:rPr>
      </w:pPr>
    </w:p>
    <w:p>
      <w:pPr>
        <w:adjustRightInd w:val="0"/>
        <w:snapToGrid w:val="0"/>
        <w:rPr>
          <w:rFonts w:eastAsia="黑体"/>
        </w:rPr>
      </w:pPr>
      <w:r>
        <w:rPr>
          <w:rFonts w:eastAsia="黑体"/>
        </w:rPr>
        <w:t>关键词：</w:t>
      </w:r>
      <w:r>
        <w:rPr>
          <w:rFonts w:hint="eastAsia" w:asciiTheme="minorEastAsia" w:hAnsiTheme="minorEastAsia" w:eastAsiaTheme="minorEastAsia" w:cstheme="minorEastAsia"/>
          <w:szCs w:val="24"/>
        </w:rPr>
        <w:t>GitHub; Good First Issue; GFI; 随机森林；LDA主题模型</w:t>
      </w:r>
    </w:p>
    <w:p>
      <w:pPr>
        <w:pStyle w:val="6"/>
        <w:rPr>
          <w:rFonts w:asciiTheme="minorEastAsia" w:hAnsiTheme="minorEastAsia" w:eastAsiaTheme="minorEastAsia" w:cstheme="minorEastAsia"/>
          <w:sz w:val="24"/>
          <w:szCs w:val="24"/>
        </w:rPr>
      </w:pPr>
    </w:p>
    <w:p>
      <w:pPr>
        <w:pStyle w:val="6"/>
        <w:spacing w:before="624" w:beforeLines="200" w:after="624" w:afterLines="200" w:line="240" w:lineRule="auto"/>
        <w:rPr>
          <w:rFonts w:eastAsia="黑体"/>
          <w:sz w:val="32"/>
        </w:rPr>
      </w:pPr>
    </w:p>
    <w:p>
      <w:pPr>
        <w:pStyle w:val="6"/>
        <w:spacing w:line="240" w:lineRule="auto"/>
        <w:outlineLvl w:val="0"/>
        <w:rPr>
          <w:b/>
          <w:bCs/>
          <w:sz w:val="32"/>
        </w:rPr>
      </w:pPr>
      <w:bookmarkStart w:id="151" w:name="_Toc935"/>
      <w:bookmarkStart w:id="152" w:name="_Toc21233"/>
      <w:bookmarkStart w:id="153" w:name="_Toc128"/>
      <w:bookmarkStart w:id="154" w:name="_Toc26434"/>
      <w:bookmarkStart w:id="155" w:name="_Toc4510"/>
      <w:bookmarkStart w:id="156" w:name="_Toc27642"/>
      <w:bookmarkStart w:id="157" w:name="_Toc20896"/>
      <w:bookmarkStart w:id="158" w:name="_Toc12298"/>
      <w:bookmarkStart w:id="159" w:name="_Toc6106"/>
      <w:bookmarkStart w:id="160" w:name="_Toc32121"/>
      <w:bookmarkStart w:id="161" w:name="_Toc12938"/>
      <w:bookmarkStart w:id="162" w:name="_Toc16433"/>
      <w:bookmarkStart w:id="163" w:name="_Toc6168"/>
      <w:bookmarkStart w:id="164" w:name="_Toc13952"/>
      <w:bookmarkStart w:id="165" w:name="_Toc29771"/>
      <w:bookmarkStart w:id="166" w:name="_Toc11775"/>
      <w:bookmarkStart w:id="167" w:name="_Toc9315"/>
      <w:bookmarkStart w:id="168" w:name="_Toc23511"/>
    </w:p>
    <w:p>
      <w:pPr>
        <w:pStyle w:val="6"/>
        <w:spacing w:line="240" w:lineRule="auto"/>
        <w:outlineLvl w:val="0"/>
        <w:rPr>
          <w:b/>
          <w:bCs/>
          <w:sz w:val="32"/>
        </w:rPr>
      </w:pPr>
    </w:p>
    <w:p>
      <w:pPr>
        <w:pStyle w:val="2"/>
      </w:pPr>
      <w:bookmarkStart w:id="169" w:name="_Toc32398"/>
      <w:bookmarkStart w:id="170" w:name="_Toc104717871"/>
      <w:bookmarkStart w:id="171" w:name="_Toc104376915"/>
      <w:bookmarkStart w:id="172" w:name="_Toc1684"/>
      <w:bookmarkStart w:id="173" w:name="_Toc2083"/>
      <w:bookmarkStart w:id="174" w:name="_Toc20778"/>
      <w:bookmarkStart w:id="175" w:name="_Toc25220"/>
      <w:bookmarkStart w:id="176" w:name="_Toc10350"/>
      <w:bookmarkStart w:id="177" w:name="_Toc102939989"/>
      <w:bookmarkStart w:id="178" w:name="_Toc20090"/>
      <w:bookmarkStart w:id="179" w:name="_Toc22567"/>
      <w:bookmarkStart w:id="180" w:name="_Toc3817"/>
      <w:bookmarkStart w:id="181" w:name="_Toc104718959"/>
      <w:bookmarkStart w:id="182" w:name="_Toc9529"/>
      <w:bookmarkStart w:id="183" w:name="_Toc104378189"/>
      <w:bookmarkStart w:id="184" w:name="_Toc14010"/>
      <w:r>
        <w:rPr>
          <w:rFonts w:hint="eastAsia"/>
        </w:rPr>
        <w:t>ABSTRACT</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pPr>
        <w:ind w:firstLine="420"/>
        <w:rPr>
          <w:rFonts w:eastAsiaTheme="minorEastAsia"/>
          <w:szCs w:val="24"/>
        </w:rPr>
      </w:pPr>
      <w:r>
        <w:rPr>
          <w:rFonts w:hint="eastAsia" w:eastAsiaTheme="minorEastAsia"/>
          <w:szCs w:val="24"/>
        </w:rPr>
        <w:t>GitHub is an open source online resource hosting platform that is currently very popular around the world. Its audience is mainly technical personnel, and it has a huge code resource and a wealth of related issues to discuss. Research on GitHub can better promote the spirit of open source, thereby further promoting the development of the computer industry. GFI (good first issue) is one of the important ways for beginners to get started with GitHub. So far, there are about 200,000 GFIs, of which about 1/4 of GFIs have not been resolved. This topic focuses on the GFI of GitHub. Through its research, it builds a classification model based on Random forest, collects and analyzes the GFI (Good First Issue) in GitHub, and explores GFI that is suitable for novices to solve, so as to help novices to update Well integrated into the GitHub circle. The main steps of this study are as follows:</w:t>
      </w:r>
    </w:p>
    <w:p>
      <w:pPr>
        <w:numPr>
          <w:ilvl w:val="0"/>
          <w:numId w:val="2"/>
        </w:numPr>
        <w:ind w:firstLine="420"/>
        <w:rPr>
          <w:rFonts w:eastAsiaTheme="minorEastAsia"/>
          <w:szCs w:val="24"/>
        </w:rPr>
      </w:pPr>
      <w:r>
        <w:rPr>
          <w:rFonts w:hint="eastAsia" w:eastAsiaTheme="minorEastAsia"/>
          <w:szCs w:val="24"/>
        </w:rPr>
        <w:t>Based on the GitHub Restful API, 457052 GFIs were collected, and 9979 GFIs containing PR (Pull Request) were selected as the dataset. Using the implicit label method, 1247 positive samples (12.5%) and 8732 negative samples (87.5%) were obtained (suitable for novice solutions in classification problems).</w:t>
      </w:r>
    </w:p>
    <w:p>
      <w:pPr>
        <w:numPr>
          <w:ilvl w:val="0"/>
          <w:numId w:val="2"/>
        </w:numPr>
        <w:ind w:firstLine="420"/>
        <w:rPr>
          <w:rFonts w:eastAsiaTheme="minorEastAsia"/>
          <w:szCs w:val="24"/>
        </w:rPr>
      </w:pPr>
      <w:r>
        <w:rPr>
          <w:rFonts w:hint="eastAsia" w:eastAsiaTheme="minorEastAsia"/>
          <w:szCs w:val="24"/>
        </w:rPr>
        <w:t>A total of 17 features are obtained by collecting the basic information of the issue (basic information such as title length, number of comments, etc.), and performing text readability analysis and LDA theme analysis on the title and content of the collected issue.</w:t>
      </w:r>
    </w:p>
    <w:p>
      <w:pPr>
        <w:numPr>
          <w:ilvl w:val="0"/>
          <w:numId w:val="2"/>
        </w:numPr>
        <w:ind w:firstLine="420"/>
        <w:rPr>
          <w:rFonts w:eastAsiaTheme="minorEastAsia"/>
          <w:szCs w:val="24"/>
        </w:rPr>
      </w:pPr>
      <w:r>
        <w:rPr>
          <w:rFonts w:hint="eastAsia" w:eastAsiaTheme="minorEastAsia"/>
          <w:szCs w:val="24"/>
        </w:rPr>
        <w:t>Feature selection is performed on the features in the data set, 13 features are finally determined, and the parameter adjustment range of the model is obtained through the validation_curve (validation curve), which is used for the subsequent training of the classification model</w:t>
      </w:r>
    </w:p>
    <w:p>
      <w:pPr>
        <w:numPr>
          <w:ilvl w:val="0"/>
          <w:numId w:val="2"/>
        </w:numPr>
        <w:ind w:firstLine="420"/>
        <w:rPr>
          <w:rFonts w:eastAsiaTheme="minorEastAsia"/>
          <w:szCs w:val="24"/>
        </w:rPr>
      </w:pPr>
      <w:r>
        <w:rPr>
          <w:rFonts w:hint="eastAsia" w:eastAsiaTheme="minorEastAsia"/>
          <w:szCs w:val="24"/>
        </w:rPr>
        <w:t>Build a random forest model based on sklearn, and use GridSearchCV (grid search) to train the parameters in the above validation curve. The optimal scores of the final model in the training set and test set (the indicator is roc_auc) are 79.70% and 76.29%, respectively.</w:t>
      </w:r>
    </w:p>
    <w:p>
      <w:pPr>
        <w:rPr>
          <w:rFonts w:eastAsiaTheme="minorEastAsia"/>
          <w:szCs w:val="24"/>
        </w:rPr>
      </w:pPr>
    </w:p>
    <w:p>
      <w:pPr>
        <w:adjustRightInd w:val="0"/>
        <w:snapToGrid w:val="0"/>
      </w:pPr>
      <w:r>
        <w:rPr>
          <w:b/>
          <w:bCs/>
        </w:rPr>
        <w:t>Key</w:t>
      </w:r>
      <w:r>
        <w:rPr>
          <w:rFonts w:hint="eastAsia"/>
          <w:b/>
          <w:bCs/>
        </w:rPr>
        <w:t xml:space="preserve"> </w:t>
      </w:r>
      <w:r>
        <w:rPr>
          <w:b/>
          <w:bCs/>
        </w:rPr>
        <w:t>words：</w:t>
      </w:r>
      <w:r>
        <w:rPr>
          <w:rFonts w:hint="eastAsia"/>
        </w:rPr>
        <w:t xml:space="preserve">GitHub; Good First Issue; GFI; Random Forest; </w:t>
      </w:r>
      <w:r>
        <w:t xml:space="preserve">LDA </w:t>
      </w:r>
      <w:r>
        <w:rPr>
          <w:rFonts w:hint="eastAsia"/>
        </w:rPr>
        <w:t>topic</w:t>
      </w:r>
      <w:r>
        <w:t xml:space="preserve"> model</w:t>
      </w:r>
    </w:p>
    <w:p>
      <w:pPr>
        <w:rPr>
          <w:rFonts w:eastAsiaTheme="minorEastAsia"/>
          <w:szCs w:val="24"/>
        </w:rPr>
      </w:pPr>
    </w:p>
    <w:p>
      <w:pPr>
        <w:spacing w:line="240" w:lineRule="auto"/>
        <w:rPr>
          <w:rFonts w:eastAsia="黑体"/>
          <w:sz w:val="32"/>
        </w:rPr>
      </w:pPr>
    </w:p>
    <w:p>
      <w:pPr>
        <w:spacing w:line="240" w:lineRule="auto"/>
        <w:jc w:val="center"/>
        <w:rPr>
          <w:rFonts w:eastAsia="黑体"/>
          <w:sz w:val="32"/>
        </w:rPr>
      </w:pPr>
      <w:r>
        <w:rPr>
          <w:rFonts w:hint="eastAsia" w:eastAsia="黑体"/>
          <w:sz w:val="32"/>
        </w:rPr>
        <w:t>目</w:t>
      </w:r>
      <w:r>
        <w:rPr>
          <w:rFonts w:eastAsia="黑体"/>
          <w:sz w:val="32"/>
        </w:rPr>
        <w:t xml:space="preserve">    </w:t>
      </w:r>
      <w:r>
        <w:rPr>
          <w:rFonts w:hint="eastAsia" w:eastAsia="黑体"/>
          <w:sz w:val="32"/>
        </w:rPr>
        <w:t>录</w:t>
      </w:r>
    </w:p>
    <w:sdt>
      <w:sdtPr>
        <w:rPr>
          <w:rFonts w:ascii="宋体" w:hAnsi="宋体"/>
          <w:sz w:val="21"/>
        </w:rPr>
        <w:id w:val="147460346"/>
        <w15:color w:val="DBDBDB"/>
        <w:docPartObj>
          <w:docPartGallery w:val="Table of Contents"/>
          <w:docPartUnique/>
        </w:docPartObj>
      </w:sdtPr>
      <w:sdtEndPr>
        <w:rPr>
          <w:rFonts w:ascii="Times New Roman" w:hAnsi="Times New Roman"/>
          <w:sz w:val="21"/>
        </w:rPr>
      </w:sdtEndPr>
      <w:sdtContent>
        <w:p>
          <w:pPr>
            <w:pStyle w:val="10"/>
            <w:tabs>
              <w:tab w:val="right" w:leader="dot" w:pos="8296"/>
            </w:tabs>
            <w:spacing w:line="240" w:lineRule="auto"/>
            <w:jc w:val="center"/>
          </w:pPr>
          <w:r>
            <w:fldChar w:fldCharType="begin"/>
          </w:r>
          <w:r>
            <w:instrText xml:space="preserve">TOC \o "1-3" \h \u </w:instrText>
          </w:r>
          <w:r>
            <w:fldChar w:fldCharType="separate"/>
          </w:r>
          <w:r>
            <w:fldChar w:fldCharType="begin"/>
          </w:r>
          <w:r>
            <w:instrText xml:space="preserve"> HYPERLINK \l _Toc8979 </w:instrText>
          </w:r>
          <w:r>
            <w:fldChar w:fldCharType="separate"/>
          </w:r>
          <w:r>
            <w:rPr>
              <w:rFonts w:hint="eastAsia"/>
            </w:rPr>
            <w:t>1绪论</w:t>
          </w:r>
          <w:r>
            <w:tab/>
          </w:r>
          <w:r>
            <w:fldChar w:fldCharType="begin"/>
          </w:r>
          <w:r>
            <w:instrText xml:space="preserve"> PAGEREF _Toc8979 \h </w:instrText>
          </w:r>
          <w:r>
            <w:fldChar w:fldCharType="separate"/>
          </w:r>
          <w:r>
            <w:t>1</w:t>
          </w:r>
          <w:r>
            <w:fldChar w:fldCharType="end"/>
          </w:r>
          <w:r>
            <w:fldChar w:fldCharType="end"/>
          </w:r>
        </w:p>
        <w:p>
          <w:pPr>
            <w:pStyle w:val="12"/>
            <w:tabs>
              <w:tab w:val="right" w:leader="dot" w:pos="8306"/>
            </w:tabs>
          </w:pPr>
          <w:r>
            <w:fldChar w:fldCharType="begin"/>
          </w:r>
          <w:r>
            <w:instrText xml:space="preserve"> HYPERLINK \l _Toc6445 </w:instrText>
          </w:r>
          <w:r>
            <w:fldChar w:fldCharType="separate"/>
          </w:r>
          <w:r>
            <w:rPr>
              <w:rFonts w:hint="default"/>
            </w:rPr>
            <w:t xml:space="preserve">1.1 </w:t>
          </w:r>
          <w:r>
            <w:rPr>
              <w:rFonts w:hint="eastAsia"/>
            </w:rPr>
            <w:t>研究背景及研究意义</w:t>
          </w:r>
          <w:r>
            <w:tab/>
          </w:r>
          <w:r>
            <w:fldChar w:fldCharType="begin"/>
          </w:r>
          <w:r>
            <w:instrText xml:space="preserve"> PAGEREF _Toc6445 \h </w:instrText>
          </w:r>
          <w:r>
            <w:fldChar w:fldCharType="separate"/>
          </w:r>
          <w:r>
            <w:t>1</w:t>
          </w:r>
          <w:r>
            <w:fldChar w:fldCharType="end"/>
          </w:r>
          <w:r>
            <w:fldChar w:fldCharType="end"/>
          </w:r>
        </w:p>
        <w:p>
          <w:pPr>
            <w:pStyle w:val="12"/>
            <w:tabs>
              <w:tab w:val="right" w:leader="dot" w:pos="8306"/>
            </w:tabs>
          </w:pPr>
          <w:r>
            <w:fldChar w:fldCharType="begin"/>
          </w:r>
          <w:r>
            <w:instrText xml:space="preserve"> HYPERLINK \l _Toc2847 </w:instrText>
          </w:r>
          <w:r>
            <w:fldChar w:fldCharType="separate"/>
          </w:r>
          <w:r>
            <w:rPr>
              <w:rFonts w:hint="default"/>
            </w:rPr>
            <w:t xml:space="preserve">1.2 </w:t>
          </w:r>
          <w:r>
            <w:rPr>
              <w:rFonts w:hint="eastAsia"/>
            </w:rPr>
            <w:t>国内外研究现状</w:t>
          </w:r>
          <w:r>
            <w:tab/>
          </w:r>
          <w:r>
            <w:fldChar w:fldCharType="begin"/>
          </w:r>
          <w:r>
            <w:instrText xml:space="preserve"> PAGEREF _Toc2847 \h </w:instrText>
          </w:r>
          <w:r>
            <w:fldChar w:fldCharType="separate"/>
          </w:r>
          <w:r>
            <w:t>1</w:t>
          </w:r>
          <w:r>
            <w:fldChar w:fldCharType="end"/>
          </w:r>
          <w:r>
            <w:fldChar w:fldCharType="end"/>
          </w:r>
        </w:p>
        <w:p>
          <w:pPr>
            <w:pStyle w:val="7"/>
            <w:tabs>
              <w:tab w:val="right" w:leader="dot" w:pos="8306"/>
            </w:tabs>
          </w:pPr>
          <w:r>
            <w:fldChar w:fldCharType="begin"/>
          </w:r>
          <w:r>
            <w:instrText xml:space="preserve"> HYPERLINK \l _Toc26492 </w:instrText>
          </w:r>
          <w:r>
            <w:fldChar w:fldCharType="separate"/>
          </w:r>
          <w:r>
            <w:rPr>
              <w:rFonts w:hint="default"/>
            </w:rPr>
            <w:t xml:space="preserve">1.2.1 </w:t>
          </w:r>
          <w:r>
            <w:rPr>
              <w:rFonts w:hint="eastAsia"/>
            </w:rPr>
            <w:t>分类模型方面的研究</w:t>
          </w:r>
          <w:r>
            <w:tab/>
          </w:r>
          <w:r>
            <w:fldChar w:fldCharType="begin"/>
          </w:r>
          <w:r>
            <w:instrText xml:space="preserve"> PAGEREF _Toc26492 \h </w:instrText>
          </w:r>
          <w:r>
            <w:fldChar w:fldCharType="separate"/>
          </w:r>
          <w:r>
            <w:t>1</w:t>
          </w:r>
          <w:r>
            <w:fldChar w:fldCharType="end"/>
          </w:r>
          <w:r>
            <w:fldChar w:fldCharType="end"/>
          </w:r>
        </w:p>
        <w:p>
          <w:pPr>
            <w:pStyle w:val="7"/>
            <w:tabs>
              <w:tab w:val="right" w:leader="dot" w:pos="8306"/>
            </w:tabs>
          </w:pPr>
          <w:r>
            <w:fldChar w:fldCharType="begin"/>
          </w:r>
          <w:r>
            <w:instrText xml:space="preserve"> HYPERLINK \l _Toc28411 </w:instrText>
          </w:r>
          <w:r>
            <w:fldChar w:fldCharType="separate"/>
          </w:r>
          <w:r>
            <w:rPr>
              <w:rFonts w:hint="default"/>
            </w:rPr>
            <w:t xml:space="preserve">1.2.2 </w:t>
          </w:r>
          <w:r>
            <w:rPr>
              <w:rFonts w:hint="eastAsia"/>
            </w:rPr>
            <w:t>基于GitHub的研究</w:t>
          </w:r>
          <w:r>
            <w:tab/>
          </w:r>
          <w:r>
            <w:fldChar w:fldCharType="begin"/>
          </w:r>
          <w:r>
            <w:instrText xml:space="preserve"> PAGEREF _Toc28411 \h </w:instrText>
          </w:r>
          <w:r>
            <w:fldChar w:fldCharType="separate"/>
          </w:r>
          <w:r>
            <w:t>2</w:t>
          </w:r>
          <w:r>
            <w:fldChar w:fldCharType="end"/>
          </w:r>
          <w:r>
            <w:fldChar w:fldCharType="end"/>
          </w:r>
        </w:p>
        <w:p>
          <w:pPr>
            <w:pStyle w:val="7"/>
            <w:tabs>
              <w:tab w:val="right" w:leader="dot" w:pos="8306"/>
            </w:tabs>
          </w:pPr>
          <w:r>
            <w:fldChar w:fldCharType="begin"/>
          </w:r>
          <w:r>
            <w:instrText xml:space="preserve"> HYPERLINK \l _Toc10536 </w:instrText>
          </w:r>
          <w:r>
            <w:fldChar w:fldCharType="separate"/>
          </w:r>
          <w:r>
            <w:rPr>
              <w:rFonts w:hint="default"/>
            </w:rPr>
            <w:t xml:space="preserve">1.2.3 </w:t>
          </w:r>
          <w:r>
            <w:rPr>
              <w:rFonts w:hint="eastAsia"/>
            </w:rPr>
            <w:t>基于GitHub GFI的研究</w:t>
          </w:r>
          <w:r>
            <w:tab/>
          </w:r>
          <w:r>
            <w:fldChar w:fldCharType="begin"/>
          </w:r>
          <w:r>
            <w:instrText xml:space="preserve"> PAGEREF _Toc10536 \h </w:instrText>
          </w:r>
          <w:r>
            <w:fldChar w:fldCharType="separate"/>
          </w:r>
          <w:r>
            <w:t>2</w:t>
          </w:r>
          <w:r>
            <w:fldChar w:fldCharType="end"/>
          </w:r>
          <w:r>
            <w:fldChar w:fldCharType="end"/>
          </w:r>
        </w:p>
        <w:p>
          <w:pPr>
            <w:pStyle w:val="12"/>
            <w:tabs>
              <w:tab w:val="right" w:leader="dot" w:pos="8306"/>
            </w:tabs>
          </w:pPr>
          <w:r>
            <w:fldChar w:fldCharType="begin"/>
          </w:r>
          <w:r>
            <w:instrText xml:space="preserve"> HYPERLINK \l _Toc21839 </w:instrText>
          </w:r>
          <w:r>
            <w:fldChar w:fldCharType="separate"/>
          </w:r>
          <w:r>
            <w:rPr>
              <w:rFonts w:hint="default"/>
            </w:rPr>
            <w:t xml:space="preserve">1.3 </w:t>
          </w:r>
          <w:r>
            <w:rPr>
              <w:rFonts w:hint="eastAsia"/>
            </w:rPr>
            <w:t>论文研究内容</w:t>
          </w:r>
          <w:r>
            <w:tab/>
          </w:r>
          <w:r>
            <w:fldChar w:fldCharType="begin"/>
          </w:r>
          <w:r>
            <w:instrText xml:space="preserve"> PAGEREF _Toc21839 \h </w:instrText>
          </w:r>
          <w:r>
            <w:fldChar w:fldCharType="separate"/>
          </w:r>
          <w:r>
            <w:t>3</w:t>
          </w:r>
          <w:r>
            <w:fldChar w:fldCharType="end"/>
          </w:r>
          <w:r>
            <w:fldChar w:fldCharType="end"/>
          </w:r>
        </w:p>
        <w:p>
          <w:pPr>
            <w:pStyle w:val="12"/>
            <w:tabs>
              <w:tab w:val="right" w:leader="dot" w:pos="8306"/>
            </w:tabs>
          </w:pPr>
          <w:r>
            <w:fldChar w:fldCharType="begin"/>
          </w:r>
          <w:r>
            <w:instrText xml:space="preserve"> HYPERLINK \l _Toc6849 </w:instrText>
          </w:r>
          <w:r>
            <w:fldChar w:fldCharType="separate"/>
          </w:r>
          <w:r>
            <w:rPr>
              <w:rFonts w:hint="default"/>
            </w:rPr>
            <w:t xml:space="preserve">1.4 </w:t>
          </w:r>
          <w:r>
            <w:rPr>
              <w:rFonts w:hint="eastAsia"/>
            </w:rPr>
            <w:t>论文组织结构</w:t>
          </w:r>
          <w:r>
            <w:tab/>
          </w:r>
          <w:r>
            <w:fldChar w:fldCharType="begin"/>
          </w:r>
          <w:r>
            <w:instrText xml:space="preserve"> PAGEREF _Toc6849 \h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_Toc7910 </w:instrText>
          </w:r>
          <w:r>
            <w:fldChar w:fldCharType="separate"/>
          </w:r>
          <w:r>
            <w:rPr>
              <w:rFonts w:hint="eastAsia"/>
            </w:rPr>
            <w:t>2 相关理论基础</w:t>
          </w:r>
          <w:r>
            <w:tab/>
          </w:r>
          <w:r>
            <w:fldChar w:fldCharType="begin"/>
          </w:r>
          <w:r>
            <w:instrText xml:space="preserve"> PAGEREF _Toc7910 \h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_Toc15989 </w:instrText>
          </w:r>
          <w:r>
            <w:fldChar w:fldCharType="separate"/>
          </w:r>
          <w:r>
            <w:rPr>
              <w:rFonts w:hint="eastAsia"/>
            </w:rPr>
            <w:t>2.1 GitHub网站简介</w:t>
          </w:r>
          <w:r>
            <w:tab/>
          </w:r>
          <w:r>
            <w:fldChar w:fldCharType="begin"/>
          </w:r>
          <w:r>
            <w:instrText xml:space="preserve"> PAGEREF _Toc15989 \h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_Toc8064 </w:instrText>
          </w:r>
          <w:r>
            <w:fldChar w:fldCharType="separate"/>
          </w:r>
          <w:r>
            <w:rPr>
              <w:rFonts w:hint="eastAsia"/>
            </w:rPr>
            <w:t>2.2 LDA主题模型</w:t>
          </w:r>
          <w:r>
            <w:tab/>
          </w:r>
          <w:r>
            <w:fldChar w:fldCharType="begin"/>
          </w:r>
          <w:r>
            <w:instrText xml:space="preserve"> PAGEREF _Toc8064 \h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_Toc12838 </w:instrText>
          </w:r>
          <w:r>
            <w:fldChar w:fldCharType="separate"/>
          </w:r>
          <w:r>
            <w:rPr>
              <w:rFonts w:hint="eastAsia"/>
            </w:rPr>
            <w:t>2.3 文本向量化</w:t>
          </w:r>
          <w:r>
            <w:tab/>
          </w:r>
          <w:r>
            <w:fldChar w:fldCharType="begin"/>
          </w:r>
          <w:r>
            <w:instrText xml:space="preserve"> PAGEREF _Toc12838 \h </w:instrText>
          </w:r>
          <w:r>
            <w:fldChar w:fldCharType="separate"/>
          </w:r>
          <w:r>
            <w:t>7</w:t>
          </w:r>
          <w:r>
            <w:fldChar w:fldCharType="end"/>
          </w:r>
          <w:r>
            <w:fldChar w:fldCharType="end"/>
          </w:r>
        </w:p>
        <w:p>
          <w:pPr>
            <w:pStyle w:val="7"/>
            <w:tabs>
              <w:tab w:val="right" w:leader="dot" w:pos="8306"/>
            </w:tabs>
          </w:pPr>
          <w:r>
            <w:fldChar w:fldCharType="begin"/>
          </w:r>
          <w:r>
            <w:instrText xml:space="preserve"> HYPERLINK \l _Toc14864 </w:instrText>
          </w:r>
          <w:r>
            <w:fldChar w:fldCharType="separate"/>
          </w:r>
          <w:r>
            <w:rPr>
              <w:rFonts w:hint="eastAsia"/>
            </w:rPr>
            <w:t>2.3.1 文本向量化简介</w:t>
          </w:r>
          <w:r>
            <w:tab/>
          </w:r>
          <w:r>
            <w:fldChar w:fldCharType="begin"/>
          </w:r>
          <w:r>
            <w:instrText xml:space="preserve"> PAGEREF _Toc14864 \h </w:instrText>
          </w:r>
          <w:r>
            <w:fldChar w:fldCharType="separate"/>
          </w:r>
          <w:r>
            <w:t>7</w:t>
          </w:r>
          <w:r>
            <w:fldChar w:fldCharType="end"/>
          </w:r>
          <w:r>
            <w:fldChar w:fldCharType="end"/>
          </w:r>
        </w:p>
        <w:p>
          <w:pPr>
            <w:pStyle w:val="7"/>
            <w:tabs>
              <w:tab w:val="right" w:leader="dot" w:pos="8306"/>
            </w:tabs>
          </w:pPr>
          <w:r>
            <w:fldChar w:fldCharType="begin"/>
          </w:r>
          <w:r>
            <w:instrText xml:space="preserve"> HYPERLINK \l _Toc32558 </w:instrText>
          </w:r>
          <w:r>
            <w:fldChar w:fldCharType="separate"/>
          </w:r>
          <w:r>
            <w:rPr>
              <w:rFonts w:hint="eastAsia"/>
            </w:rPr>
            <w:t>2.3.2 词袋模型</w:t>
          </w:r>
          <w:r>
            <w:tab/>
          </w:r>
          <w:r>
            <w:fldChar w:fldCharType="begin"/>
          </w:r>
          <w:r>
            <w:instrText xml:space="preserve"> PAGEREF _Toc32558 \h </w:instrText>
          </w:r>
          <w:r>
            <w:fldChar w:fldCharType="separate"/>
          </w:r>
          <w:r>
            <w:t>8</w:t>
          </w:r>
          <w:r>
            <w:fldChar w:fldCharType="end"/>
          </w:r>
          <w:r>
            <w:fldChar w:fldCharType="end"/>
          </w:r>
        </w:p>
        <w:p>
          <w:pPr>
            <w:pStyle w:val="12"/>
            <w:tabs>
              <w:tab w:val="right" w:leader="dot" w:pos="8306"/>
            </w:tabs>
          </w:pPr>
          <w:r>
            <w:fldChar w:fldCharType="begin"/>
          </w:r>
          <w:r>
            <w:instrText xml:space="preserve"> HYPERLINK \l _Toc1012 </w:instrText>
          </w:r>
          <w:r>
            <w:fldChar w:fldCharType="separate"/>
          </w:r>
          <w:r>
            <w:rPr>
              <w:rFonts w:hint="eastAsia"/>
            </w:rPr>
            <w:t>2.4特征选择</w:t>
          </w:r>
          <w:r>
            <w:tab/>
          </w:r>
          <w:r>
            <w:fldChar w:fldCharType="begin"/>
          </w:r>
          <w:r>
            <w:instrText xml:space="preserve"> PAGEREF _Toc1012 \h </w:instrText>
          </w:r>
          <w:r>
            <w:fldChar w:fldCharType="separate"/>
          </w:r>
          <w:r>
            <w:t>8</w:t>
          </w:r>
          <w:r>
            <w:fldChar w:fldCharType="end"/>
          </w:r>
          <w:r>
            <w:fldChar w:fldCharType="end"/>
          </w:r>
        </w:p>
        <w:p>
          <w:pPr>
            <w:pStyle w:val="7"/>
            <w:tabs>
              <w:tab w:val="right" w:leader="dot" w:pos="8306"/>
            </w:tabs>
          </w:pPr>
          <w:r>
            <w:fldChar w:fldCharType="begin"/>
          </w:r>
          <w:r>
            <w:instrText xml:space="preserve"> HYPERLINK \l _Toc31027 </w:instrText>
          </w:r>
          <w:r>
            <w:fldChar w:fldCharType="separate"/>
          </w:r>
          <w:r>
            <w:rPr>
              <w:rFonts w:hint="eastAsia"/>
            </w:rPr>
            <w:t>2.4.1 特征选择简介</w:t>
          </w:r>
          <w:r>
            <w:tab/>
          </w:r>
          <w:r>
            <w:fldChar w:fldCharType="begin"/>
          </w:r>
          <w:r>
            <w:instrText xml:space="preserve"> PAGEREF _Toc31027 \h </w:instrText>
          </w:r>
          <w:r>
            <w:fldChar w:fldCharType="separate"/>
          </w:r>
          <w:r>
            <w:t>8</w:t>
          </w:r>
          <w:r>
            <w:fldChar w:fldCharType="end"/>
          </w:r>
          <w:r>
            <w:fldChar w:fldCharType="end"/>
          </w:r>
        </w:p>
        <w:p>
          <w:pPr>
            <w:pStyle w:val="7"/>
            <w:tabs>
              <w:tab w:val="right" w:leader="dot" w:pos="8306"/>
            </w:tabs>
          </w:pPr>
          <w:r>
            <w:fldChar w:fldCharType="begin"/>
          </w:r>
          <w:r>
            <w:instrText xml:space="preserve"> HYPERLINK \l _Toc20206 </w:instrText>
          </w:r>
          <w:r>
            <w:fldChar w:fldCharType="separate"/>
          </w:r>
          <w:r>
            <w:rPr>
              <w:rFonts w:hint="eastAsia"/>
            </w:rPr>
            <w:t>2.4.2 互信息</w:t>
          </w:r>
          <w:r>
            <w:tab/>
          </w:r>
          <w:r>
            <w:fldChar w:fldCharType="begin"/>
          </w:r>
          <w:r>
            <w:instrText xml:space="preserve"> PAGEREF _Toc20206 \h </w:instrText>
          </w:r>
          <w:r>
            <w:fldChar w:fldCharType="separate"/>
          </w:r>
          <w:r>
            <w:t>9</w:t>
          </w:r>
          <w:r>
            <w:fldChar w:fldCharType="end"/>
          </w:r>
          <w:r>
            <w:fldChar w:fldCharType="end"/>
          </w:r>
        </w:p>
        <w:p>
          <w:pPr>
            <w:pStyle w:val="12"/>
            <w:tabs>
              <w:tab w:val="right" w:leader="dot" w:pos="8306"/>
            </w:tabs>
          </w:pPr>
          <w:r>
            <w:fldChar w:fldCharType="begin"/>
          </w:r>
          <w:r>
            <w:instrText xml:space="preserve"> HYPERLINK \l _Toc11459 </w:instrText>
          </w:r>
          <w:r>
            <w:fldChar w:fldCharType="separate"/>
          </w:r>
          <w:r>
            <w:rPr>
              <w:rFonts w:hint="eastAsia"/>
            </w:rPr>
            <w:t>2.5随机森林分类模型</w:t>
          </w:r>
          <w:r>
            <w:tab/>
          </w:r>
          <w:r>
            <w:fldChar w:fldCharType="begin"/>
          </w:r>
          <w:r>
            <w:instrText xml:space="preserve"> PAGEREF _Toc11459 \h </w:instrText>
          </w:r>
          <w:r>
            <w:fldChar w:fldCharType="separate"/>
          </w:r>
          <w:r>
            <w:t>10</w:t>
          </w:r>
          <w:r>
            <w:fldChar w:fldCharType="end"/>
          </w:r>
          <w:r>
            <w:fldChar w:fldCharType="end"/>
          </w:r>
        </w:p>
        <w:p>
          <w:pPr>
            <w:pStyle w:val="10"/>
            <w:tabs>
              <w:tab w:val="right" w:leader="dot" w:pos="8306"/>
            </w:tabs>
          </w:pPr>
          <w:r>
            <w:fldChar w:fldCharType="begin"/>
          </w:r>
          <w:r>
            <w:instrText xml:space="preserve"> HYPERLINK \l _Toc14311 </w:instrText>
          </w:r>
          <w:r>
            <w:fldChar w:fldCharType="separate"/>
          </w:r>
          <w:r>
            <w:rPr>
              <w:rFonts w:hint="eastAsia"/>
            </w:rPr>
            <w:t>3 数据获取与处理</w:t>
          </w:r>
          <w:r>
            <w:tab/>
          </w:r>
          <w:r>
            <w:fldChar w:fldCharType="begin"/>
          </w:r>
          <w:r>
            <w:instrText xml:space="preserve"> PAGEREF _Toc14311 \h </w:instrText>
          </w:r>
          <w:r>
            <w:fldChar w:fldCharType="separate"/>
          </w:r>
          <w:r>
            <w:t>12</w:t>
          </w:r>
          <w:r>
            <w:fldChar w:fldCharType="end"/>
          </w:r>
          <w:r>
            <w:fldChar w:fldCharType="end"/>
          </w:r>
        </w:p>
        <w:p>
          <w:pPr>
            <w:pStyle w:val="12"/>
            <w:tabs>
              <w:tab w:val="right" w:leader="dot" w:pos="8306"/>
            </w:tabs>
          </w:pPr>
          <w:r>
            <w:fldChar w:fldCharType="begin"/>
          </w:r>
          <w:r>
            <w:instrText xml:space="preserve"> HYPERLINK \l _Toc9091 </w:instrText>
          </w:r>
          <w:r>
            <w:fldChar w:fldCharType="separate"/>
          </w:r>
          <w:r>
            <w:rPr>
              <w:rFonts w:hint="eastAsia"/>
            </w:rPr>
            <w:t>3.1 获取原始数据</w:t>
          </w:r>
          <w:r>
            <w:tab/>
          </w:r>
          <w:r>
            <w:fldChar w:fldCharType="begin"/>
          </w:r>
          <w:r>
            <w:instrText xml:space="preserve"> PAGEREF _Toc9091 \h </w:instrText>
          </w:r>
          <w:r>
            <w:fldChar w:fldCharType="separate"/>
          </w:r>
          <w:r>
            <w:t>12</w:t>
          </w:r>
          <w:r>
            <w:fldChar w:fldCharType="end"/>
          </w:r>
          <w:r>
            <w:fldChar w:fldCharType="end"/>
          </w:r>
        </w:p>
        <w:p>
          <w:pPr>
            <w:pStyle w:val="12"/>
            <w:tabs>
              <w:tab w:val="right" w:leader="dot" w:pos="8306"/>
            </w:tabs>
          </w:pPr>
          <w:r>
            <w:fldChar w:fldCharType="begin"/>
          </w:r>
          <w:r>
            <w:instrText xml:space="preserve"> HYPERLINK \l _Toc2242 </w:instrText>
          </w:r>
          <w:r>
            <w:fldChar w:fldCharType="separate"/>
          </w:r>
          <w:r>
            <w:rPr>
              <w:rFonts w:hint="eastAsia"/>
            </w:rPr>
            <w:t>3.2 数据预处理</w:t>
          </w:r>
          <w:r>
            <w:tab/>
          </w:r>
          <w:r>
            <w:fldChar w:fldCharType="begin"/>
          </w:r>
          <w:r>
            <w:instrText xml:space="preserve"> PAGEREF _Toc2242 \h </w:instrText>
          </w:r>
          <w:r>
            <w:fldChar w:fldCharType="separate"/>
          </w:r>
          <w:r>
            <w:t>14</w:t>
          </w:r>
          <w:r>
            <w:fldChar w:fldCharType="end"/>
          </w:r>
          <w:r>
            <w:fldChar w:fldCharType="end"/>
          </w:r>
        </w:p>
        <w:p>
          <w:pPr>
            <w:pStyle w:val="7"/>
            <w:tabs>
              <w:tab w:val="right" w:leader="dot" w:pos="8306"/>
            </w:tabs>
          </w:pPr>
          <w:r>
            <w:fldChar w:fldCharType="begin"/>
          </w:r>
          <w:r>
            <w:instrText xml:space="preserve"> HYPERLINK \l _Toc13120 </w:instrText>
          </w:r>
          <w:r>
            <w:fldChar w:fldCharType="separate"/>
          </w:r>
          <w:r>
            <w:rPr>
              <w:rFonts w:hint="eastAsia"/>
            </w:rPr>
            <w:t>3.2.1 文本预处理</w:t>
          </w:r>
          <w:r>
            <w:tab/>
          </w:r>
          <w:r>
            <w:fldChar w:fldCharType="begin"/>
          </w:r>
          <w:r>
            <w:instrText xml:space="preserve"> PAGEREF _Toc13120 \h </w:instrText>
          </w:r>
          <w:r>
            <w:fldChar w:fldCharType="separate"/>
          </w:r>
          <w:r>
            <w:t>15</w:t>
          </w:r>
          <w:r>
            <w:fldChar w:fldCharType="end"/>
          </w:r>
          <w:r>
            <w:fldChar w:fldCharType="end"/>
          </w:r>
        </w:p>
        <w:p>
          <w:pPr>
            <w:pStyle w:val="7"/>
            <w:tabs>
              <w:tab w:val="right" w:leader="dot" w:pos="8306"/>
            </w:tabs>
          </w:pPr>
          <w:r>
            <w:fldChar w:fldCharType="begin"/>
          </w:r>
          <w:r>
            <w:instrText xml:space="preserve"> HYPERLINK \l _Toc28101 </w:instrText>
          </w:r>
          <w:r>
            <w:fldChar w:fldCharType="separate"/>
          </w:r>
          <w:r>
            <w:rPr>
              <w:rFonts w:hint="eastAsia"/>
            </w:rPr>
            <w:t>3.2.2 定义标签</w:t>
          </w:r>
          <w:r>
            <w:tab/>
          </w:r>
          <w:r>
            <w:fldChar w:fldCharType="begin"/>
          </w:r>
          <w:r>
            <w:instrText xml:space="preserve"> PAGEREF _Toc28101 \h </w:instrText>
          </w:r>
          <w:r>
            <w:fldChar w:fldCharType="separate"/>
          </w:r>
          <w:r>
            <w:t>16</w:t>
          </w:r>
          <w:r>
            <w:fldChar w:fldCharType="end"/>
          </w:r>
          <w:r>
            <w:fldChar w:fldCharType="end"/>
          </w:r>
        </w:p>
        <w:p>
          <w:pPr>
            <w:pStyle w:val="12"/>
            <w:tabs>
              <w:tab w:val="right" w:leader="dot" w:pos="8306"/>
            </w:tabs>
          </w:pPr>
          <w:r>
            <w:fldChar w:fldCharType="begin"/>
          </w:r>
          <w:r>
            <w:instrText xml:space="preserve"> HYPERLINK \l _Toc30245 </w:instrText>
          </w:r>
          <w:r>
            <w:fldChar w:fldCharType="separate"/>
          </w:r>
          <w:r>
            <w:rPr>
              <w:rFonts w:hint="eastAsia"/>
            </w:rPr>
            <w:t>3.3 LDA主题分析</w:t>
          </w:r>
          <w:r>
            <w:tab/>
          </w:r>
          <w:r>
            <w:fldChar w:fldCharType="begin"/>
          </w:r>
          <w:r>
            <w:instrText xml:space="preserve"> PAGEREF _Toc30245 \h </w:instrText>
          </w:r>
          <w:r>
            <w:fldChar w:fldCharType="separate"/>
          </w:r>
          <w:r>
            <w:t>16</w:t>
          </w:r>
          <w:r>
            <w:fldChar w:fldCharType="end"/>
          </w:r>
          <w:r>
            <w:fldChar w:fldCharType="end"/>
          </w:r>
        </w:p>
        <w:p>
          <w:pPr>
            <w:pStyle w:val="7"/>
            <w:tabs>
              <w:tab w:val="right" w:leader="dot" w:pos="8306"/>
            </w:tabs>
          </w:pPr>
          <w:r>
            <w:fldChar w:fldCharType="begin"/>
          </w:r>
          <w:r>
            <w:instrText xml:space="preserve"> HYPERLINK \l _Toc17260 </w:instrText>
          </w:r>
          <w:r>
            <w:fldChar w:fldCharType="separate"/>
          </w:r>
          <w:r>
            <w:rPr>
              <w:rFonts w:hint="eastAsia"/>
            </w:rPr>
            <w:t>3.3.1 模型准备</w:t>
          </w:r>
          <w:r>
            <w:tab/>
          </w:r>
          <w:r>
            <w:fldChar w:fldCharType="begin"/>
          </w:r>
          <w:r>
            <w:instrText xml:space="preserve"> PAGEREF _Toc17260 \h </w:instrText>
          </w:r>
          <w:r>
            <w:fldChar w:fldCharType="separate"/>
          </w:r>
          <w:r>
            <w:t>16</w:t>
          </w:r>
          <w:r>
            <w:fldChar w:fldCharType="end"/>
          </w:r>
          <w:r>
            <w:fldChar w:fldCharType="end"/>
          </w:r>
        </w:p>
        <w:p>
          <w:pPr>
            <w:pStyle w:val="7"/>
            <w:tabs>
              <w:tab w:val="right" w:leader="dot" w:pos="8306"/>
            </w:tabs>
          </w:pPr>
          <w:r>
            <w:fldChar w:fldCharType="begin"/>
          </w:r>
          <w:r>
            <w:instrText xml:space="preserve"> HYPERLINK \l _Toc15827 </w:instrText>
          </w:r>
          <w:r>
            <w:fldChar w:fldCharType="separate"/>
          </w:r>
          <w:r>
            <w:rPr>
              <w:rFonts w:hint="eastAsia"/>
            </w:rPr>
            <w:t>3.3.2 参数优化</w:t>
          </w:r>
          <w:r>
            <w:tab/>
          </w:r>
          <w:r>
            <w:fldChar w:fldCharType="begin"/>
          </w:r>
          <w:r>
            <w:instrText xml:space="preserve"> PAGEREF _Toc15827 \h </w:instrText>
          </w:r>
          <w:r>
            <w:fldChar w:fldCharType="separate"/>
          </w:r>
          <w:r>
            <w:t>18</w:t>
          </w:r>
          <w:r>
            <w:fldChar w:fldCharType="end"/>
          </w:r>
          <w:r>
            <w:fldChar w:fldCharType="end"/>
          </w:r>
        </w:p>
        <w:p>
          <w:pPr>
            <w:pStyle w:val="7"/>
            <w:tabs>
              <w:tab w:val="right" w:leader="dot" w:pos="8306"/>
            </w:tabs>
          </w:pPr>
          <w:r>
            <w:fldChar w:fldCharType="begin"/>
          </w:r>
          <w:r>
            <w:instrText xml:space="preserve"> HYPERLINK \l _Toc10138 </w:instrText>
          </w:r>
          <w:r>
            <w:fldChar w:fldCharType="separate"/>
          </w:r>
          <w:r>
            <w:rPr>
              <w:rFonts w:hint="eastAsia"/>
            </w:rPr>
            <w:t>3.3.3 结果及预测</w:t>
          </w:r>
          <w:r>
            <w:tab/>
          </w:r>
          <w:r>
            <w:fldChar w:fldCharType="begin"/>
          </w:r>
          <w:r>
            <w:instrText xml:space="preserve"> PAGEREF _Toc10138 \h </w:instrText>
          </w:r>
          <w:r>
            <w:fldChar w:fldCharType="separate"/>
          </w:r>
          <w:r>
            <w:t>21</w:t>
          </w:r>
          <w:r>
            <w:fldChar w:fldCharType="end"/>
          </w:r>
          <w:r>
            <w:fldChar w:fldCharType="end"/>
          </w:r>
        </w:p>
        <w:p>
          <w:pPr>
            <w:pStyle w:val="10"/>
            <w:tabs>
              <w:tab w:val="right" w:leader="dot" w:pos="8306"/>
            </w:tabs>
          </w:pPr>
          <w:r>
            <w:fldChar w:fldCharType="begin"/>
          </w:r>
          <w:r>
            <w:instrText xml:space="preserve"> HYPERLINK \l _Toc8257 </w:instrText>
          </w:r>
          <w:r>
            <w:fldChar w:fldCharType="separate"/>
          </w:r>
          <w:r>
            <w:rPr>
              <w:rFonts w:hint="eastAsia"/>
            </w:rPr>
            <w:t>4 基于Random Forest的分类模型实现GFI的分类</w:t>
          </w:r>
          <w:r>
            <w:tab/>
          </w:r>
          <w:r>
            <w:fldChar w:fldCharType="begin"/>
          </w:r>
          <w:r>
            <w:instrText xml:space="preserve"> PAGEREF _Toc8257 \h </w:instrText>
          </w:r>
          <w:r>
            <w:fldChar w:fldCharType="separate"/>
          </w:r>
          <w:r>
            <w:t>22</w:t>
          </w:r>
          <w:r>
            <w:fldChar w:fldCharType="end"/>
          </w:r>
          <w:r>
            <w:fldChar w:fldCharType="end"/>
          </w:r>
        </w:p>
        <w:p>
          <w:pPr>
            <w:pStyle w:val="12"/>
            <w:tabs>
              <w:tab w:val="right" w:leader="dot" w:pos="8306"/>
            </w:tabs>
          </w:pPr>
          <w:r>
            <w:fldChar w:fldCharType="begin"/>
          </w:r>
          <w:r>
            <w:instrText xml:space="preserve"> HYPERLINK \l _Toc4483 </w:instrText>
          </w:r>
          <w:r>
            <w:fldChar w:fldCharType="separate"/>
          </w:r>
          <w:r>
            <w:rPr>
              <w:rFonts w:hint="eastAsia"/>
            </w:rPr>
            <w:t>4.1 模型的构建</w:t>
          </w:r>
          <w:r>
            <w:tab/>
          </w:r>
          <w:r>
            <w:fldChar w:fldCharType="begin"/>
          </w:r>
          <w:r>
            <w:instrText xml:space="preserve"> PAGEREF _Toc4483 \h </w:instrText>
          </w:r>
          <w:r>
            <w:fldChar w:fldCharType="separate"/>
          </w:r>
          <w:r>
            <w:t>22</w:t>
          </w:r>
          <w:r>
            <w:fldChar w:fldCharType="end"/>
          </w:r>
          <w:r>
            <w:fldChar w:fldCharType="end"/>
          </w:r>
        </w:p>
        <w:p>
          <w:pPr>
            <w:pStyle w:val="7"/>
            <w:tabs>
              <w:tab w:val="right" w:leader="dot" w:pos="8306"/>
            </w:tabs>
          </w:pPr>
          <w:r>
            <w:fldChar w:fldCharType="begin"/>
          </w:r>
          <w:r>
            <w:instrText xml:space="preserve"> HYPERLINK \l _Toc29833 </w:instrText>
          </w:r>
          <w:r>
            <w:fldChar w:fldCharType="separate"/>
          </w:r>
          <w:r>
            <w:rPr>
              <w:rFonts w:hint="eastAsia"/>
            </w:rPr>
            <w:t>4.1.1 特征选择</w:t>
          </w:r>
          <w:r>
            <w:tab/>
          </w:r>
          <w:r>
            <w:fldChar w:fldCharType="begin"/>
          </w:r>
          <w:r>
            <w:instrText xml:space="preserve"> PAGEREF _Toc29833 \h </w:instrText>
          </w:r>
          <w:r>
            <w:fldChar w:fldCharType="separate"/>
          </w:r>
          <w:r>
            <w:t>22</w:t>
          </w:r>
          <w:r>
            <w:fldChar w:fldCharType="end"/>
          </w:r>
          <w:r>
            <w:fldChar w:fldCharType="end"/>
          </w:r>
        </w:p>
        <w:p>
          <w:pPr>
            <w:pStyle w:val="7"/>
            <w:tabs>
              <w:tab w:val="right" w:leader="dot" w:pos="8306"/>
            </w:tabs>
          </w:pPr>
          <w:r>
            <w:fldChar w:fldCharType="begin"/>
          </w:r>
          <w:r>
            <w:instrText xml:space="preserve"> HYPERLINK \l _Toc3530 </w:instrText>
          </w:r>
          <w:r>
            <w:fldChar w:fldCharType="separate"/>
          </w:r>
          <w:r>
            <w:rPr>
              <w:rFonts w:hint="eastAsia"/>
            </w:rPr>
            <w:t>4.1.2 参数优化</w:t>
          </w:r>
          <w:r>
            <w:tab/>
          </w:r>
          <w:r>
            <w:fldChar w:fldCharType="begin"/>
          </w:r>
          <w:r>
            <w:instrText xml:space="preserve"> PAGEREF _Toc3530 \h </w:instrText>
          </w:r>
          <w:r>
            <w:fldChar w:fldCharType="separate"/>
          </w:r>
          <w:r>
            <w:t>23</w:t>
          </w:r>
          <w:r>
            <w:fldChar w:fldCharType="end"/>
          </w:r>
          <w:r>
            <w:fldChar w:fldCharType="end"/>
          </w:r>
        </w:p>
        <w:p>
          <w:pPr>
            <w:pStyle w:val="7"/>
            <w:tabs>
              <w:tab w:val="right" w:leader="dot" w:pos="8306"/>
            </w:tabs>
          </w:pPr>
          <w:r>
            <w:fldChar w:fldCharType="begin"/>
          </w:r>
          <w:r>
            <w:instrText xml:space="preserve"> HYPERLINK \l _Toc1791 </w:instrText>
          </w:r>
          <w:r>
            <w:fldChar w:fldCharType="separate"/>
          </w:r>
          <w:r>
            <w:rPr>
              <w:rFonts w:hint="eastAsia"/>
            </w:rPr>
            <w:t>4.1.3 模型构建与结果</w:t>
          </w:r>
          <w:r>
            <w:tab/>
          </w:r>
          <w:r>
            <w:fldChar w:fldCharType="begin"/>
          </w:r>
          <w:r>
            <w:instrText xml:space="preserve"> PAGEREF _Toc1791 \h </w:instrText>
          </w:r>
          <w:r>
            <w:fldChar w:fldCharType="separate"/>
          </w:r>
          <w:r>
            <w:t>25</w:t>
          </w:r>
          <w:r>
            <w:fldChar w:fldCharType="end"/>
          </w:r>
          <w:r>
            <w:fldChar w:fldCharType="end"/>
          </w:r>
        </w:p>
        <w:p>
          <w:pPr>
            <w:pStyle w:val="12"/>
            <w:tabs>
              <w:tab w:val="right" w:leader="dot" w:pos="8306"/>
            </w:tabs>
          </w:pPr>
          <w:r>
            <w:fldChar w:fldCharType="begin"/>
          </w:r>
          <w:r>
            <w:instrText xml:space="preserve"> HYPERLINK \l _Toc26788 </w:instrText>
          </w:r>
          <w:r>
            <w:fldChar w:fldCharType="separate"/>
          </w:r>
          <w:r>
            <w:rPr>
              <w:rFonts w:hint="eastAsia"/>
            </w:rPr>
            <w:t>4.2 模型比较</w:t>
          </w:r>
          <w:r>
            <w:tab/>
          </w:r>
          <w:r>
            <w:fldChar w:fldCharType="begin"/>
          </w:r>
          <w:r>
            <w:instrText xml:space="preserve"> PAGEREF _Toc26788 \h </w:instrText>
          </w:r>
          <w:r>
            <w:fldChar w:fldCharType="separate"/>
          </w:r>
          <w:r>
            <w:t>28</w:t>
          </w:r>
          <w:r>
            <w:fldChar w:fldCharType="end"/>
          </w:r>
          <w:r>
            <w:fldChar w:fldCharType="end"/>
          </w:r>
        </w:p>
        <w:p>
          <w:pPr>
            <w:pStyle w:val="12"/>
            <w:tabs>
              <w:tab w:val="right" w:leader="dot" w:pos="8306"/>
            </w:tabs>
          </w:pPr>
          <w:r>
            <w:fldChar w:fldCharType="begin"/>
          </w:r>
          <w:r>
            <w:instrText xml:space="preserve"> HYPERLINK \l _Toc18264 </w:instrText>
          </w:r>
          <w:r>
            <w:fldChar w:fldCharType="separate"/>
          </w:r>
          <w:r>
            <w:rPr>
              <w:rFonts w:hint="eastAsia"/>
            </w:rPr>
            <w:t>4.3 模型分类</w:t>
          </w:r>
          <w:r>
            <w:tab/>
          </w:r>
          <w:r>
            <w:fldChar w:fldCharType="begin"/>
          </w:r>
          <w:r>
            <w:instrText xml:space="preserve"> PAGEREF _Toc18264 \h </w:instrText>
          </w:r>
          <w:r>
            <w:fldChar w:fldCharType="separate"/>
          </w:r>
          <w:r>
            <w:t>29</w:t>
          </w:r>
          <w:r>
            <w:fldChar w:fldCharType="end"/>
          </w:r>
          <w:r>
            <w:fldChar w:fldCharType="end"/>
          </w:r>
        </w:p>
        <w:p>
          <w:pPr>
            <w:pStyle w:val="12"/>
            <w:tabs>
              <w:tab w:val="right" w:leader="dot" w:pos="8306"/>
            </w:tabs>
          </w:pPr>
          <w:r>
            <w:fldChar w:fldCharType="begin"/>
          </w:r>
          <w:r>
            <w:instrText xml:space="preserve"> HYPERLINK \l _Toc7682 </w:instrText>
          </w:r>
          <w:r>
            <w:fldChar w:fldCharType="separate"/>
          </w:r>
          <w:r>
            <w:rPr>
              <w:rFonts w:hint="eastAsia"/>
            </w:rPr>
            <w:t>4.4 模型落地</w:t>
          </w:r>
          <w:r>
            <w:tab/>
          </w:r>
          <w:r>
            <w:fldChar w:fldCharType="begin"/>
          </w:r>
          <w:r>
            <w:instrText xml:space="preserve"> PAGEREF _Toc7682 \h </w:instrText>
          </w:r>
          <w:r>
            <w:fldChar w:fldCharType="separate"/>
          </w:r>
          <w:r>
            <w:t>29</w:t>
          </w:r>
          <w:r>
            <w:fldChar w:fldCharType="end"/>
          </w:r>
          <w:r>
            <w:fldChar w:fldCharType="end"/>
          </w:r>
        </w:p>
        <w:p>
          <w:pPr>
            <w:pStyle w:val="10"/>
            <w:tabs>
              <w:tab w:val="right" w:leader="dot" w:pos="8306"/>
            </w:tabs>
          </w:pPr>
          <w:r>
            <w:fldChar w:fldCharType="begin"/>
          </w:r>
          <w:r>
            <w:instrText xml:space="preserve"> HYPERLINK \l _Toc2212 </w:instrText>
          </w:r>
          <w:r>
            <w:fldChar w:fldCharType="separate"/>
          </w:r>
          <w:r>
            <w:rPr>
              <w:rFonts w:hint="eastAsia"/>
            </w:rPr>
            <w:t>5 总结与展望</w:t>
          </w:r>
          <w:r>
            <w:tab/>
          </w:r>
          <w:r>
            <w:fldChar w:fldCharType="begin"/>
          </w:r>
          <w:r>
            <w:instrText xml:space="preserve"> PAGEREF _Toc2212 \h </w:instrText>
          </w:r>
          <w:r>
            <w:fldChar w:fldCharType="separate"/>
          </w:r>
          <w:r>
            <w:t>33</w:t>
          </w:r>
          <w:r>
            <w:fldChar w:fldCharType="end"/>
          </w:r>
          <w:r>
            <w:fldChar w:fldCharType="end"/>
          </w:r>
        </w:p>
        <w:p>
          <w:pPr>
            <w:pStyle w:val="12"/>
            <w:tabs>
              <w:tab w:val="right" w:leader="dot" w:pos="8306"/>
            </w:tabs>
          </w:pPr>
          <w:r>
            <w:fldChar w:fldCharType="begin"/>
          </w:r>
          <w:r>
            <w:instrText xml:space="preserve"> HYPERLINK \l _Toc26634 </w:instrText>
          </w:r>
          <w:r>
            <w:fldChar w:fldCharType="separate"/>
          </w:r>
          <w:r>
            <w:rPr>
              <w:rFonts w:hint="default"/>
            </w:rPr>
            <w:t xml:space="preserve">5.1 </w:t>
          </w:r>
          <w:r>
            <w:rPr>
              <w:rFonts w:hint="eastAsia"/>
            </w:rPr>
            <w:t>研究总结</w:t>
          </w:r>
          <w:r>
            <w:tab/>
          </w:r>
          <w:r>
            <w:fldChar w:fldCharType="begin"/>
          </w:r>
          <w:r>
            <w:instrText xml:space="preserve"> PAGEREF _Toc26634 \h </w:instrText>
          </w:r>
          <w:r>
            <w:fldChar w:fldCharType="separate"/>
          </w:r>
          <w:r>
            <w:t>33</w:t>
          </w:r>
          <w:r>
            <w:fldChar w:fldCharType="end"/>
          </w:r>
          <w:r>
            <w:fldChar w:fldCharType="end"/>
          </w:r>
        </w:p>
        <w:p>
          <w:pPr>
            <w:pStyle w:val="12"/>
            <w:tabs>
              <w:tab w:val="right" w:leader="dot" w:pos="8306"/>
            </w:tabs>
          </w:pPr>
          <w:r>
            <w:fldChar w:fldCharType="begin"/>
          </w:r>
          <w:r>
            <w:instrText xml:space="preserve"> HYPERLINK \l _Toc27234 </w:instrText>
          </w:r>
          <w:r>
            <w:fldChar w:fldCharType="separate"/>
          </w:r>
          <w:r>
            <w:rPr>
              <w:rFonts w:hint="eastAsia"/>
            </w:rPr>
            <w:t>5.2 研究展望</w:t>
          </w:r>
          <w:r>
            <w:tab/>
          </w:r>
          <w:r>
            <w:fldChar w:fldCharType="begin"/>
          </w:r>
          <w:r>
            <w:instrText xml:space="preserve"> PAGEREF _Toc27234 \h </w:instrText>
          </w:r>
          <w:r>
            <w:fldChar w:fldCharType="separate"/>
          </w:r>
          <w:r>
            <w:t>34</w:t>
          </w:r>
          <w:r>
            <w:fldChar w:fldCharType="end"/>
          </w:r>
          <w:r>
            <w:fldChar w:fldCharType="end"/>
          </w:r>
        </w:p>
        <w:p>
          <w:pPr>
            <w:pStyle w:val="10"/>
            <w:tabs>
              <w:tab w:val="right" w:leader="dot" w:pos="8306"/>
            </w:tabs>
          </w:pPr>
          <w:r>
            <w:fldChar w:fldCharType="begin"/>
          </w:r>
          <w:r>
            <w:instrText xml:space="preserve"> HYPERLINK \l _Toc18030 </w:instrText>
          </w:r>
          <w:r>
            <w:fldChar w:fldCharType="separate"/>
          </w:r>
          <w:r>
            <w:rPr>
              <w:rFonts w:hint="eastAsia"/>
            </w:rPr>
            <w:t>6 致谢</w:t>
          </w:r>
          <w:r>
            <w:tab/>
          </w:r>
          <w:r>
            <w:fldChar w:fldCharType="begin"/>
          </w:r>
          <w:r>
            <w:instrText xml:space="preserve"> PAGEREF _Toc18030 \h </w:instrText>
          </w:r>
          <w:r>
            <w:fldChar w:fldCharType="separate"/>
          </w:r>
          <w:r>
            <w:t>35</w:t>
          </w:r>
          <w:r>
            <w:fldChar w:fldCharType="end"/>
          </w:r>
          <w:r>
            <w:fldChar w:fldCharType="end"/>
          </w:r>
        </w:p>
        <w:p>
          <w:pPr>
            <w:pStyle w:val="10"/>
            <w:tabs>
              <w:tab w:val="right" w:leader="dot" w:pos="8306"/>
            </w:tabs>
          </w:pPr>
          <w:r>
            <w:fldChar w:fldCharType="begin"/>
          </w:r>
          <w:r>
            <w:instrText xml:space="preserve"> HYPERLINK \l _Toc31487 </w:instrText>
          </w:r>
          <w:r>
            <w:fldChar w:fldCharType="separate"/>
          </w:r>
          <w:r>
            <w:rPr>
              <w:rFonts w:hint="eastAsia"/>
            </w:rPr>
            <w:t>7 参考文献</w:t>
          </w:r>
          <w:r>
            <w:tab/>
          </w:r>
          <w:r>
            <w:fldChar w:fldCharType="begin"/>
          </w:r>
          <w:r>
            <w:instrText xml:space="preserve"> PAGEREF _Toc31487 \h </w:instrText>
          </w:r>
          <w:r>
            <w:fldChar w:fldCharType="separate"/>
          </w:r>
          <w:r>
            <w:t>36</w:t>
          </w:r>
          <w:r>
            <w:fldChar w:fldCharType="end"/>
          </w:r>
          <w:r>
            <w:fldChar w:fldCharType="end"/>
          </w:r>
        </w:p>
        <w:p>
          <w:pPr>
            <w:pStyle w:val="10"/>
            <w:tabs>
              <w:tab w:val="right" w:leader="dot" w:pos="8296"/>
            </w:tabs>
            <w:spacing w:line="240" w:lineRule="auto"/>
            <w:jc w:val="center"/>
            <w:sectPr>
              <w:headerReference r:id="rId6" w:type="default"/>
              <w:footerReference r:id="rId7" w:type="default"/>
              <w:pgSz w:w="11906" w:h="16838"/>
              <w:pgMar w:top="1440" w:right="1800" w:bottom="1440" w:left="1800" w:header="851" w:footer="992" w:gutter="0"/>
              <w:pgNumType w:start="1"/>
              <w:cols w:space="425" w:num="1"/>
              <w:docGrid w:type="lines" w:linePitch="312" w:charSpace="0"/>
            </w:sectPr>
          </w:pPr>
          <w:r>
            <w:fldChar w:fldCharType="end"/>
          </w:r>
          <w:bookmarkStart w:id="225" w:name="_GoBack"/>
          <w:bookmarkEnd w:id="225"/>
        </w:p>
      </w:sdtContent>
    </w:sdt>
    <w:p>
      <w:pPr>
        <w:pStyle w:val="2"/>
        <w:spacing w:before="0"/>
      </w:pPr>
      <w:bookmarkStart w:id="185" w:name="_Toc8979"/>
      <w:r>
        <w:rPr>
          <w:rFonts w:hint="eastAsia"/>
        </w:rPr>
        <w:t>1绪论</w:t>
      </w:r>
      <w:bookmarkEnd w:id="185"/>
    </w:p>
    <w:p>
      <w:pPr>
        <w:pStyle w:val="3"/>
        <w:numPr>
          <w:ilvl w:val="1"/>
          <w:numId w:val="3"/>
        </w:numPr>
      </w:pPr>
      <w:bookmarkStart w:id="186" w:name="_Toc6445"/>
      <w:r>
        <w:rPr>
          <w:rFonts w:hint="eastAsia"/>
        </w:rPr>
        <w:t>研究背景及研究意义</w:t>
      </w:r>
      <w:bookmarkEnd w:id="186"/>
    </w:p>
    <w:p>
      <w:pPr>
        <w:ind w:firstLine="420"/>
      </w:pPr>
      <w:r>
        <w:rPr>
          <w:rFonts w:hint="eastAsia"/>
        </w:rPr>
        <w:t>随着社会科学技术的不断普及和发展，计算机技术及其应用已经得到了普遍的推广和使用，成为世界各国建设国民经济体系不可或缺的一环。GitHub 是一个资源托管平台，一个基于Git协议而建立起来的Web网站，即面向开源软件、开源社区，也面向私有软件。目前，据GitHub年度官方报告显示，GitHub已经成为世界上最大的代码托管平台，其用户遍布全球各地，多达7300万+，仓库数目突破1亿，是计算机研究的首选。GFI（good first issue）是新手上手GitHub的重要途径之一，截止到目前为止，GFI约有20余万条，其中，有约1/4的GFI尚未被解决。本课题重点研究GitHub的GFI, 通过对其研究，构建分类模型，对GFI进行分类，找出适合新手解决的GFI,意在帮助新手更快更好地融入到GitHub的圈子中。</w:t>
      </w:r>
    </w:p>
    <w:p>
      <w:pPr>
        <w:ind w:firstLine="420"/>
      </w:pPr>
      <w:r>
        <w:rPr>
          <w:rFonts w:hint="eastAsia"/>
        </w:rPr>
        <w:t>随着信息技术的迅猛发展和互联网生态环境的日益变化，用户量和用户活跃度等指标已经是软件产品稳定性的重要衡量标准之一，GitHub平台亦是这样。保持大量的新人的涌入对于GitHub来说至关重要</w:t>
      </w:r>
      <w:r>
        <w:rPr>
          <w:rFonts w:ascii="宋体" w:hAnsi="宋体"/>
          <w:b/>
          <w:bCs/>
          <w:szCs w:val="24"/>
          <w:vertAlign w:val="superscript"/>
          <w:lang w:eastAsia="zh-Hans"/>
        </w:rPr>
        <w:t>[</w:t>
      </w:r>
      <w:r>
        <w:rPr>
          <w:rFonts w:hint="eastAsia" w:ascii="宋体" w:hAnsi="宋体"/>
          <w:b/>
          <w:bCs/>
          <w:szCs w:val="24"/>
          <w:vertAlign w:val="superscript"/>
        </w:rPr>
        <w:t>1</w:t>
      </w:r>
      <w:r>
        <w:rPr>
          <w:rFonts w:ascii="宋体" w:hAnsi="宋体"/>
          <w:b/>
          <w:bCs/>
          <w:szCs w:val="24"/>
          <w:vertAlign w:val="superscript"/>
          <w:lang w:eastAsia="zh-Hans"/>
        </w:rPr>
        <w:t>]</w:t>
      </w:r>
      <w:r>
        <w:rPr>
          <w:rFonts w:hint="eastAsia"/>
        </w:rPr>
        <w:fldChar w:fldCharType="begin"/>
      </w:r>
      <w:r>
        <w:rPr>
          <w:rFonts w:hint="eastAsia"/>
        </w:rPr>
        <w:instrText xml:space="preserve"> XE "[1]" </w:instrText>
      </w:r>
      <w:r>
        <w:rPr>
          <w:rFonts w:hint="eastAsia"/>
        </w:rPr>
        <w:fldChar w:fldCharType="end"/>
      </w:r>
      <w:r>
        <w:rPr>
          <w:rFonts w:hint="eastAsia"/>
        </w:rPr>
        <w:fldChar w:fldCharType="begin"/>
      </w:r>
      <w:r>
        <w:rPr>
          <w:rFonts w:hint="eastAsia"/>
        </w:rPr>
        <w:instrText xml:space="preserve"> XE "</w:instrText>
      </w:r>
      <w:r>
        <w:instrText xml:space="preserve">[1]</w:instrText>
      </w:r>
      <w:r>
        <w:rPr>
          <w:rFonts w:hint="eastAsia"/>
        </w:rPr>
        <w:instrText xml:space="preserve">" </w:instrText>
      </w:r>
      <w:r>
        <w:rPr>
          <w:rFonts w:hint="eastAsia"/>
        </w:rPr>
        <w:fldChar w:fldCharType="end"/>
      </w:r>
      <w:r>
        <w:rPr>
          <w:rFonts w:hint="eastAsia"/>
        </w:rPr>
        <w:t>。GitHub官方为此推出了good first issue的概念，项目开发者通过标记issue为good first issue来向issue参与者表示issue是否适合新手解决，但是，很多新手再尝试后仍然未解决问题，这不仅仅大幅地降低了新手融入GitHub圈子的积极性，也在一定程度上让项目开发者的努力付之东流。</w:t>
      </w:r>
    </w:p>
    <w:p>
      <w:pPr>
        <w:ind w:firstLine="420"/>
      </w:pPr>
      <w:r>
        <w:rPr>
          <w:rFonts w:hint="eastAsia"/>
        </w:rPr>
        <w:t>在过去的十年中，已经有越来越多的项目在使用官方推出的这种GFI标签的方式来促进新手入圈，但是，通过一个issue还是需要几天甚至长达近一个月才能被解决。不仅如此，还会有项目的难易程度，新手的技能水平参差不齐等多种相关因素导致这一官方机制的不合理性。于是。本课题诣在从多角度多因素探究适合新手解决的GFI,从而帮助新手更好的参与到开源项目的贡献中来。</w:t>
      </w:r>
    </w:p>
    <w:p/>
    <w:p>
      <w:pPr>
        <w:pStyle w:val="3"/>
        <w:numPr>
          <w:ilvl w:val="1"/>
          <w:numId w:val="3"/>
        </w:numPr>
      </w:pPr>
      <w:bookmarkStart w:id="187" w:name="_Toc2847"/>
      <w:r>
        <w:rPr>
          <w:rFonts w:hint="eastAsia"/>
        </w:rPr>
        <w:t>国内外研究现状</w:t>
      </w:r>
      <w:bookmarkEnd w:id="187"/>
    </w:p>
    <w:p>
      <w:pPr>
        <w:pStyle w:val="4"/>
        <w:numPr>
          <w:ilvl w:val="2"/>
          <w:numId w:val="3"/>
        </w:numPr>
      </w:pPr>
      <w:bookmarkStart w:id="188" w:name="_Toc26492"/>
      <w:r>
        <w:rPr>
          <w:rFonts w:hint="eastAsia"/>
        </w:rPr>
        <w:t>分类模型方面的研究</w:t>
      </w:r>
      <w:bookmarkEnd w:id="188"/>
    </w:p>
    <w:p>
      <w:pPr>
        <w:ind w:firstLine="480" w:firstLineChars="200"/>
        <w:rPr>
          <w:rFonts w:ascii="宋体" w:hAnsi="宋体"/>
          <w:szCs w:val="24"/>
        </w:rPr>
      </w:pPr>
      <w:r>
        <w:rPr>
          <w:rFonts w:hint="eastAsia" w:ascii="宋体" w:hAnsi="宋体"/>
          <w:szCs w:val="24"/>
        </w:rPr>
        <w:t>分类问题是数据挖掘处理中的一个主要部分,在计算机知识应用领域,分类问题一般也被看作是监督型学习(supervised learning),换言之,分类问题的主要任务就是通过检查已知样本的一些性质,确定一种新的样本属于哪一种已知的类型。</w:t>
      </w:r>
    </w:p>
    <w:p>
      <w:pPr>
        <w:ind w:firstLine="480" w:firstLineChars="200"/>
        <w:rPr>
          <w:rFonts w:ascii="宋体" w:hAnsi="宋体"/>
          <w:szCs w:val="24"/>
        </w:rPr>
      </w:pPr>
      <w:r>
        <w:rPr>
          <w:rFonts w:hint="eastAsia" w:ascii="宋体" w:hAnsi="宋体"/>
          <w:szCs w:val="24"/>
        </w:rPr>
        <w:t>按照分类结果的数量来划分，可以将分类问题归为二元分类和多元分类两个板块；按照分类对象的属性来划分，还可以将分类问题归为图像分类和文本分类等。</w:t>
      </w:r>
      <w:r>
        <w:rPr>
          <w:rFonts w:hint="eastAsia" w:ascii="宋体" w:hAnsi="宋体"/>
          <w:szCs w:val="24"/>
          <w:lang w:eastAsia="zh-Hans"/>
        </w:rPr>
        <w:t>目前</w:t>
      </w:r>
      <w:r>
        <w:rPr>
          <w:rFonts w:ascii="宋体" w:hAnsi="宋体"/>
          <w:szCs w:val="24"/>
          <w:lang w:eastAsia="zh-Hans"/>
        </w:rPr>
        <w:t>，</w:t>
      </w:r>
      <w:r>
        <w:rPr>
          <w:rFonts w:hint="eastAsia" w:ascii="宋体" w:hAnsi="宋体"/>
          <w:szCs w:val="24"/>
        </w:rPr>
        <w:t>比较通用的用于分类的模型算法有这么几个：</w:t>
      </w:r>
      <w:r>
        <w:rPr>
          <w:rFonts w:ascii="宋体" w:hAnsi="宋体"/>
          <w:szCs w:val="24"/>
          <w:lang w:eastAsia="zh-Hans"/>
        </w:rPr>
        <w:t>1</w:t>
      </w:r>
      <w:r>
        <w:rPr>
          <w:rFonts w:hint="eastAsia" w:ascii="宋体" w:hAnsi="宋体"/>
          <w:szCs w:val="24"/>
          <w:lang w:eastAsia="zh-Hans"/>
        </w:rPr>
        <w:t>.决策树</w:t>
      </w:r>
      <w:r>
        <w:rPr>
          <w:rFonts w:ascii="宋体" w:hAnsi="宋体"/>
          <w:szCs w:val="24"/>
          <w:lang w:eastAsia="zh-Hans"/>
        </w:rPr>
        <w:t>、2</w:t>
      </w:r>
      <w:r>
        <w:rPr>
          <w:rFonts w:hint="eastAsia" w:ascii="宋体" w:hAnsi="宋体"/>
          <w:szCs w:val="24"/>
          <w:lang w:eastAsia="zh-Hans"/>
        </w:rPr>
        <w:t>.人工神经网络</w:t>
      </w:r>
      <w:r>
        <w:rPr>
          <w:rFonts w:ascii="宋体" w:hAnsi="宋体"/>
          <w:szCs w:val="24"/>
          <w:lang w:eastAsia="zh-Hans"/>
        </w:rPr>
        <w:t>、3</w:t>
      </w:r>
      <w:r>
        <w:rPr>
          <w:rFonts w:hint="eastAsia" w:ascii="宋体" w:hAnsi="宋体"/>
          <w:szCs w:val="24"/>
          <w:lang w:eastAsia="zh-Hans"/>
        </w:rPr>
        <w:t>.KNN算法</w:t>
      </w:r>
      <w:r>
        <w:rPr>
          <w:rFonts w:ascii="宋体" w:hAnsi="宋体"/>
          <w:szCs w:val="24"/>
          <w:lang w:eastAsia="zh-Hans"/>
        </w:rPr>
        <w:t>、4</w:t>
      </w:r>
      <w:r>
        <w:rPr>
          <w:rFonts w:hint="eastAsia" w:ascii="宋体" w:hAnsi="宋体"/>
          <w:szCs w:val="24"/>
          <w:lang w:eastAsia="zh-Hans"/>
        </w:rPr>
        <w:t>.支持向量机</w:t>
      </w:r>
      <w:r>
        <w:rPr>
          <w:rFonts w:hint="eastAsia" w:ascii="宋体" w:hAnsi="宋体"/>
          <w:szCs w:val="24"/>
        </w:rPr>
        <w:t>（</w:t>
      </w:r>
      <w:r>
        <w:rPr>
          <w:rFonts w:hint="eastAsia" w:ascii="宋体" w:hAnsi="宋体"/>
          <w:szCs w:val="24"/>
          <w:lang w:eastAsia="zh-Hans"/>
        </w:rPr>
        <w:t>SVM</w:t>
      </w:r>
      <w:r>
        <w:rPr>
          <w:rFonts w:hint="eastAsia" w:ascii="宋体" w:hAnsi="宋体"/>
          <w:szCs w:val="24"/>
        </w:rPr>
        <w:t>）</w:t>
      </w:r>
      <w:r>
        <w:rPr>
          <w:rFonts w:ascii="宋体" w:hAnsi="宋体"/>
          <w:szCs w:val="24"/>
          <w:lang w:eastAsia="zh-Hans"/>
        </w:rPr>
        <w:t>、5</w:t>
      </w:r>
      <w:r>
        <w:rPr>
          <w:rFonts w:hint="eastAsia" w:ascii="宋体" w:hAnsi="宋体"/>
          <w:szCs w:val="24"/>
          <w:lang w:eastAsia="zh-Hans"/>
        </w:rPr>
        <w:t>.</w:t>
      </w:r>
      <w:r>
        <w:rPr>
          <w:rFonts w:ascii="宋体" w:hAnsi="宋体"/>
          <w:szCs w:val="24"/>
          <w:lang w:eastAsia="zh-Hans"/>
        </w:rPr>
        <w:t>朴素贝叶斯、6</w:t>
      </w:r>
      <w:r>
        <w:rPr>
          <w:rFonts w:hint="eastAsia" w:ascii="宋体" w:hAnsi="宋体"/>
          <w:szCs w:val="24"/>
          <w:lang w:eastAsia="zh-Hans"/>
        </w:rPr>
        <w:t>.</w:t>
      </w:r>
      <w:r>
        <w:rPr>
          <w:rFonts w:ascii="宋体" w:hAnsi="宋体"/>
          <w:szCs w:val="24"/>
          <w:lang w:eastAsia="zh-Hans"/>
        </w:rPr>
        <w:t>Adaboost、7</w:t>
      </w:r>
      <w:r>
        <w:rPr>
          <w:rFonts w:hint="eastAsia" w:ascii="宋体" w:hAnsi="宋体"/>
          <w:szCs w:val="24"/>
          <w:lang w:eastAsia="zh-Hans"/>
        </w:rPr>
        <w:t>.</w:t>
      </w:r>
      <w:r>
        <w:rPr>
          <w:rFonts w:ascii="宋体" w:hAnsi="宋体"/>
          <w:szCs w:val="24"/>
          <w:lang w:eastAsia="zh-Hans"/>
        </w:rPr>
        <w:t>逻辑回归、8</w:t>
      </w:r>
      <w:r>
        <w:rPr>
          <w:rFonts w:hint="eastAsia" w:ascii="宋体" w:hAnsi="宋体"/>
          <w:szCs w:val="24"/>
          <w:lang w:eastAsia="zh-Hans"/>
        </w:rPr>
        <w:t>.</w:t>
      </w:r>
      <w:r>
        <w:rPr>
          <w:rFonts w:ascii="宋体" w:hAnsi="宋体"/>
          <w:szCs w:val="24"/>
          <w:lang w:eastAsia="zh-Hans"/>
        </w:rPr>
        <w:t>随机森林、9</w:t>
      </w:r>
      <w:r>
        <w:rPr>
          <w:rFonts w:hint="eastAsia" w:ascii="宋体" w:hAnsi="宋体"/>
          <w:szCs w:val="24"/>
          <w:lang w:eastAsia="zh-Hans"/>
        </w:rPr>
        <w:t>.</w:t>
      </w:r>
      <w:r>
        <w:rPr>
          <w:rFonts w:ascii="宋体" w:hAnsi="宋体"/>
          <w:szCs w:val="24"/>
          <w:lang w:eastAsia="zh-Hans"/>
        </w:rPr>
        <w:t xml:space="preserve">GBDT </w:t>
      </w:r>
      <w:r>
        <w:rPr>
          <w:rFonts w:hint="eastAsia" w:ascii="宋体" w:hAnsi="宋体"/>
          <w:szCs w:val="24"/>
          <w:lang w:eastAsia="zh-Hans"/>
        </w:rPr>
        <w:t>等</w:t>
      </w:r>
      <w:r>
        <w:rPr>
          <w:rFonts w:hint="eastAsia" w:ascii="宋体" w:hAnsi="宋体"/>
          <w:szCs w:val="24"/>
        </w:rPr>
        <w:t>。</w:t>
      </w:r>
    </w:p>
    <w:p>
      <w:pPr>
        <w:ind w:firstLine="480" w:firstLineChars="200"/>
        <w:rPr>
          <w:rFonts w:ascii="宋体" w:hAnsi="宋体"/>
          <w:szCs w:val="24"/>
        </w:rPr>
      </w:pPr>
      <w:r>
        <w:rPr>
          <w:rFonts w:hint="eastAsia" w:ascii="宋体" w:hAnsi="宋体"/>
          <w:szCs w:val="24"/>
        </w:rPr>
        <w:t>基于分类问题的研究也数不胜数。于卫红利用3种文本特征和5中分类模型来探究多类别文本下分类方法效果的比较，最终发现，使用词嵌入这种方式来进行分类对模型速度和效果均有显著优势；李培强探究了特征选择和分类算法，并基于互信息法构造出新的互信息评估函数，并且利用k中心点和粗糙集构建的KNN分类算法，在一定程度上减少了原KNN算法的计算耗时，从时间层面提升了对文本分类的效率；罗康洋使用SVM模型和SMOTE算法，实现了一种表现在大量特征数据的不平衡的数据集中的分类算法，提升了分类器的分类效果和分类性能。</w:t>
      </w:r>
    </w:p>
    <w:p/>
    <w:p>
      <w:pPr>
        <w:pStyle w:val="4"/>
        <w:numPr>
          <w:ilvl w:val="2"/>
          <w:numId w:val="3"/>
        </w:numPr>
      </w:pPr>
      <w:bookmarkStart w:id="189" w:name="_Toc28411"/>
      <w:r>
        <w:rPr>
          <w:rFonts w:hint="eastAsia"/>
        </w:rPr>
        <w:t>基于GitHub的研究</w:t>
      </w:r>
      <w:bookmarkEnd w:id="189"/>
    </w:p>
    <w:p>
      <w:pPr>
        <w:ind w:firstLine="420"/>
      </w:pPr>
      <w:r>
        <w:rPr>
          <w:rFonts w:hint="eastAsia"/>
        </w:rPr>
        <w:t>GitHub拥有着庞大的用户群体和数据量，是目前国内外机器学习爱好者的主战场之一，针对GitHub中不同层面不同场景的问题，均有很多学者进行了深入的研究。</w:t>
      </w:r>
      <w:r>
        <w:rPr>
          <w:rFonts w:hint="eastAsia" w:ascii="宋体" w:hAnsi="宋体"/>
          <w:szCs w:val="24"/>
          <w:lang w:eastAsia="zh-Hans"/>
        </w:rPr>
        <w:t>在当前的研究中</w:t>
      </w:r>
      <w:r>
        <w:rPr>
          <w:rFonts w:ascii="宋体" w:hAnsi="宋体"/>
          <w:szCs w:val="24"/>
          <w:lang w:eastAsia="zh-Hans"/>
        </w:rPr>
        <w:t>，</w:t>
      </w:r>
      <w:r>
        <w:rPr>
          <w:rFonts w:hint="eastAsia" w:ascii="宋体" w:hAnsi="宋体"/>
          <w:szCs w:val="24"/>
          <w:lang w:eastAsia="zh-Hans"/>
        </w:rPr>
        <w:t>大部分研究者是</w:t>
      </w:r>
      <w:r>
        <w:rPr>
          <w:rFonts w:hint="eastAsia" w:ascii="宋体" w:hAnsi="宋体"/>
          <w:szCs w:val="24"/>
        </w:rPr>
        <w:t>基于</w:t>
      </w:r>
      <w:r>
        <w:rPr>
          <w:rFonts w:hint="eastAsia" w:ascii="宋体" w:hAnsi="宋体"/>
          <w:szCs w:val="24"/>
          <w:lang w:eastAsia="zh-Hans"/>
        </w:rPr>
        <w:t>上述分类中的</w:t>
      </w:r>
      <w:r>
        <w:rPr>
          <w:rFonts w:hint="eastAsia" w:ascii="宋体" w:hAnsi="宋体"/>
          <w:szCs w:val="24"/>
        </w:rPr>
        <w:t>SVM，逻辑回归和随机森林</w:t>
      </w:r>
      <w:r>
        <w:rPr>
          <w:rFonts w:hint="eastAsia" w:ascii="宋体" w:hAnsi="宋体"/>
          <w:szCs w:val="24"/>
          <w:lang w:eastAsia="zh-Hans"/>
        </w:rPr>
        <w:t>来</w:t>
      </w:r>
      <w:r>
        <w:rPr>
          <w:rFonts w:hint="eastAsia" w:ascii="宋体" w:hAnsi="宋体"/>
          <w:szCs w:val="24"/>
        </w:rPr>
        <w:t>完成问题的研究</w:t>
      </w:r>
      <w:r>
        <w:rPr>
          <w:rFonts w:ascii="宋体" w:hAnsi="宋体"/>
          <w:szCs w:val="24"/>
          <w:lang w:eastAsia="zh-Hans"/>
        </w:rPr>
        <w:t>。</w:t>
      </w:r>
    </w:p>
    <w:p>
      <w:pPr>
        <w:ind w:firstLine="420"/>
        <w:rPr>
          <w:rFonts w:ascii="宋体" w:hAnsi="宋体" w:cs="宋体"/>
          <w:szCs w:val="24"/>
        </w:rPr>
      </w:pPr>
      <w:r>
        <w:rPr>
          <w:rFonts w:ascii="宋体" w:hAnsi="宋体" w:cs="宋体"/>
          <w:szCs w:val="24"/>
        </w:rPr>
        <w:t>Thomas Zimmermann</w:t>
      </w:r>
      <w:r>
        <w:rPr>
          <w:rFonts w:hint="eastAsia" w:ascii="宋体" w:hAnsi="宋体" w:cs="宋体"/>
          <w:szCs w:val="24"/>
        </w:rPr>
        <w:t>等人针对GitHub的issue中的bug类型进行了深入的研究，构建了逻辑回归分类模型，实现了对于bug类型的issue“是否会重新被open”进行了研究、预测与验证</w:t>
      </w:r>
      <w:r>
        <w:rPr>
          <w:rFonts w:ascii="宋体" w:hAnsi="宋体"/>
          <w:b/>
          <w:bCs/>
          <w:szCs w:val="24"/>
          <w:vertAlign w:val="superscript"/>
          <w:lang w:eastAsia="zh-Hans"/>
        </w:rPr>
        <w:t>[</w:t>
      </w:r>
      <w:r>
        <w:rPr>
          <w:rFonts w:hint="eastAsia" w:ascii="宋体" w:hAnsi="宋体"/>
          <w:b/>
          <w:bCs/>
          <w:szCs w:val="24"/>
          <w:vertAlign w:val="superscript"/>
        </w:rPr>
        <w:t>2</w:t>
      </w:r>
      <w:r>
        <w:rPr>
          <w:rFonts w:ascii="宋体" w:hAnsi="宋体"/>
          <w:b/>
          <w:bCs/>
          <w:szCs w:val="24"/>
          <w:vertAlign w:val="superscript"/>
          <w:lang w:eastAsia="zh-Hans"/>
        </w:rPr>
        <w:t>]</w:t>
      </w:r>
      <w:r>
        <w:rPr>
          <w:rFonts w:hint="eastAsia" w:ascii="宋体" w:hAnsi="宋体" w:cs="宋体"/>
          <w:szCs w:val="24"/>
        </w:rPr>
        <w:t>；Ali Sajedi Badashian等人基于SVM支持向量机和朴素贝叶斯这两个分类模型，对GitHub中的bug类型进行了分类、分析与验证</w:t>
      </w:r>
      <w:r>
        <w:rPr>
          <w:rFonts w:ascii="宋体" w:hAnsi="宋体"/>
          <w:b/>
          <w:bCs/>
          <w:szCs w:val="24"/>
          <w:vertAlign w:val="superscript"/>
          <w:lang w:eastAsia="zh-Hans"/>
        </w:rPr>
        <w:t>[</w:t>
      </w:r>
      <w:r>
        <w:rPr>
          <w:rFonts w:hint="eastAsia" w:ascii="宋体" w:hAnsi="宋体"/>
          <w:b/>
          <w:bCs/>
          <w:szCs w:val="24"/>
          <w:vertAlign w:val="superscript"/>
        </w:rPr>
        <w:t>3-4]</w:t>
      </w:r>
      <w:r>
        <w:rPr>
          <w:rFonts w:hint="eastAsia" w:ascii="宋体" w:hAnsi="宋体" w:cs="宋体"/>
          <w:szCs w:val="24"/>
        </w:rPr>
        <w:t>；Riivo Kikas等人通过研究证明了在对于GitHub issues的模型的研究中，动态的特征属性和上下文相关的特征属性在分类或预测模型中更关键、更有利，对于实现模型的长期预测具有较大的帮助</w:t>
      </w:r>
      <w:r>
        <w:rPr>
          <w:rFonts w:ascii="宋体" w:hAnsi="宋体"/>
          <w:b/>
          <w:bCs/>
          <w:szCs w:val="24"/>
          <w:vertAlign w:val="superscript"/>
          <w:lang w:eastAsia="zh-Hans"/>
        </w:rPr>
        <w:t>[</w:t>
      </w:r>
      <w:r>
        <w:rPr>
          <w:rFonts w:hint="eastAsia" w:ascii="宋体" w:hAnsi="宋体"/>
          <w:b/>
          <w:bCs/>
          <w:szCs w:val="24"/>
          <w:vertAlign w:val="superscript"/>
        </w:rPr>
        <w:t>5</w:t>
      </w:r>
      <w:r>
        <w:rPr>
          <w:rFonts w:ascii="宋体" w:hAnsi="宋体"/>
          <w:b/>
          <w:bCs/>
          <w:szCs w:val="24"/>
          <w:vertAlign w:val="superscript"/>
          <w:lang w:eastAsia="zh-Hans"/>
        </w:rPr>
        <w:t>]</w:t>
      </w:r>
      <w:r>
        <w:rPr>
          <w:rFonts w:hint="eastAsia" w:ascii="宋体" w:hAnsi="宋体" w:cs="宋体"/>
          <w:szCs w:val="24"/>
        </w:rPr>
        <w:t>。</w:t>
      </w:r>
    </w:p>
    <w:p>
      <w:pPr>
        <w:ind w:firstLine="420"/>
        <w:rPr>
          <w:rFonts w:ascii="宋体" w:hAnsi="宋体" w:cs="宋体"/>
          <w:szCs w:val="24"/>
        </w:rPr>
      </w:pPr>
      <w:r>
        <w:rPr>
          <w:rFonts w:hint="eastAsia" w:ascii="宋体" w:hAnsi="宋体" w:cs="宋体"/>
          <w:szCs w:val="24"/>
        </w:rPr>
        <w:t>还有很多学者也在针对于GitHub的研究中发布了很多很有意义的成果</w:t>
      </w:r>
      <w:r>
        <w:rPr>
          <w:rFonts w:ascii="宋体" w:hAnsi="宋体"/>
          <w:b/>
          <w:bCs/>
          <w:szCs w:val="24"/>
          <w:vertAlign w:val="superscript"/>
          <w:lang w:eastAsia="zh-Hans"/>
        </w:rPr>
        <w:t>[</w:t>
      </w:r>
      <w:r>
        <w:rPr>
          <w:rFonts w:hint="eastAsia" w:ascii="宋体" w:hAnsi="宋体"/>
          <w:b/>
          <w:bCs/>
          <w:szCs w:val="24"/>
          <w:vertAlign w:val="superscript"/>
        </w:rPr>
        <w:t>6-9</w:t>
      </w:r>
      <w:r>
        <w:rPr>
          <w:rFonts w:ascii="宋体" w:hAnsi="宋体"/>
          <w:b/>
          <w:bCs/>
          <w:szCs w:val="24"/>
          <w:vertAlign w:val="superscript"/>
          <w:lang w:eastAsia="zh-Hans"/>
        </w:rPr>
        <w:t>]</w:t>
      </w:r>
      <w:r>
        <w:rPr>
          <w:rFonts w:hint="eastAsia" w:ascii="宋体" w:hAnsi="宋体" w:cs="宋体"/>
          <w:szCs w:val="24"/>
        </w:rPr>
        <w:t>，这些研究在促进互联网领域发展和GitHub开源精神的发展道路上发挥了不可或缺的作用，在一定程度上对于GitHub平台、对于计算机新手从事着都有着很重要的意义和影响，同时也对本课题的研究起到了一定的思想启蒙作用。</w:t>
      </w:r>
    </w:p>
    <w:p>
      <w:pPr>
        <w:ind w:firstLine="420"/>
        <w:rPr>
          <w:rFonts w:ascii="宋体" w:hAnsi="宋体" w:cs="宋体"/>
          <w:szCs w:val="24"/>
        </w:rPr>
      </w:pPr>
    </w:p>
    <w:p>
      <w:pPr>
        <w:pStyle w:val="4"/>
        <w:numPr>
          <w:ilvl w:val="2"/>
          <w:numId w:val="3"/>
        </w:numPr>
      </w:pPr>
      <w:bookmarkStart w:id="190" w:name="_Toc10536"/>
      <w:r>
        <w:rPr>
          <w:rFonts w:hint="eastAsia"/>
        </w:rPr>
        <w:t>基于GitHub GFI的研究</w:t>
      </w:r>
      <w:bookmarkEnd w:id="190"/>
    </w:p>
    <w:p>
      <w:pPr>
        <w:ind w:firstLine="420"/>
      </w:pPr>
      <w:r>
        <w:rPr>
          <w:rFonts w:hint="eastAsia"/>
        </w:rPr>
        <w:t>GFI是GitHub研究中的重点内容之一，good first issue标签是项目开发者成员手动标记的产物，具有一定的不确定性和不统一性，没有一个具体的评价标准用于识别issue是否适合新手来解决。</w:t>
      </w:r>
    </w:p>
    <w:p>
      <w:pPr>
        <w:ind w:firstLine="420"/>
      </w:pPr>
      <w:r>
        <w:rPr>
          <w:rFonts w:hint="eastAsia"/>
        </w:rPr>
        <w:t>在进行本课题的研究之前，已经有众多的学者投入到GitHub的GFI的研究中,并且都得出一些比较有意义的结果。基于前人在此领域的研究成果，有利于本课题实现对GFI分类模型从特征选择、训练调参、训练模型等方面的选择和操作。</w:t>
      </w:r>
    </w:p>
    <w:p>
      <w:pPr>
        <w:ind w:firstLine="480" w:firstLineChars="200"/>
        <w:rPr>
          <w:rFonts w:ascii="宋体" w:hAnsi="宋体"/>
          <w:szCs w:val="24"/>
          <w:lang w:eastAsia="zh-Hans"/>
        </w:rPr>
      </w:pPr>
      <w:r>
        <w:rPr>
          <w:rFonts w:hint="eastAsia" w:ascii="宋体" w:hAnsi="宋体"/>
          <w:szCs w:val="24"/>
          <w:lang w:eastAsia="zh-Hans"/>
        </w:rPr>
        <w:t>黄悦凯等结合这几种模型</w:t>
      </w:r>
      <w:r>
        <w:rPr>
          <w:rFonts w:ascii="宋体" w:hAnsi="宋体"/>
          <w:szCs w:val="24"/>
          <w:lang w:eastAsia="zh-Hans"/>
        </w:rPr>
        <w:t>，</w:t>
      </w:r>
      <w:r>
        <w:rPr>
          <w:rFonts w:hint="eastAsia" w:ascii="宋体" w:hAnsi="宋体"/>
          <w:szCs w:val="24"/>
          <w:lang w:eastAsia="zh-Hans"/>
        </w:rPr>
        <w:t>采用</w:t>
      </w:r>
      <w:r>
        <w:rPr>
          <w:rFonts w:ascii="宋体" w:hAnsi="宋体"/>
          <w:szCs w:val="24"/>
          <w:lang w:eastAsia="zh-Hans"/>
        </w:rPr>
        <w:t>5</w:t>
      </w:r>
      <w:r>
        <w:rPr>
          <w:rFonts w:hint="eastAsia" w:ascii="宋体" w:hAnsi="宋体"/>
          <w:szCs w:val="24"/>
          <w:lang w:eastAsia="zh-Hans"/>
        </w:rPr>
        <w:t>组交叉验证</w:t>
      </w:r>
      <w:r>
        <w:rPr>
          <w:rFonts w:ascii="宋体" w:hAnsi="宋体"/>
          <w:szCs w:val="24"/>
          <w:lang w:eastAsia="zh-Hans"/>
        </w:rPr>
        <w:t>，</w:t>
      </w:r>
      <w:r>
        <w:rPr>
          <w:rFonts w:hint="eastAsia" w:ascii="宋体" w:hAnsi="宋体"/>
          <w:szCs w:val="24"/>
        </w:rPr>
        <w:t>从文本静态特征、文本复杂程度以及语义化等多个层面，采用了多种分类模型，采取了多种准确率指标进行对比，</w:t>
      </w:r>
      <w:r>
        <w:rPr>
          <w:rFonts w:hint="eastAsia" w:ascii="宋体" w:hAnsi="宋体"/>
          <w:szCs w:val="24"/>
          <w:lang w:eastAsia="zh-Hans"/>
        </w:rPr>
        <w:t>分析出了预设特征中对模型准确率影响最大的特征集合</w:t>
      </w:r>
      <w:r>
        <w:rPr>
          <w:rFonts w:ascii="宋体" w:hAnsi="宋体"/>
          <w:b/>
          <w:bCs/>
          <w:szCs w:val="24"/>
          <w:vertAlign w:val="superscript"/>
          <w:lang w:eastAsia="zh-Hans"/>
        </w:rPr>
        <w:t>[</w:t>
      </w:r>
      <w:r>
        <w:rPr>
          <w:rFonts w:hint="eastAsia" w:ascii="宋体" w:hAnsi="宋体"/>
          <w:b/>
          <w:bCs/>
          <w:szCs w:val="24"/>
          <w:vertAlign w:val="superscript"/>
        </w:rPr>
        <w:t>10</w:t>
      </w:r>
      <w:r>
        <w:rPr>
          <w:rFonts w:ascii="宋体" w:hAnsi="宋体"/>
          <w:b/>
          <w:bCs/>
          <w:szCs w:val="24"/>
          <w:vertAlign w:val="superscript"/>
          <w:lang w:eastAsia="zh-Hans"/>
        </w:rPr>
        <w:t>]</w:t>
      </w:r>
      <w:r>
        <w:rPr>
          <w:rFonts w:ascii="宋体" w:hAnsi="宋体"/>
          <w:szCs w:val="24"/>
          <w:lang w:eastAsia="zh-Hans"/>
        </w:rPr>
        <w:t>；XinTan</w:t>
      </w:r>
      <w:r>
        <w:rPr>
          <w:rFonts w:hint="eastAsia" w:ascii="宋体" w:hAnsi="宋体"/>
          <w:szCs w:val="24"/>
        </w:rPr>
        <w:t>等人</w:t>
      </w:r>
      <w:r>
        <w:rPr>
          <w:rFonts w:hint="eastAsia" w:ascii="宋体" w:hAnsi="宋体"/>
          <w:szCs w:val="24"/>
          <w:lang w:eastAsia="zh-Hans"/>
        </w:rPr>
        <w:t>使用</w:t>
      </w:r>
      <w:r>
        <w:rPr>
          <w:rFonts w:hint="eastAsia" w:ascii="宋体" w:hAnsi="宋体"/>
          <w:szCs w:val="24"/>
        </w:rPr>
        <w:t>逻辑回归的分类模型</w:t>
      </w:r>
      <w:r>
        <w:rPr>
          <w:rFonts w:ascii="宋体" w:hAnsi="宋体"/>
          <w:szCs w:val="24"/>
          <w:lang w:eastAsia="zh-Hans"/>
        </w:rPr>
        <w:t>，</w:t>
      </w:r>
      <w:r>
        <w:rPr>
          <w:rFonts w:hint="eastAsia" w:ascii="宋体" w:hAnsi="宋体"/>
          <w:szCs w:val="24"/>
          <w:lang w:eastAsia="zh-Hans"/>
        </w:rPr>
        <w:t>从文本</w:t>
      </w:r>
      <w:r>
        <w:rPr>
          <w:rFonts w:ascii="宋体" w:hAnsi="宋体"/>
          <w:szCs w:val="24"/>
          <w:lang w:eastAsia="zh-Hans"/>
        </w:rPr>
        <w:t>、</w:t>
      </w:r>
      <w:r>
        <w:rPr>
          <w:rFonts w:hint="eastAsia" w:ascii="宋体" w:hAnsi="宋体"/>
          <w:szCs w:val="24"/>
          <w:lang w:eastAsia="zh-Hans"/>
        </w:rPr>
        <w:t>技术</w:t>
      </w:r>
      <w:r>
        <w:rPr>
          <w:rFonts w:ascii="宋体" w:hAnsi="宋体"/>
          <w:szCs w:val="24"/>
          <w:lang w:eastAsia="zh-Hans"/>
        </w:rPr>
        <w:t>、</w:t>
      </w:r>
      <w:r>
        <w:rPr>
          <w:rFonts w:hint="eastAsia" w:ascii="宋体" w:hAnsi="宋体"/>
          <w:szCs w:val="24"/>
          <w:lang w:eastAsia="zh-Hans"/>
        </w:rPr>
        <w:t>项目</w:t>
      </w:r>
      <w:r>
        <w:rPr>
          <w:rFonts w:ascii="宋体" w:hAnsi="宋体"/>
          <w:szCs w:val="24"/>
          <w:lang w:eastAsia="zh-Hans"/>
        </w:rPr>
        <w:t>、</w:t>
      </w:r>
      <w:r>
        <w:rPr>
          <w:rFonts w:hint="eastAsia" w:ascii="宋体" w:hAnsi="宋体"/>
          <w:szCs w:val="24"/>
          <w:lang w:eastAsia="zh-Hans"/>
        </w:rPr>
        <w:t>标签四个层面共</w:t>
      </w:r>
      <w:r>
        <w:rPr>
          <w:rFonts w:ascii="宋体" w:hAnsi="宋体"/>
          <w:szCs w:val="24"/>
          <w:lang w:eastAsia="zh-Hans"/>
        </w:rPr>
        <w:t>10</w:t>
      </w:r>
      <w:r>
        <w:rPr>
          <w:rFonts w:hint="eastAsia" w:ascii="宋体" w:hAnsi="宋体"/>
          <w:szCs w:val="24"/>
          <w:lang w:eastAsia="zh-Hans"/>
        </w:rPr>
        <w:t>个细化指标</w:t>
      </w:r>
      <w:r>
        <w:rPr>
          <w:rFonts w:ascii="宋体" w:hAnsi="宋体"/>
          <w:szCs w:val="24"/>
          <w:lang w:eastAsia="zh-Hans"/>
        </w:rPr>
        <w:t>，</w:t>
      </w:r>
      <w:r>
        <w:rPr>
          <w:rFonts w:hint="eastAsia" w:ascii="宋体" w:hAnsi="宋体"/>
          <w:szCs w:val="24"/>
          <w:lang w:eastAsia="zh-Hans"/>
        </w:rPr>
        <w:t>跑出了得分非常高的模型</w:t>
      </w:r>
      <w:r>
        <w:rPr>
          <w:rFonts w:ascii="宋体" w:hAnsi="宋体"/>
          <w:b/>
          <w:bCs/>
          <w:szCs w:val="24"/>
          <w:vertAlign w:val="superscript"/>
          <w:lang w:eastAsia="zh-Hans"/>
        </w:rPr>
        <w:t>[</w:t>
      </w:r>
      <w:r>
        <w:rPr>
          <w:rFonts w:hint="eastAsia" w:ascii="宋体" w:hAnsi="宋体"/>
          <w:b/>
          <w:bCs/>
          <w:szCs w:val="24"/>
          <w:vertAlign w:val="superscript"/>
        </w:rPr>
        <w:t>11</w:t>
      </w:r>
      <w:r>
        <w:rPr>
          <w:rFonts w:ascii="宋体" w:hAnsi="宋体"/>
          <w:b/>
          <w:bCs/>
          <w:szCs w:val="24"/>
          <w:vertAlign w:val="superscript"/>
          <w:lang w:eastAsia="zh-Hans"/>
        </w:rPr>
        <w:t>]</w:t>
      </w:r>
      <w:r>
        <w:rPr>
          <w:rFonts w:ascii="宋体" w:hAnsi="宋体"/>
          <w:szCs w:val="24"/>
          <w:lang w:eastAsia="zh-Hans"/>
        </w:rPr>
        <w:t>。</w:t>
      </w:r>
      <w:r>
        <w:rPr>
          <w:rFonts w:hint="eastAsia" w:ascii="宋体" w:hAnsi="宋体"/>
          <w:szCs w:val="24"/>
          <w:lang w:eastAsia="zh-Hans"/>
        </w:rPr>
        <w:t>除此之外</w:t>
      </w:r>
      <w:r>
        <w:rPr>
          <w:rFonts w:ascii="宋体" w:hAnsi="宋体"/>
          <w:szCs w:val="24"/>
          <w:lang w:eastAsia="zh-Hans"/>
        </w:rPr>
        <w:t>，</w:t>
      </w:r>
      <w:r>
        <w:rPr>
          <w:rFonts w:hint="eastAsia" w:ascii="宋体" w:hAnsi="宋体"/>
          <w:szCs w:val="24"/>
          <w:lang w:eastAsia="zh-Hans"/>
        </w:rPr>
        <w:t>还有很多优秀的研究者在GitHub</w:t>
      </w:r>
      <w:r>
        <w:rPr>
          <w:rFonts w:ascii="宋体" w:hAnsi="宋体"/>
          <w:szCs w:val="24"/>
          <w:lang w:eastAsia="zh-Hans"/>
        </w:rPr>
        <w:t xml:space="preserve"> GFI</w:t>
      </w:r>
      <w:r>
        <w:rPr>
          <w:rFonts w:hint="eastAsia" w:ascii="宋体" w:hAnsi="宋体"/>
          <w:szCs w:val="24"/>
          <w:lang w:eastAsia="zh-Hans"/>
        </w:rPr>
        <w:t>的研究中取得了十分不错的成果</w:t>
      </w:r>
      <w:r>
        <w:rPr>
          <w:rFonts w:ascii="宋体" w:hAnsi="宋体"/>
          <w:szCs w:val="24"/>
          <w:lang w:eastAsia="zh-Hans"/>
        </w:rPr>
        <w:t>。</w:t>
      </w:r>
    </w:p>
    <w:p>
      <w:pPr>
        <w:ind w:firstLine="480" w:firstLineChars="200"/>
        <w:rPr>
          <w:rFonts w:ascii="宋体" w:hAnsi="宋体"/>
          <w:szCs w:val="24"/>
        </w:rPr>
      </w:pPr>
      <w:r>
        <w:rPr>
          <w:rFonts w:hint="eastAsia" w:ascii="宋体" w:hAnsi="宋体"/>
          <w:szCs w:val="24"/>
        </w:rPr>
        <w:t>总结目前国内外的研究成果发现，在现有针对</w:t>
      </w:r>
      <w:r>
        <w:rPr>
          <w:rFonts w:hint="eastAsia" w:ascii="宋体" w:hAnsi="宋体"/>
          <w:szCs w:val="24"/>
          <w:lang w:eastAsia="zh-Hans"/>
        </w:rPr>
        <w:t>Git</w:t>
      </w:r>
      <w:r>
        <w:rPr>
          <w:rFonts w:ascii="宋体" w:hAnsi="宋体"/>
          <w:szCs w:val="24"/>
          <w:lang w:eastAsia="zh-Hans"/>
        </w:rPr>
        <w:t>Hu</w:t>
      </w:r>
      <w:r>
        <w:rPr>
          <w:rFonts w:hint="eastAsia" w:ascii="宋体" w:hAnsi="宋体"/>
          <w:szCs w:val="24"/>
          <w:lang w:eastAsia="zh-Hans"/>
        </w:rPr>
        <w:t>b</w:t>
      </w:r>
      <w:r>
        <w:rPr>
          <w:rFonts w:ascii="宋体" w:hAnsi="宋体"/>
          <w:szCs w:val="24"/>
          <w:lang w:eastAsia="zh-Hans"/>
        </w:rPr>
        <w:t xml:space="preserve"> GFI</w:t>
      </w:r>
      <w:r>
        <w:rPr>
          <w:rFonts w:hint="eastAsia" w:ascii="宋体" w:hAnsi="宋体"/>
          <w:szCs w:val="24"/>
        </w:rPr>
        <w:t>的研究中，研究者的核心方式大多是采用</w:t>
      </w:r>
      <w:r>
        <w:rPr>
          <w:rFonts w:hint="eastAsia" w:ascii="宋体" w:hAnsi="宋体"/>
          <w:szCs w:val="24"/>
          <w:lang w:eastAsia="zh-Hans"/>
        </w:rPr>
        <w:t>分类</w:t>
      </w:r>
      <w:r>
        <w:rPr>
          <w:rFonts w:hint="eastAsia" w:ascii="宋体" w:hAnsi="宋体"/>
          <w:szCs w:val="24"/>
        </w:rPr>
        <w:t>模型分析的方法，结合具体情境确定特征、运用</w:t>
      </w:r>
      <w:r>
        <w:rPr>
          <w:rFonts w:hint="eastAsia" w:ascii="宋体" w:hAnsi="宋体"/>
          <w:szCs w:val="24"/>
          <w:lang w:eastAsia="zh-Hans"/>
        </w:rPr>
        <w:t>特定分类</w:t>
      </w:r>
      <w:r>
        <w:rPr>
          <w:rFonts w:hint="eastAsia" w:ascii="宋体" w:hAnsi="宋体"/>
          <w:szCs w:val="24"/>
        </w:rPr>
        <w:t>模型，提升模型的处理效率进而实现分类。</w:t>
      </w:r>
    </w:p>
    <w:p/>
    <w:p>
      <w:pPr>
        <w:pStyle w:val="3"/>
        <w:numPr>
          <w:ilvl w:val="1"/>
          <w:numId w:val="3"/>
        </w:numPr>
      </w:pPr>
      <w:bookmarkStart w:id="191" w:name="_Toc21839"/>
      <w:r>
        <w:rPr>
          <w:rFonts w:hint="eastAsia"/>
        </w:rPr>
        <w:t>论文研究内容</w:t>
      </w:r>
      <w:bookmarkEnd w:id="191"/>
    </w:p>
    <w:p>
      <w:pPr>
        <w:ind w:firstLine="420"/>
      </w:pPr>
      <w:r>
        <w:drawing>
          <wp:anchor distT="0" distB="0" distL="114300" distR="114300" simplePos="0" relativeHeight="251663360" behindDoc="0" locked="0" layoutInCell="1" allowOverlap="1">
            <wp:simplePos x="0" y="0"/>
            <wp:positionH relativeFrom="column">
              <wp:posOffset>71120</wp:posOffset>
            </wp:positionH>
            <wp:positionV relativeFrom="paragraph">
              <wp:posOffset>584200</wp:posOffset>
            </wp:positionV>
            <wp:extent cx="5274310" cy="2315210"/>
            <wp:effectExtent l="0" t="0" r="2540" b="889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2315210"/>
                    </a:xfrm>
                    <a:prstGeom prst="rect">
                      <a:avLst/>
                    </a:prstGeom>
                  </pic:spPr>
                </pic:pic>
              </a:graphicData>
            </a:graphic>
          </wp:anchor>
        </w:drawing>
      </w:r>
      <w:r>
        <w:rPr>
          <w:rFonts w:hint="eastAsia"/>
        </w:rPr>
        <w:t>本论文通过对GitHub中的GFI进行收集、处理、分析，构建随机森林分类模型，从多个基本特征以及对issue的title和body进行可读性分析、主题分析。</w:t>
      </w:r>
    </w:p>
    <w:p>
      <w:pPr>
        <w:jc w:val="center"/>
      </w:pPr>
      <w:r>
        <w:rPr>
          <w:rFonts w:hint="eastAsia"/>
        </w:rPr>
        <w:t>图1-1 论文研究步骤</w:t>
      </w:r>
    </w:p>
    <w:p/>
    <w:p>
      <w:pPr>
        <w:ind w:firstLine="420"/>
      </w:pPr>
      <w:r>
        <w:rPr>
          <w:rFonts w:hint="eastAsia"/>
        </w:rPr>
        <w:t>如图1-1 所示，本文的研究主要通过以下几个具体的方面进行展开：</w:t>
      </w:r>
    </w:p>
    <w:p>
      <w:pPr>
        <w:numPr>
          <w:ilvl w:val="0"/>
          <w:numId w:val="4"/>
        </w:numPr>
        <w:ind w:firstLine="420"/>
      </w:pPr>
      <w:r>
        <w:rPr>
          <w:rFonts w:hint="eastAsia"/>
        </w:rPr>
        <w:t>了解GitHub网站相关知识及开发者文档，通过GitHub Restful Api (</w:t>
      </w:r>
      <w:r>
        <w:fldChar w:fldCharType="begin"/>
      </w:r>
      <w:r>
        <w:instrText xml:space="preserve"> HYPERLINK "https://docs.github.com/cn/rest" </w:instrText>
      </w:r>
      <w:r>
        <w:fldChar w:fldCharType="separate"/>
      </w:r>
      <w:r>
        <w:rPr>
          <w:rStyle w:val="18"/>
          <w:rFonts w:hint="eastAsia"/>
        </w:rPr>
        <w:t>https://docs.github.com/cn/rest</w:t>
      </w:r>
      <w:r>
        <w:rPr>
          <w:rStyle w:val="18"/>
          <w:rFonts w:hint="eastAsia"/>
        </w:rPr>
        <w:fldChar w:fldCharType="end"/>
      </w:r>
      <w:r>
        <w:rPr>
          <w:rFonts w:hint="eastAsia"/>
        </w:rPr>
        <w:t>)，收集自2000年以来的所有含有good first issue标签的issue，并对收集到的数据进行处理，存入到mysql数据库中。</w:t>
      </w:r>
    </w:p>
    <w:p>
      <w:pPr>
        <w:numPr>
          <w:ilvl w:val="0"/>
          <w:numId w:val="4"/>
        </w:numPr>
        <w:ind w:firstLine="420"/>
      </w:pPr>
      <w:r>
        <w:rPr>
          <w:rFonts w:hint="eastAsia"/>
        </w:rPr>
        <w:t>利用收集到的的原始数据中从静态指标和语义指标层面，结合可读性分析和LDA主题分析的方法，解析出模型训练需要的各个特征数据。</w:t>
      </w:r>
    </w:p>
    <w:p>
      <w:pPr>
        <w:numPr>
          <w:ilvl w:val="0"/>
          <w:numId w:val="4"/>
        </w:numPr>
        <w:ind w:firstLine="420"/>
      </w:pPr>
      <w:r>
        <w:rPr>
          <w:rFonts w:hint="eastAsia"/>
        </w:rPr>
        <w:t>使用特征选择的方法，从数学层面进行相关性分析，去除特征和标签之间相关性不大的特征，确定最终模型训练特征；使用验证曲线的多种方法，通过观察参数影响趋势，确定模型训练的调参范围。通过特征选择和验证曲线的方式，大幅度减少模型训练耗时、提升模型性能。</w:t>
      </w:r>
    </w:p>
    <w:p>
      <w:pPr>
        <w:numPr>
          <w:ilvl w:val="0"/>
          <w:numId w:val="4"/>
        </w:numPr>
        <w:ind w:firstLine="420"/>
      </w:pPr>
      <w:r>
        <w:rPr>
          <w:rFonts w:hint="eastAsia"/>
        </w:rPr>
        <w:t>使用sklearn框架中的随机森林模型以及网格搜索的包进行模型训练，采用roc_auc的准确率指标，得到最优模型，进而分类和模型落地。</w:t>
      </w:r>
    </w:p>
    <w:p/>
    <w:p>
      <w:pPr>
        <w:pStyle w:val="3"/>
        <w:numPr>
          <w:ilvl w:val="1"/>
          <w:numId w:val="3"/>
        </w:numPr>
      </w:pPr>
      <w:bookmarkStart w:id="192" w:name="_Toc6849"/>
      <w:r>
        <w:rPr>
          <w:rFonts w:hint="eastAsia"/>
        </w:rPr>
        <w:t>论文组织结构</w:t>
      </w:r>
      <w:bookmarkEnd w:id="192"/>
    </w:p>
    <w:p>
      <w:pPr>
        <w:ind w:firstLine="420"/>
      </w:pPr>
      <w:r>
        <w:rPr>
          <w:rFonts w:hint="eastAsia"/>
        </w:rPr>
        <w:t>本论文的主要组织结构如下：</w:t>
      </w:r>
    </w:p>
    <w:p>
      <w:pPr>
        <w:ind w:firstLine="420"/>
      </w:pPr>
      <w:r>
        <w:rPr>
          <w:rFonts w:hint="eastAsia"/>
        </w:rPr>
        <w:t>第一章： 绪论。从科学技术发展、计算机的发展等多个角度交代本课题的研究背景以及研究意义，阐述本课题在实际应用领域的必要性。通过阅读分类模型、GitHub以及GFI相关文献后，介绍国内外这一领域相关学者目前的研究进展和研究方法。简要介绍本论文的研究内容和组织结构。</w:t>
      </w:r>
    </w:p>
    <w:p>
      <w:pPr>
        <w:ind w:firstLine="420"/>
      </w:pPr>
      <w:r>
        <w:rPr>
          <w:rFonts w:hint="eastAsia"/>
        </w:rPr>
        <w:t>第二章：相关理论基础。这一章将对在本课题研究之前了解的一些关于课题中使用到的技术和方法进行初步的介绍，有利于读者对下述论文的阅读。主要会简单介绍GitHub网站，以及对LDA主题模型、特征选择和随机森林模型的概念。</w:t>
      </w:r>
    </w:p>
    <w:p>
      <w:pPr>
        <w:ind w:firstLine="420"/>
      </w:pPr>
      <w:r>
        <w:rPr>
          <w:rFonts w:hint="eastAsia"/>
        </w:rPr>
        <w:t>第三章：数据获取与处理。这一章会介绍数据处理中的四大步骤，会向读者阐述本课题是如何获取数据、数据获取后的统计分析和可视化、存储数据的方式以及对数据进行可读性分析和LDA主题分析的过程。会重点介绍标签的定义方法和LDA主题模型的调参过程。</w:t>
      </w:r>
    </w:p>
    <w:p>
      <w:pPr>
        <w:ind w:firstLine="420"/>
      </w:pPr>
      <w:r>
        <w:rPr>
          <w:rFonts w:hint="eastAsia"/>
        </w:rPr>
        <w:t>第四章：基于Random Forest的分类模型实现GFI的分类。这一章会介绍特征选择，以及验证曲线在参数优化中的具体使用，对模型训练结果进行可视化分析。最后会介绍本课题模型落地的应用和基本使用方式。</w:t>
      </w:r>
    </w:p>
    <w:p>
      <w:pPr>
        <w:ind w:firstLine="420"/>
      </w:pPr>
      <w:r>
        <w:rPr>
          <w:rFonts w:hint="eastAsia"/>
        </w:rPr>
        <w:t>第五章：总结与展望。这一章，我对本课题的研究方法、研究成果进行综合性的总结，并对研究过程中的缺陷和不足进行深刻的反思。同时，结合本课题的研究成果，探究未来针对GitHub GFI的进一步研究的可能性。</w:t>
      </w:r>
    </w:p>
    <w:p>
      <w:pPr>
        <w:ind w:firstLine="420"/>
      </w:pPr>
    </w:p>
    <w:p>
      <w:pPr>
        <w:ind w:firstLine="420"/>
      </w:pPr>
    </w:p>
    <w:p>
      <w:pPr>
        <w:ind w:firstLine="420"/>
      </w:pPr>
    </w:p>
    <w:p>
      <w:pPr>
        <w:ind w:firstLine="420"/>
      </w:pPr>
    </w:p>
    <w:p>
      <w:pPr>
        <w:ind w:firstLine="420"/>
      </w:pPr>
    </w:p>
    <w:p>
      <w:pPr>
        <w:ind w:firstLine="420"/>
      </w:pPr>
    </w:p>
    <w:p/>
    <w:p>
      <w:pPr>
        <w:pStyle w:val="2"/>
      </w:pPr>
      <w:bookmarkStart w:id="193" w:name="_Toc7910"/>
      <w:r>
        <w:rPr>
          <w:rFonts w:hint="eastAsia"/>
        </w:rPr>
        <w:t>2 相关理论基础</w:t>
      </w:r>
      <w:bookmarkEnd w:id="193"/>
    </w:p>
    <w:p>
      <w:pPr>
        <w:ind w:firstLine="420"/>
      </w:pPr>
      <w:r>
        <w:rPr>
          <w:rFonts w:hint="eastAsia"/>
        </w:rPr>
        <w:t>本章主要介绍GitHub网站、LDA主题模型、文本向量化、特征选择和随机森林模型这五个方面的相关的理论基础，作为论文前置的学习，可以帮助读者进一步理解后续的研究逻辑。</w:t>
      </w:r>
    </w:p>
    <w:p>
      <w:pPr>
        <w:ind w:firstLine="420"/>
      </w:pPr>
    </w:p>
    <w:p>
      <w:pPr>
        <w:pStyle w:val="3"/>
      </w:pPr>
      <w:bookmarkStart w:id="194" w:name="_Toc15989"/>
      <w:r>
        <w:rPr>
          <w:rFonts w:hint="eastAsia"/>
        </w:rPr>
        <w:t>2.1 GitHub网站简介</w:t>
      </w:r>
      <w:bookmarkEnd w:id="194"/>
    </w:p>
    <w:p>
      <w:pPr>
        <w:ind w:firstLine="420"/>
      </w:pPr>
      <w:r>
        <w:rPr>
          <w:rFonts w:hint="eastAsia"/>
        </w:rPr>
        <w:t>GitHub是基于Git版本工具实现的一个在线的开源平台，目前用户量超1300万+，其主要受众用户为IT行业人员，主要托管资源为项目代码，除此之外，GitHub还提供GitHub Pages、Gist、Student Developer Pack等多种功能。一个Git的Web平台，可以轻松的实现本地文件与远端资源的同步，通过多人基于Git协议对同一份资源进行管理、修改等，可以轻松记录每一个操作成员的操作记录，从而高效地进行项目开发和记录跟踪。</w:t>
      </w:r>
    </w:p>
    <w:p>
      <w:pPr>
        <w:jc w:val="center"/>
      </w:pPr>
      <w:r>
        <w:drawing>
          <wp:anchor distT="0" distB="0" distL="114300" distR="114300" simplePos="0" relativeHeight="251666432" behindDoc="0" locked="0" layoutInCell="1" allowOverlap="1">
            <wp:simplePos x="0" y="0"/>
            <wp:positionH relativeFrom="column">
              <wp:posOffset>62230</wp:posOffset>
            </wp:positionH>
            <wp:positionV relativeFrom="paragraph">
              <wp:posOffset>135255</wp:posOffset>
            </wp:positionV>
            <wp:extent cx="5258435" cy="2874010"/>
            <wp:effectExtent l="0" t="0" r="14605" b="6350"/>
            <wp:wrapTopAndBottom/>
            <wp:docPr id="101"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14"/>
                    <pic:cNvPicPr>
                      <a:picLocks noChangeAspect="1"/>
                    </pic:cNvPicPr>
                  </pic:nvPicPr>
                  <pic:blipFill>
                    <a:blip r:embed="rId12"/>
                    <a:stretch>
                      <a:fillRect/>
                    </a:stretch>
                  </pic:blipFill>
                  <pic:spPr>
                    <a:xfrm>
                      <a:off x="0" y="0"/>
                      <a:ext cx="5258435" cy="2874010"/>
                    </a:xfrm>
                    <a:prstGeom prst="rect">
                      <a:avLst/>
                    </a:prstGeom>
                    <a:noFill/>
                    <a:ln>
                      <a:noFill/>
                    </a:ln>
                  </pic:spPr>
                </pic:pic>
              </a:graphicData>
            </a:graphic>
          </wp:anchor>
        </w:drawing>
      </w:r>
      <w:r>
        <w:rPr>
          <w:rFonts w:hint="eastAsia"/>
        </w:rPr>
        <w:t>图2-1 GitHub项目界面图</w:t>
      </w:r>
    </w:p>
    <w:p>
      <w:pPr>
        <w:jc w:val="center"/>
      </w:pPr>
    </w:p>
    <w:p>
      <w:pPr>
        <w:ind w:firstLine="420"/>
      </w:pPr>
      <w:r>
        <w:rPr>
          <w:rFonts w:hint="eastAsia"/>
        </w:rPr>
        <w:t>如图2-1所示，本课题设计到的GitHub中的概念为Issues和Pull requests。issue（议题）是由项目成员或者GitHub成员对此项目提出建议、bug等的一种手段；pull requests是一个允许GitHub成员提交代码更改的途径。通过issue的提出与解决、pull requests的提出与合入可以聚集众人的力量，发扬开源精神，促进项目的进一步完善和发展。</w:t>
      </w:r>
    </w:p>
    <w:p/>
    <w:p>
      <w:pPr>
        <w:pStyle w:val="3"/>
        <w:sectPr>
          <w:footerReference r:id="rId8" w:type="default"/>
          <w:pgSz w:w="11906" w:h="16838"/>
          <w:pgMar w:top="1440" w:right="1800" w:bottom="1440" w:left="1800" w:header="851" w:footer="992" w:gutter="0"/>
          <w:pgNumType w:start="1"/>
          <w:cols w:space="425" w:num="1"/>
          <w:docGrid w:type="lines" w:linePitch="312" w:charSpace="0"/>
        </w:sectPr>
      </w:pPr>
    </w:p>
    <w:p>
      <w:pPr>
        <w:pStyle w:val="3"/>
      </w:pPr>
      <w:bookmarkStart w:id="195" w:name="_Toc8064"/>
      <w:r>
        <w:rPr>
          <w:rFonts w:hint="eastAsia"/>
        </w:rPr>
        <w:t>2.2 LDA主题模型</w:t>
      </w:r>
      <w:bookmarkEnd w:id="195"/>
    </w:p>
    <w:p>
      <w:pPr>
        <w:ind w:firstLine="420"/>
      </w:pPr>
      <w:r>
        <w:rPr>
          <w:rFonts w:hint="eastAsia"/>
        </w:rPr>
        <w:t>主题模型，业界称为Topic Model，是自然语言处理和机器学习领域的用来预测文档的主题分布的一种统计模型。通过对文档的词频统计，根据统计的信息来判断当前文档包含了哪些主题以及每个主题下的占比。目前常用的主题模型有：潜在语义分析（LSA）、概率潜在语义分析（pLSA）、潜在狄利克雷分布（LDA）以及基于深度学习的lda2vec，本课题使用的LDA主题模型。</w:t>
      </w:r>
    </w:p>
    <w:p/>
    <w:p>
      <w:pPr>
        <w:ind w:firstLine="420"/>
      </w:pPr>
      <w:r>
        <w:rPr>
          <w:rFonts w:hint="eastAsia"/>
        </w:rPr>
        <w:t>LDA主题模型,主要目的是用来对文档的主题分布做出预估。对一个文本,在经过向量化后,主题模型将能够提供与它相对应的每一个主题的概率,并以此为文本的主题聚类或文本分级作基础。LDA中涉及到很多常用的数学概念，例如二项分布、多项分布、马尔可夫链等，如果你想对LDA作进一步的了解，可以先行了解一下这些数学相关的理论基础。</w:t>
      </w:r>
    </w:p>
    <w:p>
      <w:r>
        <w:rPr>
          <w:rFonts w:hint="eastAsia"/>
        </w:rPr>
        <w:t>LDA的图模型结构如图2-2所示：</w:t>
      </w:r>
    </w:p>
    <w:p/>
    <w:p>
      <w:r>
        <w:rPr>
          <w:rFonts w:ascii="宋体" w:hAnsi="宋体" w:cs="宋体"/>
          <w:szCs w:val="24"/>
        </w:rPr>
        <w:drawing>
          <wp:anchor distT="0" distB="0" distL="114300" distR="114300" simplePos="0" relativeHeight="251661312" behindDoc="0" locked="0" layoutInCell="1" allowOverlap="1">
            <wp:simplePos x="0" y="0"/>
            <wp:positionH relativeFrom="column">
              <wp:posOffset>1694815</wp:posOffset>
            </wp:positionH>
            <wp:positionV relativeFrom="paragraph">
              <wp:posOffset>27940</wp:posOffset>
            </wp:positionV>
            <wp:extent cx="1769110" cy="2012950"/>
            <wp:effectExtent l="0" t="0" r="13970" b="13970"/>
            <wp:wrapSquare wrapText="bothSides"/>
            <wp:docPr id="19" name="图片 1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6" descr="IMG_256"/>
                    <pic:cNvPicPr>
                      <a:picLocks noChangeAspect="1"/>
                    </pic:cNvPicPr>
                  </pic:nvPicPr>
                  <pic:blipFill>
                    <a:blip r:embed="rId13"/>
                    <a:stretch>
                      <a:fillRect/>
                    </a:stretch>
                  </pic:blipFill>
                  <pic:spPr>
                    <a:xfrm>
                      <a:off x="0" y="0"/>
                      <a:ext cx="1769110" cy="2012950"/>
                    </a:xfrm>
                    <a:prstGeom prst="rect">
                      <a:avLst/>
                    </a:prstGeom>
                    <a:noFill/>
                    <a:ln w="9525">
                      <a:noFill/>
                    </a:ln>
                  </pic:spPr>
                </pic:pic>
              </a:graphicData>
            </a:graphic>
          </wp:anchor>
        </w:drawing>
      </w:r>
    </w:p>
    <w:p/>
    <w:p/>
    <w:p/>
    <w:p/>
    <w:p/>
    <w:p/>
    <w:p/>
    <w:p>
      <w:pPr>
        <w:rPr>
          <w:rFonts w:ascii="宋体" w:hAnsi="宋体" w:cs="宋体"/>
          <w:szCs w:val="24"/>
        </w:rPr>
      </w:pPr>
    </w:p>
    <w:p>
      <w:pPr>
        <w:jc w:val="center"/>
        <w:rPr>
          <w:rFonts w:ascii="宋体" w:hAnsi="宋体" w:cs="宋体"/>
          <w:szCs w:val="24"/>
        </w:rPr>
      </w:pPr>
      <w:r>
        <w:rPr>
          <w:rFonts w:hint="eastAsia" w:ascii="宋体" w:hAnsi="宋体" w:cs="宋体"/>
          <w:szCs w:val="24"/>
        </w:rPr>
        <w:t>图2-2 LDA图模型结构</w:t>
      </w:r>
    </w:p>
    <w:p>
      <w:pPr>
        <w:rPr>
          <w:rFonts w:ascii="宋体" w:hAnsi="宋体" w:cs="宋体"/>
          <w:szCs w:val="24"/>
        </w:rPr>
      </w:pPr>
    </w:p>
    <w:p>
      <w:pPr>
        <w:ind w:firstLine="420"/>
        <w:jc w:val="left"/>
        <w:rPr>
          <w:rFonts w:ascii="宋体" w:hAnsi="宋体" w:cs="宋体"/>
          <w:szCs w:val="24"/>
        </w:rPr>
      </w:pPr>
      <w:r>
        <w:rPr>
          <w:rFonts w:hint="eastAsia" w:ascii="宋体" w:hAnsi="宋体" w:cs="宋体"/>
          <w:szCs w:val="24"/>
        </w:rPr>
        <w:t>其中的参数概念如下：</w:t>
      </w:r>
    </w:p>
    <w:p>
      <w:pPr>
        <w:ind w:firstLine="420"/>
        <w:jc w:val="center"/>
        <w:rPr>
          <w:rFonts w:ascii="宋体" w:hAnsi="宋体" w:cs="宋体"/>
          <w:szCs w:val="24"/>
        </w:rPr>
      </w:pPr>
      <w:r>
        <w:rPr>
          <w:rFonts w:hint="eastAsia" w:ascii="宋体" w:hAnsi="宋体" w:cs="宋体"/>
          <w:szCs w:val="24"/>
        </w:rPr>
        <w:t>表2-1 LDA图模型结构参数解释</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06"/>
        <w:gridCol w:w="49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jc w:val="center"/>
        </w:trPr>
        <w:tc>
          <w:tcPr>
            <w:tcW w:w="2706" w:type="dxa"/>
          </w:tcPr>
          <w:p>
            <w:pPr>
              <w:jc w:val="center"/>
              <w:rPr>
                <w:rFonts w:ascii="宋体" w:hAnsi="宋体" w:cs="宋体"/>
                <w:szCs w:val="24"/>
              </w:rPr>
            </w:pPr>
            <w:r>
              <w:rPr>
                <w:rFonts w:hint="eastAsia" w:ascii="宋体" w:hAnsi="宋体" w:cs="宋体"/>
                <w:szCs w:val="24"/>
              </w:rPr>
              <w:t>参数</w:t>
            </w:r>
          </w:p>
        </w:tc>
        <w:tc>
          <w:tcPr>
            <w:tcW w:w="4944" w:type="dxa"/>
          </w:tcPr>
          <w:p>
            <w:pPr>
              <w:jc w:val="center"/>
              <w:rPr>
                <w:rFonts w:ascii="宋体" w:hAnsi="宋体" w:cs="宋体"/>
                <w:szCs w:val="24"/>
              </w:rPr>
            </w:pPr>
            <w:r>
              <w:rPr>
                <w:rFonts w:hint="eastAsia" w:ascii="宋体" w:hAnsi="宋体" w:cs="宋体"/>
                <w:szCs w:val="24"/>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2706" w:type="dxa"/>
          </w:tcPr>
          <w:p>
            <w:pPr>
              <w:pStyle w:val="23"/>
            </w:pPr>
            <w:r>
              <w:rPr>
                <w:position w:val="-6"/>
              </w:rPr>
              <w:object>
                <v:shape id="_x0000_i1025" o:spt="75" type="#_x0000_t75" style="height:10.65pt;width:12pt;" o:ole="t" filled="f" o:preferrelative="t" stroked="f" coordsize="21600,21600">
                  <v:path/>
                  <v:fill on="f" focussize="0,0"/>
                  <v:stroke on="f" joinstyle="miter"/>
                  <v:imagedata r:id="rId15" o:title=""/>
                  <o:lock v:ext="edit" aspectratio="t"/>
                  <w10:wrap type="none"/>
                  <w10:anchorlock/>
                </v:shape>
                <o:OLEObject Type="Embed" ProgID="Equation.DSMT4" ShapeID="_x0000_i1025" DrawAspect="Content" ObjectID="_1468075725" r:id="rId14">
                  <o:LockedField>false</o:LockedField>
                </o:OLEObject>
              </w:object>
            </w:r>
          </w:p>
        </w:tc>
        <w:tc>
          <w:tcPr>
            <w:tcW w:w="4944" w:type="dxa"/>
          </w:tcPr>
          <w:p>
            <w:pPr>
              <w:pStyle w:val="23"/>
            </w:pPr>
            <w:r>
              <w:t>狄利克雷分布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2706" w:type="dxa"/>
          </w:tcPr>
          <w:p>
            <w:pPr>
              <w:pStyle w:val="23"/>
            </w:pPr>
            <w:r>
              <w:rPr>
                <w:position w:val="-10"/>
              </w:rPr>
              <w:object>
                <v:shape id="_x0000_i1026" o:spt="75" type="#_x0000_t75" style="height:16pt;width:12pt;" o:ole="t" filled="f" o:preferrelative="t" stroked="f" coordsize="21600,21600">
                  <v:path/>
                  <v:fill on="f" focussize="0,0"/>
                  <v:stroke on="f" joinstyle="miter"/>
                  <v:imagedata r:id="rId17" o:title=""/>
                  <o:lock v:ext="edit" aspectratio="t"/>
                  <w10:wrap type="none"/>
                  <w10:anchorlock/>
                </v:shape>
                <o:OLEObject Type="Embed" ProgID="Equation.DSMT4" ShapeID="_x0000_i1026" DrawAspect="Content" ObjectID="_1468075726" r:id="rId16">
                  <o:LockedField>false</o:LockedField>
                </o:OLEObject>
              </w:object>
            </w:r>
          </w:p>
        </w:tc>
        <w:tc>
          <w:tcPr>
            <w:tcW w:w="4944" w:type="dxa"/>
          </w:tcPr>
          <w:p>
            <w:pPr>
              <w:pStyle w:val="23"/>
            </w:pPr>
            <w:r>
              <w:t>狄利克雷分布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06" w:type="dxa"/>
          </w:tcPr>
          <w:p>
            <w:pPr>
              <w:pStyle w:val="23"/>
            </w:pPr>
            <w:r>
              <w:rPr>
                <w:position w:val="-12"/>
              </w:rPr>
              <w:object>
                <v:shape id="_x0000_i1027" o:spt="75" type="#_x0000_t75" style="height:18pt;width:14pt;" o:ole="t" filled="f" o:preferrelative="t" stroked="f" coordsize="21600,21600">
                  <v:path/>
                  <v:fill on="f" focussize="0,0"/>
                  <v:stroke on="f" joinstyle="miter"/>
                  <v:imagedata r:id="rId19" o:title=""/>
                  <o:lock v:ext="edit" aspectratio="t"/>
                  <w10:wrap type="none"/>
                  <w10:anchorlock/>
                </v:shape>
                <o:OLEObject Type="Embed" ProgID="Equation.DSMT4" ShapeID="_x0000_i1027" DrawAspect="Content" ObjectID="_1468075727" r:id="rId18">
                  <o:LockedField>false</o:LockedField>
                </o:OLEObject>
              </w:object>
            </w:r>
          </w:p>
        </w:tc>
        <w:tc>
          <w:tcPr>
            <w:tcW w:w="4944" w:type="dxa"/>
          </w:tcPr>
          <w:p>
            <w:pPr>
              <w:pStyle w:val="23"/>
            </w:pPr>
            <w:r>
              <w:rPr>
                <w:rFonts w:hint="eastAsia"/>
              </w:rPr>
              <w:t>主题的单词分布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06" w:type="dxa"/>
          </w:tcPr>
          <w:p>
            <w:pPr>
              <w:pStyle w:val="23"/>
            </w:pPr>
            <w:r>
              <w:rPr>
                <w:position w:val="-12"/>
              </w:rPr>
              <w:object>
                <v:shape id="_x0000_i1028" o:spt="75" type="#_x0000_t75" style="height:18pt;width:15.35pt;" o:ole="t" filled="f" o:preferrelative="t" stroked="f" coordsize="21600,21600">
                  <v:path/>
                  <v:fill on="f" focussize="0,0"/>
                  <v:stroke on="f" joinstyle="miter"/>
                  <v:imagedata r:id="rId21" o:title=""/>
                  <o:lock v:ext="edit" aspectratio="t"/>
                  <w10:wrap type="none"/>
                  <w10:anchorlock/>
                </v:shape>
                <o:OLEObject Type="Embed" ProgID="Equation.DSMT4" ShapeID="_x0000_i1028" DrawAspect="Content" ObjectID="_1468075728" r:id="rId20">
                  <o:LockedField>false</o:LockedField>
                </o:OLEObject>
              </w:object>
            </w:r>
          </w:p>
        </w:tc>
        <w:tc>
          <w:tcPr>
            <w:tcW w:w="4944" w:type="dxa"/>
          </w:tcPr>
          <w:p>
            <w:pPr>
              <w:pStyle w:val="23"/>
            </w:pPr>
            <w:r>
              <w:rPr>
                <w:rFonts w:hint="eastAsia"/>
              </w:rPr>
              <w:t>主题分布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06" w:type="dxa"/>
          </w:tcPr>
          <w:p>
            <w:pPr>
              <w:pStyle w:val="23"/>
            </w:pPr>
            <w:r>
              <w:rPr>
                <w:position w:val="-12"/>
              </w:rPr>
              <w:object>
                <v:shape id="_x0000_i1029" o:spt="75" type="#_x0000_t75" style="height:18pt;width:18pt;" o:ole="t" filled="f" o:preferrelative="t" stroked="f" coordsize="21600,21600">
                  <v:path/>
                  <v:fill on="f" focussize="0,0"/>
                  <v:stroke on="f" joinstyle="miter"/>
                  <v:imagedata r:id="rId23" o:title=""/>
                  <o:lock v:ext="edit" aspectratio="t"/>
                  <w10:wrap type="none"/>
                  <w10:anchorlock/>
                </v:shape>
                <o:OLEObject Type="Embed" ProgID="Equation.DSMT4" ShapeID="_x0000_i1029" DrawAspect="Content" ObjectID="_1468075729" r:id="rId22">
                  <o:LockedField>false</o:LockedField>
                </o:OLEObject>
              </w:object>
            </w:r>
          </w:p>
        </w:tc>
        <w:tc>
          <w:tcPr>
            <w:tcW w:w="4944" w:type="dxa"/>
          </w:tcPr>
          <w:p>
            <w:pPr>
              <w:pStyle w:val="23"/>
            </w:pPr>
            <w:r>
              <w:rPr>
                <w:rFonts w:hint="eastAsia"/>
              </w:rPr>
              <w:t>主题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06" w:type="dxa"/>
          </w:tcPr>
          <w:p>
            <w:pPr>
              <w:pStyle w:val="23"/>
            </w:pPr>
            <w:r>
              <w:rPr>
                <w:position w:val="-12"/>
              </w:rPr>
              <w:object>
                <v:shape id="_x0000_i1030" o:spt="75" type="#_x0000_t75" style="height:18pt;width:20pt;" o:ole="t" filled="f" o:preferrelative="t" stroked="f" coordsize="21600,21600">
                  <v:path/>
                  <v:fill on="f" focussize="0,0"/>
                  <v:stroke on="f" joinstyle="miter"/>
                  <v:imagedata r:id="rId25" o:title=""/>
                  <o:lock v:ext="edit" aspectratio="t"/>
                  <w10:wrap type="none"/>
                  <w10:anchorlock/>
                </v:shape>
                <o:OLEObject Type="Embed" ProgID="Equation.DSMT4" ShapeID="_x0000_i1030" DrawAspect="Content" ObjectID="_1468075730" r:id="rId24">
                  <o:LockedField>false</o:LockedField>
                </o:OLEObject>
              </w:object>
            </w:r>
          </w:p>
        </w:tc>
        <w:tc>
          <w:tcPr>
            <w:tcW w:w="4944" w:type="dxa"/>
          </w:tcPr>
          <w:p>
            <w:pPr>
              <w:pStyle w:val="23"/>
            </w:pPr>
            <w:r>
              <w:rPr>
                <w:rFonts w:hint="eastAsia"/>
              </w:rPr>
              <w:t>单词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06" w:type="dxa"/>
          </w:tcPr>
          <w:p>
            <w:pPr>
              <w:pStyle w:val="23"/>
              <w:rPr>
                <w:position w:val="-12"/>
              </w:rPr>
            </w:pPr>
          </w:p>
        </w:tc>
        <w:tc>
          <w:tcPr>
            <w:tcW w:w="4944" w:type="dxa"/>
          </w:tcPr>
          <w:p>
            <w:pPr>
              <w:pStyle w:val="23"/>
              <w:jc w:val="right"/>
            </w:pPr>
            <w:r>
              <w:rPr>
                <w:rFonts w:hint="eastAsia"/>
              </w:rPr>
              <w:t>续表 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06" w:type="dxa"/>
          </w:tcPr>
          <w:p>
            <w:pPr>
              <w:jc w:val="center"/>
              <w:rPr>
                <w:rFonts w:ascii="宋体" w:hAnsi="宋体" w:cs="宋体"/>
                <w:szCs w:val="24"/>
              </w:rPr>
            </w:pPr>
            <w:r>
              <w:rPr>
                <w:rFonts w:hint="eastAsia" w:ascii="宋体" w:hAnsi="宋体" w:cs="宋体"/>
                <w:szCs w:val="24"/>
              </w:rPr>
              <w:t>参数</w:t>
            </w:r>
          </w:p>
        </w:tc>
        <w:tc>
          <w:tcPr>
            <w:tcW w:w="4944" w:type="dxa"/>
          </w:tcPr>
          <w:p>
            <w:pPr>
              <w:jc w:val="center"/>
              <w:rPr>
                <w:rFonts w:ascii="宋体" w:hAnsi="宋体" w:cs="宋体"/>
                <w:szCs w:val="24"/>
              </w:rPr>
            </w:pPr>
            <w:r>
              <w:rPr>
                <w:rFonts w:hint="eastAsia" w:ascii="宋体" w:hAnsi="宋体" w:cs="宋体"/>
                <w:szCs w:val="24"/>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06" w:type="dxa"/>
          </w:tcPr>
          <w:p>
            <w:pPr>
              <w:pStyle w:val="23"/>
            </w:pPr>
            <w:r>
              <w:rPr>
                <w:position w:val="-12"/>
              </w:rPr>
              <w:object>
                <v:shape id="_x0000_i1031" o:spt="75" type="#_x0000_t75" style="height:18pt;width:18pt;" o:ole="t" filled="f" o:preferrelative="t" stroked="f" coordsize="21600,21600">
                  <v:path/>
                  <v:fill on="f" focussize="0,0"/>
                  <v:stroke on="f" joinstyle="miter"/>
                  <v:imagedata r:id="rId27" o:title=""/>
                  <o:lock v:ext="edit" aspectratio="t"/>
                  <w10:wrap type="none"/>
                  <w10:anchorlock/>
                </v:shape>
                <o:OLEObject Type="Embed" ProgID="Equation.DSMT4" ShapeID="_x0000_i1031" DrawAspect="Content" ObjectID="_1468075731" r:id="rId26">
                  <o:LockedField>false</o:LockedField>
                </o:OLEObject>
              </w:object>
            </w:r>
          </w:p>
        </w:tc>
        <w:tc>
          <w:tcPr>
            <w:tcW w:w="4944" w:type="dxa"/>
          </w:tcPr>
          <w:p>
            <w:pPr>
              <w:pStyle w:val="23"/>
            </w:pPr>
            <w:r>
              <w:rPr>
                <w:rFonts w:hint="eastAsia"/>
              </w:rPr>
              <w:t>单词个数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06" w:type="dxa"/>
          </w:tcPr>
          <w:p>
            <w:pPr>
              <w:pStyle w:val="23"/>
            </w:pPr>
            <w:r>
              <w:rPr>
                <w:position w:val="-4"/>
              </w:rPr>
              <w:object>
                <v:shape id="_x0000_i1032" o:spt="75" type="#_x0000_t75" style="height:13.35pt;width:13.35pt;" o:ole="t" filled="f" o:preferrelative="t" stroked="f" coordsize="21600,21600">
                  <v:path/>
                  <v:fill on="f" focussize="0,0"/>
                  <v:stroke on="f" joinstyle="miter"/>
                  <v:imagedata r:id="rId29" o:title=""/>
                  <o:lock v:ext="edit" aspectratio="t"/>
                  <w10:wrap type="none"/>
                  <w10:anchorlock/>
                </v:shape>
                <o:OLEObject Type="Embed" ProgID="Equation.DSMT4" ShapeID="_x0000_i1032" DrawAspect="Content" ObjectID="_1468075732" r:id="rId28">
                  <o:LockedField>false</o:LockedField>
                </o:OLEObject>
              </w:object>
            </w:r>
          </w:p>
        </w:tc>
        <w:tc>
          <w:tcPr>
            <w:tcW w:w="4944" w:type="dxa"/>
          </w:tcPr>
          <w:p>
            <w:pPr>
              <w:pStyle w:val="23"/>
            </w:pPr>
            <w:r>
              <w:rPr>
                <w:rFonts w:hint="eastAsia"/>
              </w:rPr>
              <w:t>主题个数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06" w:type="dxa"/>
          </w:tcPr>
          <w:p>
            <w:pPr>
              <w:pStyle w:val="23"/>
            </w:pPr>
            <w:r>
              <w:rPr>
                <w:position w:val="-4"/>
              </w:rPr>
              <w:object>
                <v:shape id="_x0000_i1033" o:spt="75" type="#_x0000_t75" style="height:13.35pt;width:16pt;" o:ole="t" filled="f" o:preferrelative="t" stroked="f" coordsize="21600,21600">
                  <v:path/>
                  <v:fill on="f" focussize="0,0"/>
                  <v:stroke on="f" joinstyle="miter"/>
                  <v:imagedata r:id="rId31" o:title=""/>
                  <o:lock v:ext="edit" aspectratio="t"/>
                  <w10:wrap type="none"/>
                  <w10:anchorlock/>
                </v:shape>
                <o:OLEObject Type="Embed" ProgID="Equation.DSMT4" ShapeID="_x0000_i1033" DrawAspect="Content" ObjectID="_1468075733" r:id="rId30">
                  <o:LockedField>false</o:LockedField>
                </o:OLEObject>
              </w:object>
            </w:r>
          </w:p>
        </w:tc>
        <w:tc>
          <w:tcPr>
            <w:tcW w:w="4944" w:type="dxa"/>
          </w:tcPr>
          <w:p>
            <w:pPr>
              <w:pStyle w:val="23"/>
            </w:pPr>
            <w:r>
              <w:rPr>
                <w:rFonts w:hint="eastAsia"/>
              </w:rPr>
              <w:t>文本个数</w:t>
            </w:r>
          </w:p>
        </w:tc>
      </w:tr>
    </w:tbl>
    <w:p>
      <w:pPr>
        <w:jc w:val="left"/>
        <w:rPr>
          <w:rFonts w:ascii="宋体" w:hAnsi="宋体" w:cs="宋体"/>
          <w:szCs w:val="24"/>
        </w:rPr>
      </w:pPr>
    </w:p>
    <w:p>
      <w:pPr>
        <w:ind w:firstLine="420"/>
        <w:jc w:val="left"/>
        <w:rPr>
          <w:rFonts w:ascii="宋体" w:hAnsi="宋体" w:cs="宋体"/>
          <w:szCs w:val="24"/>
        </w:rPr>
      </w:pPr>
      <w:r>
        <w:rPr>
          <w:rFonts w:ascii="宋体" w:hAnsi="宋体" w:cs="宋体"/>
          <w:szCs w:val="24"/>
        </w:rPr>
        <w:t>在LDA模型中，一篇</w:t>
      </w:r>
      <w:r>
        <w:rPr>
          <w:rFonts w:hint="eastAsia" w:ascii="宋体" w:hAnsi="宋体" w:cs="宋体"/>
          <w:szCs w:val="24"/>
        </w:rPr>
        <w:t>文档是这样生成的</w:t>
      </w:r>
      <w:r>
        <w:rPr>
          <w:rFonts w:ascii="宋体" w:hAnsi="宋体" w:cs="宋体"/>
          <w:szCs w:val="24"/>
        </w:rPr>
        <w:t>：</w:t>
      </w:r>
    </w:p>
    <w:p>
      <w:pPr>
        <w:jc w:val="left"/>
        <w:rPr>
          <w:rFonts w:ascii="宋体" w:hAnsi="宋体" w:cs="宋体"/>
          <w:szCs w:val="24"/>
        </w:rPr>
      </w:pPr>
      <w:r>
        <w:rPr>
          <w:rFonts w:hint="eastAsia" w:ascii="宋体" w:hAnsi="宋体" w:cs="宋体"/>
          <w:szCs w:val="24"/>
        </w:rPr>
        <w:t>（1）利用</w:t>
      </w:r>
      <w:r>
        <w:rPr>
          <w:rFonts w:ascii="宋体" w:hAnsi="宋体" w:cs="宋体"/>
          <w:szCs w:val="24"/>
        </w:rPr>
        <w:t>狄利克雷分布</w:t>
      </w:r>
      <w:r>
        <w:rPr>
          <w:position w:val="-6"/>
        </w:rPr>
        <w:object>
          <v:shape id="_x0000_i1034" o:spt="75" type="#_x0000_t75" style="height:10.65pt;width:12pt;" o:ole="t" filled="f" o:preferrelative="t" stroked="f" coordsize="21600,21600">
            <v:path/>
            <v:fill on="f" focussize="0,0"/>
            <v:stroke on="f" joinstyle="miter"/>
            <v:imagedata r:id="rId15" o:title=""/>
            <o:lock v:ext="edit" aspectratio="t"/>
            <w10:wrap type="none"/>
            <w10:anchorlock/>
          </v:shape>
          <o:OLEObject Type="Embed" ProgID="Equation.DSMT4" ShapeID="_x0000_i1034" DrawAspect="Content" ObjectID="_1468075734" r:id="rId32">
            <o:LockedField>false</o:LockedField>
          </o:OLEObject>
        </w:object>
      </w:r>
      <w:r>
        <w:rPr>
          <w:rFonts w:hint="eastAsia"/>
        </w:rPr>
        <w:t>取样，</w:t>
      </w:r>
      <w:r>
        <w:rPr>
          <w:rFonts w:ascii="宋体" w:hAnsi="宋体" w:cs="宋体"/>
          <w:szCs w:val="24"/>
        </w:rPr>
        <w:t>从中生成文档 i 的主题分布</w:t>
      </w:r>
      <w:r>
        <w:rPr>
          <w:rFonts w:ascii="宋体" w:hAnsi="宋体" w:cs="宋体"/>
          <w:position w:val="-14"/>
          <w:szCs w:val="24"/>
        </w:rPr>
        <w:object>
          <v:shape id="_x0000_i1035" o:spt="75" type="#_x0000_t75" style="height:20pt;width:16pt;" o:ole="t" filled="f" o:preferrelative="t" stroked="f" coordsize="21600,21600">
            <v:path/>
            <v:fill on="f" focussize="0,0"/>
            <v:stroke on="f" joinstyle="miter"/>
            <v:imagedata r:id="rId34" o:title=""/>
            <o:lock v:ext="edit" aspectratio="t"/>
            <w10:wrap type="none"/>
            <w10:anchorlock/>
          </v:shape>
          <o:OLEObject Type="Embed" ProgID="Equation.KSEE3" ShapeID="_x0000_i1035" DrawAspect="Content" ObjectID="_1468075735" r:id="rId33">
            <o:LockedField>false</o:LockedField>
          </o:OLEObject>
        </w:object>
      </w:r>
    </w:p>
    <w:p>
      <w:pPr>
        <w:jc w:val="left"/>
        <w:rPr>
          <w:rFonts w:ascii="宋体" w:hAnsi="宋体" w:cs="宋体"/>
          <w:szCs w:val="24"/>
        </w:rPr>
      </w:pPr>
      <w:r>
        <w:rPr>
          <w:rFonts w:hint="eastAsia" w:ascii="宋体" w:hAnsi="宋体" w:cs="宋体"/>
          <w:szCs w:val="24"/>
        </w:rPr>
        <w:t>（2）利用</w:t>
      </w:r>
      <w:r>
        <w:rPr>
          <w:rFonts w:ascii="宋体" w:hAnsi="宋体" w:cs="宋体"/>
          <w:szCs w:val="24"/>
        </w:rPr>
        <w:t>主题的多项式分布</w:t>
      </w:r>
      <w:r>
        <w:rPr>
          <w:rFonts w:ascii="宋体" w:hAnsi="宋体" w:cs="宋体"/>
          <w:position w:val="-14"/>
          <w:szCs w:val="24"/>
        </w:rPr>
        <w:object>
          <v:shape id="_x0000_i1036" o:spt="75" type="#_x0000_t75" style="height:20pt;width:16pt;" o:ole="t" filled="f" o:preferrelative="t" stroked="f" coordsize="21600,21600">
            <v:path/>
            <v:fill on="f" focussize="0,0"/>
            <v:stroke on="f" joinstyle="miter"/>
            <v:imagedata r:id="rId34" o:title=""/>
            <o:lock v:ext="edit" aspectratio="t"/>
            <w10:wrap type="none"/>
            <w10:anchorlock/>
          </v:shape>
          <o:OLEObject Type="Embed" ProgID="Equation.KSEE3" ShapeID="_x0000_i1036" DrawAspect="Content" ObjectID="_1468075736" r:id="rId35">
            <o:LockedField>false</o:LockedField>
          </o:OLEObject>
        </w:object>
      </w:r>
      <w:r>
        <w:rPr>
          <w:rFonts w:ascii="宋体" w:hAnsi="宋体" w:cs="宋体"/>
          <w:szCs w:val="24"/>
        </w:rPr>
        <w:t>取样</w:t>
      </w:r>
      <w:r>
        <w:rPr>
          <w:rFonts w:hint="eastAsia" w:ascii="宋体" w:hAnsi="宋体" w:cs="宋体"/>
          <w:szCs w:val="24"/>
        </w:rPr>
        <w:t>，并</w:t>
      </w:r>
      <w:r>
        <w:rPr>
          <w:rFonts w:ascii="宋体" w:hAnsi="宋体" w:cs="宋体"/>
          <w:szCs w:val="24"/>
        </w:rPr>
        <w:t>生成文档i第j个词的主题</w:t>
      </w:r>
      <w:r>
        <w:rPr>
          <w:rFonts w:ascii="宋体" w:hAnsi="宋体" w:cs="宋体"/>
          <w:position w:val="-16"/>
          <w:szCs w:val="24"/>
        </w:rPr>
        <w:object>
          <v:shape id="_x0000_i1037" o:spt="75" type="#_x0000_t75" style="height:20pt;width:18pt;" o:ole="t" filled="f" o:preferrelative="t" stroked="f" coordsize="21600,21600">
            <v:path/>
            <v:fill on="f" focussize="0,0"/>
            <v:stroke on="f" joinstyle="miter"/>
            <v:imagedata r:id="rId37" o:title=""/>
            <o:lock v:ext="edit" aspectratio="t"/>
            <w10:wrap type="none"/>
            <w10:anchorlock/>
          </v:shape>
          <o:OLEObject Type="Embed" ProgID="Equation.KSEE3" ShapeID="_x0000_i1037" DrawAspect="Content" ObjectID="_1468075737" r:id="rId36">
            <o:LockedField>false</o:LockedField>
          </o:OLEObject>
        </w:object>
      </w:r>
    </w:p>
    <w:p>
      <w:pPr>
        <w:jc w:val="left"/>
        <w:rPr>
          <w:rFonts w:ascii="宋体" w:hAnsi="宋体" w:cs="宋体"/>
          <w:szCs w:val="24"/>
        </w:rPr>
      </w:pPr>
      <w:r>
        <w:rPr>
          <w:rFonts w:hint="eastAsia" w:ascii="宋体" w:hAnsi="宋体" w:cs="宋体"/>
          <w:szCs w:val="24"/>
        </w:rPr>
        <w:t>（3）利用</w:t>
      </w:r>
      <w:r>
        <w:rPr>
          <w:rFonts w:ascii="宋体" w:hAnsi="宋体" w:cs="宋体"/>
          <w:szCs w:val="24"/>
        </w:rPr>
        <w:t>狄利克雷分布</w:t>
      </w:r>
      <w:r>
        <w:rPr>
          <w:position w:val="-10"/>
        </w:rPr>
        <w:object>
          <v:shape id="_x0000_i1038" o:spt="75" type="#_x0000_t75" style="height:16pt;width:12pt;" o:ole="t" filled="f" o:preferrelative="t" stroked="f" coordsize="21600,21600">
            <v:path/>
            <v:fill on="f" focussize="0,0"/>
            <v:stroke on="f" joinstyle="miter"/>
            <v:imagedata r:id="rId17" o:title=""/>
            <o:lock v:ext="edit" aspectratio="t"/>
            <w10:wrap type="none"/>
            <w10:anchorlock/>
          </v:shape>
          <o:OLEObject Type="Embed" ProgID="Equation.DSMT4" ShapeID="_x0000_i1038" DrawAspect="Content" ObjectID="_1468075738" r:id="rId38">
            <o:LockedField>false</o:LockedField>
          </o:OLEObject>
        </w:object>
      </w:r>
      <w:r>
        <w:rPr>
          <w:rFonts w:ascii="宋体" w:hAnsi="宋体" w:cs="宋体"/>
          <w:szCs w:val="24"/>
        </w:rPr>
        <w:t>取样</w:t>
      </w:r>
      <w:r>
        <w:rPr>
          <w:rFonts w:hint="eastAsia" w:ascii="宋体" w:hAnsi="宋体" w:cs="宋体"/>
          <w:szCs w:val="24"/>
        </w:rPr>
        <w:t>，从中</w:t>
      </w:r>
      <w:r>
        <w:rPr>
          <w:rFonts w:ascii="宋体" w:hAnsi="宋体" w:cs="宋体"/>
          <w:szCs w:val="24"/>
        </w:rPr>
        <w:t>生成主题</w:t>
      </w:r>
      <w:r>
        <w:rPr>
          <w:rFonts w:ascii="宋体" w:hAnsi="宋体" w:cs="宋体"/>
          <w:position w:val="-16"/>
          <w:szCs w:val="24"/>
        </w:rPr>
        <w:object>
          <v:shape id="_x0000_i1039" o:spt="75" type="#_x0000_t75" style="height:20pt;width:18pt;" o:ole="t" filled="f" o:preferrelative="t" stroked="f" coordsize="21600,21600">
            <v:path/>
            <v:fill on="f" focussize="0,0"/>
            <v:stroke on="f" joinstyle="miter"/>
            <v:imagedata r:id="rId37" o:title=""/>
            <o:lock v:ext="edit" aspectratio="t"/>
            <w10:wrap type="none"/>
            <w10:anchorlock/>
          </v:shape>
          <o:OLEObject Type="Embed" ProgID="Equation.KSEE3" ShapeID="_x0000_i1039" DrawAspect="Content" ObjectID="_1468075739" r:id="rId39">
            <o:LockedField>false</o:LockedField>
          </o:OLEObject>
        </w:object>
      </w:r>
      <w:r>
        <w:rPr>
          <w:rFonts w:ascii="宋体" w:hAnsi="宋体" w:cs="宋体"/>
          <w:szCs w:val="24"/>
        </w:rPr>
        <w:t>对应的</w:t>
      </w:r>
      <w:r>
        <w:rPr>
          <w:rFonts w:hint="eastAsia" w:ascii="宋体" w:hAnsi="宋体" w:cs="宋体"/>
          <w:szCs w:val="24"/>
        </w:rPr>
        <w:t>单词</w:t>
      </w:r>
      <w:r>
        <w:rPr>
          <w:rFonts w:ascii="宋体" w:hAnsi="宋体" w:cs="宋体"/>
          <w:szCs w:val="24"/>
        </w:rPr>
        <w:t>分布</w:t>
      </w:r>
      <w:r>
        <w:rPr>
          <w:rFonts w:ascii="宋体" w:hAnsi="宋体" w:cs="宋体"/>
          <w:position w:val="-22"/>
          <w:szCs w:val="24"/>
        </w:rPr>
        <w:object>
          <v:shape id="_x0000_i1040" o:spt="75" type="#_x0000_t75" style="height:25.35pt;width:27.35pt;" o:ole="t" filled="f" o:preferrelative="t" stroked="f" coordsize="21600,21600">
            <v:path/>
            <v:fill on="f" focussize="0,0"/>
            <v:stroke on="f" joinstyle="miter"/>
            <v:imagedata r:id="rId41" o:title=""/>
            <o:lock v:ext="edit" aspectratio="t"/>
            <w10:wrap type="none"/>
            <w10:anchorlock/>
          </v:shape>
          <o:OLEObject Type="Embed" ProgID="Equation.KSEE3" ShapeID="_x0000_i1040" DrawAspect="Content" ObjectID="_1468075740" r:id="rId40">
            <o:LockedField>false</o:LockedField>
          </o:OLEObject>
        </w:object>
      </w:r>
    </w:p>
    <w:p>
      <w:pPr>
        <w:jc w:val="left"/>
        <w:rPr>
          <w:rFonts w:ascii="宋体" w:hAnsi="宋体" w:cs="宋体"/>
          <w:szCs w:val="24"/>
        </w:rPr>
      </w:pPr>
      <w:r>
        <w:rPr>
          <w:rFonts w:hint="eastAsia" w:ascii="宋体" w:hAnsi="宋体" w:cs="宋体"/>
          <w:szCs w:val="24"/>
        </w:rPr>
        <w:t>（4）利用单词</w:t>
      </w:r>
      <w:r>
        <w:rPr>
          <w:rFonts w:ascii="宋体" w:hAnsi="宋体" w:cs="宋体"/>
          <w:szCs w:val="24"/>
        </w:rPr>
        <w:t>的多项式分布</w:t>
      </w:r>
      <w:r>
        <w:rPr>
          <w:rFonts w:ascii="宋体" w:hAnsi="宋体" w:cs="宋体"/>
          <w:position w:val="-22"/>
          <w:szCs w:val="24"/>
        </w:rPr>
        <w:object>
          <v:shape id="_x0000_i1041" o:spt="75" type="#_x0000_t75" style="height:25.35pt;width:27.35pt;" o:ole="t" filled="f" o:preferrelative="t" stroked="f" coordsize="21600,21600">
            <v:path/>
            <v:fill on="f" focussize="0,0"/>
            <v:stroke on="f" joinstyle="miter"/>
            <v:imagedata r:id="rId41" o:title=""/>
            <o:lock v:ext="edit" aspectratio="t"/>
            <w10:wrap type="none"/>
            <w10:anchorlock/>
          </v:shape>
          <o:OLEObject Type="Embed" ProgID="Equation.KSEE3" ShapeID="_x0000_i1041" DrawAspect="Content" ObjectID="_1468075741" r:id="rId42">
            <o:LockedField>false</o:LockedField>
          </o:OLEObject>
        </w:object>
      </w:r>
      <w:r>
        <w:rPr>
          <w:rFonts w:ascii="宋体" w:hAnsi="宋体" w:cs="宋体"/>
          <w:szCs w:val="24"/>
        </w:rPr>
        <w:t>采样</w:t>
      </w:r>
      <w:r>
        <w:rPr>
          <w:rFonts w:hint="eastAsia" w:ascii="宋体" w:hAnsi="宋体" w:cs="宋体"/>
          <w:szCs w:val="24"/>
        </w:rPr>
        <w:t>，并</w:t>
      </w:r>
      <w:r>
        <w:rPr>
          <w:rFonts w:ascii="宋体" w:hAnsi="宋体" w:cs="宋体"/>
          <w:szCs w:val="24"/>
        </w:rPr>
        <w:t>最终生成词语</w:t>
      </w:r>
      <w:r>
        <w:rPr>
          <w:rFonts w:ascii="宋体" w:hAnsi="宋体" w:cs="宋体"/>
          <w:position w:val="-18"/>
          <w:szCs w:val="24"/>
        </w:rPr>
        <w:object>
          <v:shape id="_x0000_i1042" o:spt="75" type="#_x0000_t75" style="height:22pt;width:24pt;" o:ole="t" filled="f" o:preferrelative="t" stroked="f" coordsize="21600,21600">
            <v:path/>
            <v:fill on="f" focussize="0,0"/>
            <v:stroke on="f" joinstyle="miter"/>
            <v:imagedata r:id="rId44" o:title=""/>
            <o:lock v:ext="edit" aspectratio="t"/>
            <w10:wrap type="none"/>
            <w10:anchorlock/>
          </v:shape>
          <o:OLEObject Type="Embed" ProgID="Equation.KSEE3" ShapeID="_x0000_i1042" DrawAspect="Content" ObjectID="_1468075742" r:id="rId43">
            <o:LockedField>false</o:LockedField>
          </o:OLEObject>
        </w:object>
      </w:r>
    </w:p>
    <w:p>
      <w:pPr>
        <w:jc w:val="left"/>
        <w:rPr>
          <w:rFonts w:ascii="宋体" w:hAnsi="宋体" w:cs="宋体"/>
          <w:szCs w:val="24"/>
        </w:rPr>
      </w:pPr>
    </w:p>
    <w:p>
      <w:pPr>
        <w:pStyle w:val="3"/>
      </w:pPr>
      <w:bookmarkStart w:id="196" w:name="_Toc12838"/>
      <w:r>
        <w:rPr>
          <w:rFonts w:hint="eastAsia"/>
        </w:rPr>
        <w:t>2.3 文本向量化</w:t>
      </w:r>
      <w:bookmarkEnd w:id="196"/>
    </w:p>
    <w:p>
      <w:pPr>
        <w:pStyle w:val="4"/>
      </w:pPr>
      <w:bookmarkStart w:id="197" w:name="_Toc14864"/>
      <w:r>
        <w:rPr>
          <w:rFonts w:hint="eastAsia"/>
        </w:rPr>
        <w:t>2.3.1 文本向量化简介</w:t>
      </w:r>
      <w:bookmarkEnd w:id="197"/>
    </w:p>
    <w:p>
      <w:pPr>
        <w:ind w:firstLine="420"/>
      </w:pPr>
      <w:r>
        <w:drawing>
          <wp:anchor distT="0" distB="0" distL="114300" distR="114300" simplePos="0" relativeHeight="251681792" behindDoc="0" locked="0" layoutInCell="1" allowOverlap="1">
            <wp:simplePos x="0" y="0"/>
            <wp:positionH relativeFrom="column">
              <wp:posOffset>83185</wp:posOffset>
            </wp:positionH>
            <wp:positionV relativeFrom="paragraph">
              <wp:posOffset>1392555</wp:posOffset>
            </wp:positionV>
            <wp:extent cx="5274310" cy="2724785"/>
            <wp:effectExtent l="0" t="0" r="254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2724785"/>
                    </a:xfrm>
                    <a:prstGeom prst="rect">
                      <a:avLst/>
                    </a:prstGeom>
                  </pic:spPr>
                </pic:pic>
              </a:graphicData>
            </a:graphic>
          </wp:anchor>
        </w:drawing>
      </w:r>
      <w:r>
        <w:rPr>
          <w:rFonts w:hint="eastAsia"/>
        </w:rPr>
        <w:t>文本向量化又叫“词向量模型”或者“向量空间模型”，也就是将文本用计算机可以识别的实体向量来表示，根据文本的细致程度不一致，又可以将文本特征划分为字、词、句子、篇章等层次。文本向量化的方法也叫做“词嵌入”（word embedding）方法,也就是说将某个文本“嵌入”到空间中，用空间中的向量来表示这个词。</w:t>
      </w:r>
    </w:p>
    <w:p>
      <w:pPr>
        <w:ind w:firstLine="420"/>
      </w:pPr>
    </w:p>
    <w:p>
      <w:pPr>
        <w:jc w:val="center"/>
      </w:pPr>
      <w:r>
        <w:rPr>
          <w:rFonts w:hint="eastAsia"/>
        </w:rPr>
        <w:t>图2-3 文本向量化方法思维导图</w:t>
      </w:r>
    </w:p>
    <w:p/>
    <w:p>
      <w:pPr>
        <w:ind w:firstLine="420"/>
      </w:pPr>
      <w:r>
        <w:rPr>
          <w:rFonts w:hint="eastAsia"/>
        </w:rPr>
        <w:t>如图2-3所示，文本向量化目前大致可以从离散词向量和分布式词向量两个方向进行研究。针对离散词向量表示，一般基于规则、统计词频，代表性的方法有词集模型、词袋模型、Bi-gram、N-gram、TF-IDF、共现矩阵等；针对分布式词向量表示，一般基于神经网络来进行词嵌入计算，代表方法有word2vec、doc2vec、str2vec。</w:t>
      </w:r>
    </w:p>
    <w:p>
      <w:pPr>
        <w:ind w:firstLine="420"/>
      </w:pPr>
      <w:r>
        <w:rPr>
          <w:rFonts w:hint="eastAsia"/>
        </w:rPr>
        <w:t>本课题基于sklearn的gensim中的corpora方法来进行文本向量化操作，底层使用的是词袋模型的方法，通过统计各词在句子中出现的次数用来作后续的文本向量化计算。</w:t>
      </w:r>
    </w:p>
    <w:p>
      <w:pPr>
        <w:ind w:firstLine="420"/>
      </w:pPr>
    </w:p>
    <w:p>
      <w:pPr>
        <w:pStyle w:val="4"/>
      </w:pPr>
      <w:bookmarkStart w:id="198" w:name="_Toc32558"/>
      <w:r>
        <w:rPr>
          <w:rFonts w:hint="eastAsia"/>
        </w:rPr>
        <w:t>2.3.2 词袋模型</w:t>
      </w:r>
      <w:bookmarkEnd w:id="198"/>
    </w:p>
    <w:p>
      <w:pPr>
        <w:ind w:firstLine="420"/>
      </w:pPr>
      <w:r>
        <w:rPr>
          <w:rFonts w:hint="eastAsia"/>
        </w:rPr>
        <w:t>词袋模型（Bag of Word,BOW Model）最早是自然语言处理和信息检索领域的概念，其主要利用统计的方法，对文档进行分词、标记操作后，记录文档对应的词典以及词典中每一个词的频率。</w:t>
      </w:r>
    </w:p>
    <w:p>
      <w:pPr>
        <w:ind w:firstLine="420"/>
      </w:pPr>
      <w:r>
        <w:rPr>
          <w:rFonts w:hint="eastAsia"/>
        </w:rPr>
        <w:t>例如有两个文档：</w:t>
      </w:r>
    </w:p>
    <w:p>
      <w:pPr>
        <w:ind w:firstLine="420"/>
      </w:pPr>
      <w:r>
        <w:rPr>
          <w:rFonts w:hint="eastAsia"/>
        </w:rPr>
        <w:t xml:space="preserve">A: I like cat,you like too </w:t>
      </w:r>
    </w:p>
    <w:p>
      <w:pPr>
        <w:ind w:firstLine="420"/>
      </w:pPr>
      <w:r>
        <w:rPr>
          <w:rFonts w:hint="eastAsia"/>
        </w:rPr>
        <w:t>B: I do not like dog</w:t>
      </w:r>
    </w:p>
    <w:p>
      <w:pPr>
        <w:ind w:firstLine="420"/>
      </w:pPr>
      <w:r>
        <w:rPr>
          <w:rFonts w:hint="eastAsia"/>
        </w:rPr>
        <w:t>词袋模型会按照记录文档字典如下：</w:t>
      </w:r>
    </w:p>
    <w:p>
      <w:pPr>
        <w:ind w:firstLine="420"/>
      </w:pPr>
      <w:r>
        <w:rPr>
          <w:rFonts w:hint="eastAsia"/>
        </w:rPr>
        <w:t>{</w:t>
      </w:r>
      <w:r>
        <w:t>‘</w:t>
      </w:r>
      <w:r>
        <w:rPr>
          <w:rFonts w:hint="eastAsia"/>
        </w:rPr>
        <w:t>I</w:t>
      </w:r>
      <w:r>
        <w:t>’</w:t>
      </w:r>
      <w:r>
        <w:rPr>
          <w:rFonts w:hint="eastAsia"/>
        </w:rPr>
        <w:t>:0,</w:t>
      </w:r>
      <w:r>
        <w:t>’</w:t>
      </w:r>
      <w:r>
        <w:rPr>
          <w:rFonts w:hint="eastAsia"/>
        </w:rPr>
        <w:t>like</w:t>
      </w:r>
      <w:r>
        <w:t>’</w:t>
      </w:r>
      <w:r>
        <w:rPr>
          <w:rFonts w:hint="eastAsia"/>
        </w:rPr>
        <w:t>:1,</w:t>
      </w:r>
      <w:r>
        <w:t>’</w:t>
      </w:r>
      <w:r>
        <w:rPr>
          <w:rFonts w:hint="eastAsia"/>
        </w:rPr>
        <w:t>cat</w:t>
      </w:r>
      <w:r>
        <w:t>’</w:t>
      </w:r>
      <w:r>
        <w:rPr>
          <w:rFonts w:hint="eastAsia"/>
        </w:rPr>
        <w:t>:2,</w:t>
      </w:r>
      <w:r>
        <w:t>’</w:t>
      </w:r>
      <w:r>
        <w:rPr>
          <w:rFonts w:hint="eastAsia"/>
        </w:rPr>
        <w:t>you</w:t>
      </w:r>
      <w:r>
        <w:t>’</w:t>
      </w:r>
      <w:r>
        <w:rPr>
          <w:rFonts w:hint="eastAsia"/>
        </w:rPr>
        <w:t>:3,</w:t>
      </w:r>
      <w:r>
        <w:t>’</w:t>
      </w:r>
      <w:r>
        <w:rPr>
          <w:rFonts w:hint="eastAsia"/>
        </w:rPr>
        <w:t>too</w:t>
      </w:r>
      <w:r>
        <w:t>’</w:t>
      </w:r>
      <w:r>
        <w:rPr>
          <w:rFonts w:hint="eastAsia"/>
        </w:rPr>
        <w:t>:4,</w:t>
      </w:r>
      <w:r>
        <w:t>’</w:t>
      </w:r>
      <w:r>
        <w:rPr>
          <w:rFonts w:hint="eastAsia"/>
        </w:rPr>
        <w:t>do</w:t>
      </w:r>
      <w:r>
        <w:t>’</w:t>
      </w:r>
      <w:r>
        <w:rPr>
          <w:rFonts w:hint="eastAsia"/>
        </w:rPr>
        <w:t>:5,</w:t>
      </w:r>
      <w:r>
        <w:t>’</w:t>
      </w:r>
      <w:r>
        <w:rPr>
          <w:rFonts w:hint="eastAsia"/>
        </w:rPr>
        <w:t>not</w:t>
      </w:r>
      <w:r>
        <w:t>’</w:t>
      </w:r>
      <w:r>
        <w:rPr>
          <w:rFonts w:hint="eastAsia"/>
        </w:rPr>
        <w:t>:6,</w:t>
      </w:r>
      <w:r>
        <w:t>’</w:t>
      </w:r>
      <w:r>
        <w:rPr>
          <w:rFonts w:hint="eastAsia"/>
        </w:rPr>
        <w:t>dog</w:t>
      </w:r>
      <w:r>
        <w:t>’</w:t>
      </w:r>
      <w:r>
        <w:rPr>
          <w:rFonts w:hint="eastAsia"/>
        </w:rPr>
        <w:t>:7 }</w:t>
      </w:r>
    </w:p>
    <w:p>
      <w:pPr>
        <w:ind w:firstLine="420"/>
      </w:pPr>
      <w:r>
        <w:rPr>
          <w:rFonts w:hint="eastAsia"/>
        </w:rPr>
        <w:t>构建的字典中有8个单词，每一单词有一个唯一的索引，对于A和B两个文档便可以分别表示为：</w:t>
      </w:r>
    </w:p>
    <w:p>
      <w:pPr>
        <w:ind w:firstLine="420"/>
      </w:pPr>
      <w:r>
        <w:rPr>
          <w:rFonts w:hint="eastAsia"/>
        </w:rPr>
        <w:t>A: [1,2,1,1,1,0,0,0]</w:t>
      </w:r>
    </w:p>
    <w:p>
      <w:pPr>
        <w:ind w:firstLine="420"/>
      </w:pPr>
      <w:r>
        <w:rPr>
          <w:rFonts w:hint="eastAsia"/>
        </w:rPr>
        <w:t>B: [1,1,0,0,0,1,1,1]</w:t>
      </w:r>
    </w:p>
    <w:p>
      <w:pPr>
        <w:ind w:firstLine="420"/>
      </w:pPr>
      <w:r>
        <w:rPr>
          <w:rFonts w:hint="eastAsia"/>
        </w:rPr>
        <w:t>向量的生成与文档中单词的顺序无关，而是取决于字典的顺序以及句子中单词出现的频率，所以Bow模型在某种意义上可以看成是一种统计直方图。</w:t>
      </w:r>
    </w:p>
    <w:p>
      <w:pPr>
        <w:ind w:firstLine="420"/>
        <w:rPr>
          <w:rFonts w:ascii="宋体" w:hAnsi="宋体" w:cs="宋体"/>
          <w:szCs w:val="24"/>
        </w:rPr>
      </w:pPr>
      <w:r>
        <w:rPr>
          <w:rFonts w:hint="eastAsia"/>
        </w:rPr>
        <w:t>从上述过程来看，可以了解到词袋模型仅仅是从统计学的角度思考问题并得出结论，并没有考虑句子中的上下文环境，没有将语义的因素考虑在内。但是这并不影响词袋模型在文本向量化过程中的地位和优秀效果。</w:t>
      </w:r>
    </w:p>
    <w:p>
      <w:pPr>
        <w:tabs>
          <w:tab w:val="left" w:pos="1224"/>
        </w:tabs>
        <w:jc w:val="left"/>
        <w:rPr>
          <w:sz w:val="21"/>
        </w:rPr>
      </w:pPr>
      <w:r>
        <w:rPr>
          <w:rFonts w:hint="eastAsia"/>
          <w:sz w:val="21"/>
        </w:rPr>
        <w:tab/>
      </w:r>
    </w:p>
    <w:p>
      <w:pPr>
        <w:pStyle w:val="3"/>
      </w:pPr>
      <w:bookmarkStart w:id="199" w:name="_Toc1012"/>
      <w:r>
        <w:rPr>
          <w:rFonts w:hint="eastAsia"/>
        </w:rPr>
        <w:t>2.4特征选择</w:t>
      </w:r>
      <w:bookmarkEnd w:id="199"/>
    </w:p>
    <w:p>
      <w:pPr>
        <w:pStyle w:val="4"/>
      </w:pPr>
      <w:bookmarkStart w:id="200" w:name="_Toc31027"/>
      <w:r>
        <w:rPr>
          <w:rFonts w:hint="eastAsia"/>
        </w:rPr>
        <w:t>2.4.1 特征选择简介</w:t>
      </w:r>
      <w:bookmarkEnd w:id="200"/>
    </w:p>
    <w:p>
      <w:pPr>
        <w:ind w:firstLine="480" w:firstLineChars="200"/>
      </w:pPr>
      <w:r>
        <w:rPr>
          <w:rFonts w:hint="eastAsia"/>
        </w:rPr>
        <w:t>特征选择（Feature Selection）是特征工程里面的一个很关键的方面,它主要的任务就是特征集中查找出最优的特征子集。主要作用是能够降低特征数量、降维,使模型的泛化能力更强,从而减少模型过拟合的问题,还能够加深人们对特征数量与特征值之间关系的认识。而更好的特征字段集合也可以在一定程度上改善模型的特性,更能有助于人们理解数据的基本特征与底层构造信息。好的特征选择能够在一定程度上提高模型的性能，更能帮助我们了解数据的特点和底层结构信息，这对于进一步改善模型以及算法都有着不可磨灭的作用。</w:t>
      </w:r>
    </w:p>
    <w:p>
      <w:pPr>
        <w:ind w:firstLine="420"/>
      </w:pPr>
      <w:r>
        <w:rPr>
          <w:rFonts w:hint="eastAsia"/>
        </w:rPr>
        <w:t>据特征选择的形式，可以将其分为以下三大类:</w:t>
      </w:r>
    </w:p>
    <w:p>
      <w:pPr>
        <w:numPr>
          <w:ilvl w:val="0"/>
          <w:numId w:val="5"/>
        </w:numPr>
        <w:ind w:firstLine="420"/>
      </w:pPr>
      <w:r>
        <w:rPr>
          <w:rFonts w:hint="eastAsia"/>
        </w:rPr>
        <w:t>过滤法(filter)。按照特征数据之间的离散性或者是关联性等来分别对于这些不同的特征的特性进行过滤和赋分,选择过滤的阈值或者仅仅是根据最终可以选择或者保留过滤的特征数目等来分别进行过滤。</w:t>
      </w:r>
    </w:p>
    <w:p>
      <w:pPr>
        <w:numPr>
          <w:ilvl w:val="0"/>
          <w:numId w:val="5"/>
        </w:numPr>
        <w:ind w:firstLine="420"/>
      </w:pPr>
      <w:r>
        <w:rPr>
          <w:rFonts w:hint="eastAsia"/>
        </w:rPr>
        <w:t>包装法(wrapper)。按照目标函数的实际预测和效果进行打分,每次可以选择增加若干个特征值和选择删除掉若干个特征。</w:t>
      </w:r>
    </w:p>
    <w:p>
      <w:pPr>
        <w:numPr>
          <w:ilvl w:val="0"/>
          <w:numId w:val="5"/>
        </w:numPr>
        <w:ind w:firstLine="420"/>
      </w:pPr>
      <w:r>
        <w:rPr>
          <w:rFonts w:hint="eastAsia"/>
        </w:rPr>
        <w:t>嵌入法(embedded)。先要利用即将进行训练时的模型算法对系统进行一个预先训练,以便最终得出对每一种特征的权值系数,根据这个系数排序消除。这在某种层度上属于过滤法的一种，例如sklearn框架中提供的决策树和随机森林的模型均提供feature_importance_的方法可以查看训练结束以后模型的参数重要性排序。</w:t>
      </w:r>
    </w:p>
    <w:p>
      <w:pPr>
        <w:ind w:firstLine="420"/>
      </w:pPr>
      <w:r>
        <w:rPr>
          <w:rFonts w:hint="eastAsia"/>
        </w:rPr>
        <w:t>过滤法主要包含方差过滤和相关性过滤，其中相关性过滤的方式主要有卡法校验（chi2）、F检验（f_classif）和互信息法（mutual_info_classif）。本课题采用第一种过滤法中的相关性过滤下的互信息法进行特征选择。</w:t>
      </w:r>
    </w:p>
    <w:p>
      <w:pPr>
        <w:ind w:firstLine="420"/>
      </w:pPr>
    </w:p>
    <w:p>
      <w:pPr>
        <w:pStyle w:val="4"/>
      </w:pPr>
      <w:bookmarkStart w:id="201" w:name="_Toc20206"/>
      <w:r>
        <w:rPr>
          <w:rFonts w:hint="eastAsia"/>
        </w:rPr>
        <w:t>2.4.2 互信息</w:t>
      </w:r>
      <w:bookmarkEnd w:id="201"/>
    </w:p>
    <w:p>
      <w:pPr>
        <w:ind w:firstLine="420"/>
      </w:pPr>
      <w:r>
        <w:rPr>
          <w:rFonts w:hint="eastAsia"/>
        </w:rPr>
        <w:t>互信息（</w:t>
      </w:r>
      <w:r>
        <w:rPr>
          <w:rFonts w:ascii="Georgia" w:hAnsi="Georgia" w:eastAsia="Georgia" w:cs="Georgia"/>
          <w:color w:val="333333"/>
          <w:sz w:val="20"/>
          <w:shd w:val="clear" w:color="auto" w:fill="FFFFFF"/>
        </w:rPr>
        <w:t>Mutual Information</w:t>
      </w:r>
      <w:r>
        <w:rPr>
          <w:rFonts w:hint="eastAsia" w:ascii="Georgia" w:hAnsi="Georgia" w:cs="Georgia"/>
          <w:color w:val="333333"/>
          <w:sz w:val="20"/>
          <w:shd w:val="clear" w:color="auto" w:fill="FFFFFF"/>
        </w:rPr>
        <w:t>,</w:t>
      </w:r>
      <w:r>
        <w:rPr>
          <w:rFonts w:ascii="Georgia" w:hAnsi="Georgia" w:eastAsia="Georgia" w:cs="Georgia"/>
          <w:color w:val="333333"/>
          <w:sz w:val="20"/>
          <w:shd w:val="clear" w:color="auto" w:fill="FFFFFF"/>
        </w:rPr>
        <w:t>简称MI</w:t>
      </w:r>
      <w:r>
        <w:rPr>
          <w:rFonts w:hint="eastAsia"/>
        </w:rPr>
        <w:t>）,是两个特征之间的依赖性的衡量指标。互信息法是用来衡量每个特征与标签之间的任意关系的过滤的方法，这里的任意关系包括线性关系和非线性关系。</w:t>
      </w:r>
    </w:p>
    <w:p>
      <w:pPr>
        <w:ind w:firstLine="420"/>
      </w:pPr>
      <w:r>
        <w:rPr>
          <w:rFonts w:hint="eastAsia"/>
        </w:rPr>
        <w:t>互信息是基于熵提出的一种概念。</w:t>
      </w:r>
    </w:p>
    <w:p>
      <w:pPr>
        <w:ind w:firstLine="420"/>
      </w:pPr>
      <w:r>
        <w:rPr>
          <w:rFonts w:hint="eastAsia"/>
        </w:rPr>
        <w:t>熵的定义如下：</w:t>
      </w:r>
    </w:p>
    <w:p>
      <w:pPr>
        <w:jc w:val="center"/>
      </w:pPr>
      <w:r>
        <w:rPr>
          <w:rFonts w:hint="eastAsia"/>
          <w:position w:val="-28"/>
        </w:rPr>
        <w:object>
          <v:shape id="_x0000_i1043" o:spt="75" type="#_x0000_t75" style="height:34pt;width:135.4pt;" o:ole="t" filled="f" o:preferrelative="t" stroked="f" coordsize="21600,21600">
            <v:path/>
            <v:fill on="f" focussize="0,0"/>
            <v:stroke on="f" joinstyle="miter"/>
            <v:imagedata r:id="rId47" o:title=""/>
            <o:lock v:ext="edit" aspectratio="t"/>
            <w10:wrap type="none"/>
            <w10:anchorlock/>
          </v:shape>
          <o:OLEObject Type="Embed" ProgID="Equation.KSEE3" ShapeID="_x0000_i1043" DrawAspect="Content" ObjectID="_1468075743" r:id="rId46">
            <o:LockedField>false</o:LockedField>
          </o:OLEObject>
        </w:object>
      </w:r>
      <w:r>
        <w:rPr>
          <w:rFonts w:hint="eastAsia"/>
        </w:rPr>
        <w:tab/>
      </w:r>
      <w:r>
        <w:rPr>
          <w:rFonts w:hint="eastAsia"/>
        </w:rPr>
        <w:tab/>
      </w:r>
      <w:r>
        <w:rPr>
          <w:rFonts w:hint="eastAsia"/>
        </w:rPr>
        <w:t>（1）</w:t>
      </w:r>
    </w:p>
    <w:p>
      <w:pPr>
        <w:ind w:firstLine="420"/>
        <w:jc w:val="left"/>
      </w:pPr>
      <w:r>
        <w:rPr>
          <w:rFonts w:hint="eastAsia"/>
        </w:rPr>
        <w:t>互信息与熵的关系如图2-4所示，定义如下，：</w:t>
      </w:r>
    </w:p>
    <w:p>
      <w:pPr>
        <w:jc w:val="center"/>
      </w:pPr>
      <w:r>
        <w:rPr>
          <w:rFonts w:hint="eastAsia"/>
          <w:position w:val="-10"/>
        </w:rPr>
        <w:object>
          <v:shape id="_x0000_i1044" o:spt="75" type="#_x0000_t75" style="height:16pt;width:243.95pt;" o:ole="t" filled="f" o:preferrelative="t" stroked="f" coordsize="21600,21600">
            <v:path/>
            <v:fill on="f" focussize="0,0"/>
            <v:stroke on="f" joinstyle="miter"/>
            <v:imagedata r:id="rId49" o:title=""/>
            <o:lock v:ext="edit" aspectratio="t"/>
            <w10:wrap type="none"/>
            <w10:anchorlock/>
          </v:shape>
          <o:OLEObject Type="Embed" ProgID="Equation.KSEE3" ShapeID="_x0000_i1044" DrawAspect="Content" ObjectID="_1468075744" r:id="rId48">
            <o:LockedField>false</o:LockedField>
          </o:OLEObject>
        </w:object>
      </w:r>
      <w:r>
        <w:rPr>
          <w:rFonts w:hint="eastAsia"/>
        </w:rPr>
        <w:tab/>
      </w:r>
      <w:r>
        <w:rPr>
          <w:rFonts w:hint="eastAsia"/>
        </w:rPr>
        <w:tab/>
      </w:r>
      <w:r>
        <w:rPr>
          <w:rFonts w:hint="eastAsia"/>
        </w:rPr>
        <w:t>(2)</w:t>
      </w:r>
    </w:p>
    <w:p>
      <w:pPr>
        <w:jc w:val="center"/>
      </w:pPr>
      <w:r>
        <w:rPr>
          <w:rFonts w:ascii="宋体" w:hAnsi="宋体" w:cs="宋体"/>
          <w:szCs w:val="24"/>
        </w:rPr>
        <w:drawing>
          <wp:anchor distT="0" distB="0" distL="114300" distR="114300" simplePos="0" relativeHeight="251668480" behindDoc="0" locked="0" layoutInCell="1" allowOverlap="1">
            <wp:simplePos x="0" y="0"/>
            <wp:positionH relativeFrom="column">
              <wp:posOffset>1184275</wp:posOffset>
            </wp:positionH>
            <wp:positionV relativeFrom="paragraph">
              <wp:posOffset>253365</wp:posOffset>
            </wp:positionV>
            <wp:extent cx="2658110" cy="1864360"/>
            <wp:effectExtent l="0" t="0" r="8890" b="2540"/>
            <wp:wrapSquare wrapText="bothSides"/>
            <wp:docPr id="34" name="图片 19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94" descr="IMG_256"/>
                    <pic:cNvPicPr>
                      <a:picLocks noChangeAspect="1"/>
                    </pic:cNvPicPr>
                  </pic:nvPicPr>
                  <pic:blipFill>
                    <a:blip r:embed="rId50"/>
                    <a:stretch>
                      <a:fillRect/>
                    </a:stretch>
                  </pic:blipFill>
                  <pic:spPr>
                    <a:xfrm>
                      <a:off x="0" y="0"/>
                      <a:ext cx="2658110" cy="1864360"/>
                    </a:xfrm>
                    <a:prstGeom prst="rect">
                      <a:avLst/>
                    </a:prstGeom>
                    <a:noFill/>
                    <a:ln w="9525">
                      <a:noFill/>
                    </a:ln>
                  </pic:spPr>
                </pic:pic>
              </a:graphicData>
            </a:graphic>
          </wp:anchor>
        </w:drawing>
      </w:r>
    </w:p>
    <w:p>
      <w:pPr>
        <w:jc w:val="center"/>
      </w:pPr>
    </w:p>
    <w:p>
      <w:pPr>
        <w:jc w:val="center"/>
      </w:pPr>
    </w:p>
    <w:p>
      <w:pPr>
        <w:jc w:val="center"/>
      </w:pPr>
    </w:p>
    <w:p>
      <w:pPr>
        <w:jc w:val="center"/>
      </w:pPr>
    </w:p>
    <w:p>
      <w:pPr>
        <w:jc w:val="center"/>
      </w:pPr>
    </w:p>
    <w:p>
      <w:pPr>
        <w:jc w:val="center"/>
      </w:pPr>
    </w:p>
    <w:p/>
    <w:p>
      <w:pPr>
        <w:jc w:val="center"/>
      </w:pPr>
      <w:r>
        <w:rPr>
          <w:rFonts w:hint="eastAsia"/>
        </w:rPr>
        <w:t>图2-4 互信息公式示意图</w:t>
      </w:r>
    </w:p>
    <w:p>
      <w:pPr>
        <w:rPr>
          <w:rFonts w:ascii="宋体" w:hAnsi="宋体" w:cs="宋体"/>
          <w:szCs w:val="24"/>
        </w:rPr>
      </w:pPr>
    </w:p>
    <w:p>
      <w:pPr>
        <w:ind w:firstLine="420"/>
      </w:pPr>
      <w:r>
        <w:rPr>
          <w:rFonts w:hint="eastAsia"/>
        </w:rPr>
        <w:t>公式中的参数解释如下：</w:t>
      </w:r>
    </w:p>
    <w:p>
      <w:pPr>
        <w:ind w:firstLine="420"/>
        <w:jc w:val="center"/>
      </w:pPr>
      <w:r>
        <w:rPr>
          <w:rFonts w:hint="eastAsia"/>
        </w:rPr>
        <w:t>表2-2 互信息公式参数含义以说明</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参数</w:t>
            </w:r>
          </w:p>
        </w:tc>
        <w:tc>
          <w:tcPr>
            <w:tcW w:w="2841" w:type="dxa"/>
          </w:tcPr>
          <w:p>
            <w:r>
              <w:rPr>
                <w:rFonts w:hint="eastAsia"/>
              </w:rPr>
              <w:t>含义</w:t>
            </w:r>
          </w:p>
        </w:tc>
        <w:tc>
          <w:tcPr>
            <w:tcW w:w="2841" w:type="dxa"/>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H(X)</w:t>
            </w:r>
          </w:p>
        </w:tc>
        <w:tc>
          <w:tcPr>
            <w:tcW w:w="2841" w:type="dxa"/>
          </w:tcPr>
          <w:p>
            <w:r>
              <w:rPr>
                <w:rFonts w:hint="eastAsia"/>
              </w:rPr>
              <w:t>熵</w:t>
            </w:r>
          </w:p>
        </w:tc>
        <w:tc>
          <w:tcPr>
            <w:tcW w:w="2841" w:type="dxa"/>
          </w:tcPr>
          <w:p>
            <w:r>
              <w:rPr>
                <w:rFonts w:hint="eastAsia"/>
              </w:rPr>
              <w:t>事件的信息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H(X|Y)</w:t>
            </w:r>
          </w:p>
        </w:tc>
        <w:tc>
          <w:tcPr>
            <w:tcW w:w="2841" w:type="dxa"/>
          </w:tcPr>
          <w:p>
            <w:r>
              <w:rPr>
                <w:rFonts w:hint="eastAsia"/>
              </w:rPr>
              <w:t>条件熵</w:t>
            </w:r>
          </w:p>
        </w:tc>
        <w:tc>
          <w:tcPr>
            <w:tcW w:w="2841" w:type="dxa"/>
          </w:tcPr>
          <w:p>
            <w:r>
              <w:t>表示在知道事件</w:t>
            </w:r>
            <w:r>
              <w:rPr>
                <w:rFonts w:hint="eastAsia"/>
              </w:rPr>
              <w:t>X</w:t>
            </w:r>
            <w:r>
              <w:t xml:space="preserve">的情况下，此时再知道事件 </w:t>
            </w:r>
            <w:r>
              <w:rPr>
                <w:rFonts w:hint="eastAsia"/>
              </w:rPr>
              <w:t>Y</w:t>
            </w:r>
            <w:r>
              <w:t xml:space="preserve"> 可以提供给我们的信息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H(X,Y)</w:t>
            </w:r>
          </w:p>
        </w:tc>
        <w:tc>
          <w:tcPr>
            <w:tcW w:w="2841" w:type="dxa"/>
          </w:tcPr>
          <w:p>
            <w:r>
              <w:rPr>
                <w:rFonts w:hint="eastAsia"/>
              </w:rPr>
              <w:t>联合熵</w:t>
            </w:r>
          </w:p>
        </w:tc>
        <w:tc>
          <w:tcPr>
            <w:tcW w:w="2841" w:type="dxa"/>
          </w:tcPr>
          <w:p>
            <w:r>
              <w:t>表示知道事件</w:t>
            </w:r>
            <w:r>
              <w:rPr>
                <w:rFonts w:hint="eastAsia"/>
              </w:rPr>
              <w:t>X</w:t>
            </w:r>
            <w:r>
              <w:t>和</w:t>
            </w:r>
            <w:r>
              <w:rPr>
                <w:rFonts w:hint="eastAsia"/>
              </w:rPr>
              <w:t>Y</w:t>
            </w:r>
            <w:r>
              <w:t>之后可以提供给我们的信息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I(X;Y)</w:t>
            </w:r>
          </w:p>
        </w:tc>
        <w:tc>
          <w:tcPr>
            <w:tcW w:w="2841" w:type="dxa"/>
          </w:tcPr>
          <w:p>
            <w:r>
              <w:rPr>
                <w:rFonts w:hint="eastAsia"/>
              </w:rPr>
              <w:t>互信息</w:t>
            </w:r>
          </w:p>
        </w:tc>
        <w:tc>
          <w:tcPr>
            <w:tcW w:w="2841" w:type="dxa"/>
          </w:tcPr>
          <w:p>
            <w:r>
              <w:t>表示事</w:t>
            </w:r>
            <w:r>
              <w:rPr>
                <w:rFonts w:hint="eastAsia"/>
              </w:rPr>
              <w:t>X</w:t>
            </w:r>
            <w:r>
              <w:t>和</w:t>
            </w:r>
            <w:r>
              <w:rPr>
                <w:rFonts w:hint="eastAsia"/>
              </w:rPr>
              <w:t>Y</w:t>
            </w:r>
            <w:r>
              <w:t xml:space="preserve">共同提供的信息；也可以理解为知道了事件 </w:t>
            </w:r>
            <w:r>
              <w:rPr>
                <w:rFonts w:hint="eastAsia"/>
              </w:rPr>
              <w:t>X</w:t>
            </w:r>
            <w:r>
              <w:t>可以对事件</w:t>
            </w:r>
            <w:r>
              <w:rPr>
                <w:rFonts w:hint="eastAsia"/>
              </w:rPr>
              <w:t>Y</w:t>
            </w:r>
            <w:r>
              <w:t>提供多少信息，反之亦然</w:t>
            </w:r>
          </w:p>
        </w:tc>
      </w:tr>
    </w:tbl>
    <w:p/>
    <w:p>
      <w:pPr>
        <w:ind w:firstLine="420"/>
      </w:pPr>
      <w:r>
        <w:rPr>
          <w:rFonts w:hint="eastAsia"/>
        </w:rPr>
        <w:t>分类问题中，使用互信息理论对特征进行选择是基于以下的假设来进行的：在某个特定的分类中出现的频率大，但在其他分类中出现的频率比较小的词条，与该类的互信息比较大。通常用互信息作为特征词和类别之间的测度，如果特征词属于该类的话，它们的互信息量最大。由于该方法不需要对特征词和类别之问关系的性质作任何假设，因此非常适合于文本分类的特征和类别的配准工作。</w:t>
      </w:r>
    </w:p>
    <w:p>
      <w:pPr>
        <w:ind w:firstLine="420"/>
      </w:pPr>
    </w:p>
    <w:p>
      <w:pPr>
        <w:pStyle w:val="3"/>
      </w:pPr>
      <w:bookmarkStart w:id="202" w:name="_Toc11459"/>
      <w:r>
        <w:rPr>
          <w:rFonts w:hint="eastAsia"/>
        </w:rPr>
        <w:t>2.5随机森林分类模型</w:t>
      </w:r>
      <w:bookmarkEnd w:id="202"/>
    </w:p>
    <w:p>
      <w:pPr>
        <w:ind w:firstLine="420"/>
      </w:pPr>
      <w:r>
        <w:rPr>
          <w:rFonts w:hint="eastAsia"/>
        </w:rPr>
        <w:t>了解随机森林模型之前，先简单介绍下集成学习以及集成算法的概念。</w:t>
      </w:r>
    </w:p>
    <w:p>
      <w:pPr>
        <w:ind w:firstLine="420"/>
      </w:pPr>
      <w:r>
        <w:rPr>
          <w:rFonts w:hint="eastAsia"/>
        </w:rPr>
        <w:t>集成学习是机器学习中对应个体学习的一个概念，通常来说，对于同一份训练集，使用基于单个算法而实现的个体学习器来说，容易产生过拟合的现象。然后，将多个个体学习器组合成一个群体，由此学习器群体中的每一个成员都来对同一份数据进行训练，再收集所有的训练结果，作出最终判断，这样的学习方式成为集成学习，随机森林正是通过构建了一个随机的决策树群体才被称之为集成学习。</w:t>
      </w:r>
    </w:p>
    <w:p>
      <w:pPr>
        <w:ind w:firstLine="420"/>
      </w:pPr>
      <w:r>
        <w:rPr>
          <w:rFonts w:hint="eastAsia"/>
        </w:rPr>
        <w:t>集成算法中主要有两大方法，Bagging和Boosting。</w:t>
      </w:r>
    </w:p>
    <w:p>
      <w:pPr>
        <w:ind w:firstLine="420"/>
      </w:pPr>
      <w:r>
        <w:rPr>
          <w:rFonts w:hint="eastAsia"/>
        </w:rPr>
        <w:t>Bagging (Bootstrap AGgregation) 是并行式集成算法中最著名的一个算法，其样本采样的主要核心思路是：有放回的从训练集中取出M个样本形成样本集T，未出现在T中的数据用作验证集V，对于集成学习器中的每一个个体，都采取同样的操作，这样可以保证每一个个体学习器拿到的T和V都不相同且T中可能存在重复数据，T和V的比例约为4:1。此类算法最具代表的是Random Forest。</w:t>
      </w:r>
    </w:p>
    <w:p>
      <w:pPr>
        <w:ind w:firstLine="420"/>
      </w:pPr>
      <w:r>
        <w:rPr>
          <w:rFonts w:hint="eastAsia"/>
        </w:rPr>
        <w:t>Boosting是指一个能够直接把一个弱学习器数据转换为一个强学习器数据的算法,其数据采样算法的一个主要的核心思想表现为:首先要使用一个初始的数据集来训练出一个基学习器,然后再使用基学习器去预测，对于每一次预测，记录结果的正确性，并赋予初始权重，对于预测正确的样本，降低其权重，反之升高权重，使预测错误的样本在一次次的迭代中受到更多的关注。如此重复地训练，直到基学习器的个数达到预定值Y,这样得到Y个权重不同的基学习器，后续的分类Y个基学习器的加权结果判断。此类算法最具代表的是Ada Boost。</w:t>
      </w:r>
    </w:p>
    <w:p>
      <w:pPr>
        <w:ind w:firstLine="420"/>
        <w:jc w:val="left"/>
      </w:pPr>
      <w:r>
        <w:rPr>
          <w:rFonts w:hint="eastAsia"/>
        </w:rPr>
        <w:t>随机森林（Random Forest）是一种由决策树构成的基于Bagging的并行的集成算法，如图2-5所示，通过多个弱分类器的组合，最终采取投票或者取均值的方式，使得模型的泛化能力得到大幅度地提升。</w:t>
      </w:r>
    </w:p>
    <w:p>
      <w:pPr>
        <w:ind w:firstLine="420"/>
        <w:jc w:val="left"/>
      </w:pPr>
      <w:r>
        <w:drawing>
          <wp:anchor distT="0" distB="0" distL="114300" distR="114300" simplePos="0" relativeHeight="251673600" behindDoc="0" locked="0" layoutInCell="1" allowOverlap="1">
            <wp:simplePos x="0" y="0"/>
            <wp:positionH relativeFrom="column">
              <wp:posOffset>932815</wp:posOffset>
            </wp:positionH>
            <wp:positionV relativeFrom="paragraph">
              <wp:posOffset>124460</wp:posOffset>
            </wp:positionV>
            <wp:extent cx="3411855" cy="4016375"/>
            <wp:effectExtent l="0" t="0" r="0" b="317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3411855" cy="4016375"/>
                    </a:xfrm>
                    <a:prstGeom prst="rect">
                      <a:avLst/>
                    </a:prstGeom>
                  </pic:spPr>
                </pic:pic>
              </a:graphicData>
            </a:graphic>
          </wp:anchor>
        </w:drawing>
      </w:r>
    </w:p>
    <w:p>
      <w:pPr>
        <w:ind w:firstLine="420"/>
        <w:jc w:val="left"/>
      </w:pPr>
    </w:p>
    <w:p>
      <w:pPr>
        <w:ind w:firstLine="420"/>
        <w:jc w:val="left"/>
      </w:pPr>
    </w:p>
    <w:p>
      <w:pPr>
        <w:ind w:firstLine="420"/>
        <w:jc w:val="left"/>
      </w:pPr>
    </w:p>
    <w:p>
      <w:pPr>
        <w:ind w:firstLine="420"/>
        <w:jc w:val="left"/>
      </w:pPr>
    </w:p>
    <w:p>
      <w:pPr>
        <w:ind w:firstLine="420"/>
        <w:jc w:val="left"/>
      </w:pPr>
    </w:p>
    <w:p>
      <w:pPr>
        <w:ind w:firstLine="420"/>
        <w:jc w:val="left"/>
      </w:pPr>
    </w:p>
    <w:p>
      <w:pPr>
        <w:ind w:firstLine="420"/>
        <w:jc w:val="left"/>
      </w:pPr>
    </w:p>
    <w:p>
      <w:pPr>
        <w:ind w:firstLine="420"/>
        <w:jc w:val="left"/>
      </w:pPr>
    </w:p>
    <w:p>
      <w:pPr>
        <w:jc w:val="center"/>
      </w:pPr>
    </w:p>
    <w:p/>
    <w:p/>
    <w:p/>
    <w:p/>
    <w:p/>
    <w:p/>
    <w:p/>
    <w:p>
      <w:pPr>
        <w:jc w:val="center"/>
      </w:pPr>
      <w:r>
        <w:rPr>
          <w:rFonts w:hint="eastAsia"/>
        </w:rPr>
        <w:t>图2-5 随机森林模型概念简图</w:t>
      </w:r>
    </w:p>
    <w:p>
      <w:pPr>
        <w:pStyle w:val="2"/>
      </w:pPr>
      <w:bookmarkStart w:id="203" w:name="_Toc14311"/>
      <w:r>
        <w:rPr>
          <w:rFonts w:hint="eastAsia"/>
        </w:rPr>
        <w:t>3 数据获取与处理</w:t>
      </w:r>
      <w:bookmarkEnd w:id="203"/>
    </w:p>
    <w:p>
      <w:pPr>
        <w:ind w:firstLine="420"/>
      </w:pPr>
      <w:r>
        <w:rPr>
          <w:rFonts w:hint="eastAsia"/>
        </w:rPr>
        <w:t>本章将会从介绍本课题的数据获取和处理的详细流程，从获取原始数据到数据的解析、标签的定义、文本的可读性分析、LDA主题分析进行详细的介绍，并将重点介绍LDA主题模型在本课题中的应用方式和调参过程。结合一定的图表，可视化的分析相关数据。</w:t>
      </w:r>
    </w:p>
    <w:p>
      <w:pPr>
        <w:ind w:firstLine="420"/>
      </w:pPr>
    </w:p>
    <w:p>
      <w:pPr>
        <w:pStyle w:val="3"/>
      </w:pPr>
      <w:bookmarkStart w:id="204" w:name="_Toc9091"/>
      <w:r>
        <w:rPr>
          <w:rFonts w:hint="eastAsia"/>
        </w:rPr>
        <w:t>3.1 获取原始数据</w:t>
      </w:r>
      <w:bookmarkEnd w:id="204"/>
    </w:p>
    <w:p>
      <w:pPr>
        <w:ind w:firstLine="420"/>
      </w:pPr>
      <w:r>
        <w:rPr>
          <w:rFonts w:hint="eastAsia"/>
        </w:rPr>
        <w:t>本课题通过GitHub Restful Api(</w:t>
      </w:r>
      <w:r>
        <w:fldChar w:fldCharType="begin"/>
      </w:r>
      <w:r>
        <w:instrText xml:space="preserve"> HYPERLINK "https://docs.github.com/cn/rest" </w:instrText>
      </w:r>
      <w:r>
        <w:fldChar w:fldCharType="separate"/>
      </w:r>
      <w:r>
        <w:rPr>
          <w:rStyle w:val="18"/>
          <w:rFonts w:hint="eastAsia"/>
        </w:rPr>
        <w:t>https://docs.github.com/cn/rest</w:t>
      </w:r>
      <w:r>
        <w:rPr>
          <w:rStyle w:val="18"/>
          <w:rFonts w:hint="eastAsia"/>
        </w:rPr>
        <w:fldChar w:fldCharType="end"/>
      </w:r>
      <w:r>
        <w:rPr>
          <w:rFonts w:hint="eastAsia"/>
        </w:rPr>
        <w:t>)获取训练需要的原始数据。通过</w:t>
      </w:r>
      <w:r>
        <w:fldChar w:fldCharType="begin"/>
      </w:r>
      <w:r>
        <w:instrText xml:space="preserve"> HYPERLINK "https://docs.github.com/en/rest/reference/search" \l "search-labels" </w:instrText>
      </w:r>
      <w:r>
        <w:fldChar w:fldCharType="separate"/>
      </w:r>
      <w:r>
        <w:rPr>
          <w:rStyle w:val="18"/>
          <w:rFonts w:hint="eastAsia"/>
        </w:rPr>
        <w:t>https://docs.github.com/en/rest/reference/search#search-labels</w:t>
      </w:r>
      <w:r>
        <w:rPr>
          <w:rStyle w:val="18"/>
        </w:rPr>
        <w:fldChar w:fldCharType="end"/>
      </w:r>
      <w:r>
        <w:rPr>
          <w:rFonts w:hint="eastAsia"/>
        </w:rPr>
        <w:t xml:space="preserve"> 来获取good first issue标签。</w:t>
      </w:r>
    </w:p>
    <w:p>
      <w:pPr>
        <w:ind w:firstLine="420"/>
      </w:pPr>
      <w:r>
        <w:rPr>
          <w:rFonts w:hint="eastAsia"/>
        </w:rPr>
        <w:t>GitHub官方对OpenApi的调用存在频率限制和数量限制，即每一个用户身份一分钟内只能请求至多30次以及每次数据最多返回1000条。针对与频率限制，本课题通过构建user personal access token池，来提升爬虫的效率和可使用性；针对数量限制，本课题将标签的搜索条件细化到issue创建的每一天，尽可能搜集更多的GFI。</w:t>
      </w:r>
    </w:p>
    <w:p>
      <w:pPr>
        <w:ind w:firstLine="420"/>
      </w:pPr>
      <w:r>
        <w:rPr>
          <w:rFonts w:hint="eastAsia"/>
        </w:rPr>
        <w:t>具体的搜集信息如下：</w:t>
      </w:r>
    </w:p>
    <w:p>
      <w:pPr>
        <w:jc w:val="center"/>
      </w:pPr>
      <w:r>
        <w:rPr>
          <w:rFonts w:hint="eastAsia"/>
        </w:rPr>
        <w:t>表3-1 原始数据收集字段表</w:t>
      </w:r>
    </w:p>
    <w:tbl>
      <w:tblPr>
        <w:tblStyle w:val="15"/>
        <w:tblW w:w="905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87"/>
        <w:gridCol w:w="58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jc w:val="center"/>
        </w:trPr>
        <w:tc>
          <w:tcPr>
            <w:tcW w:w="0" w:type="auto"/>
          </w:tcPr>
          <w:p>
            <w:pPr>
              <w:ind w:firstLine="480" w:firstLineChars="200"/>
              <w:rPr>
                <w:rFonts w:ascii="宋体" w:hAnsi="宋体" w:eastAsia="Times New Roman"/>
                <w:szCs w:val="24"/>
                <w:lang w:eastAsia="zh-Hans"/>
              </w:rPr>
            </w:pPr>
            <w:r>
              <w:rPr>
                <w:rFonts w:hint="eastAsia" w:ascii="宋体" w:hAnsi="宋体"/>
                <w:szCs w:val="24"/>
                <w:lang w:eastAsia="zh-Hans"/>
              </w:rPr>
              <w:t>字段</w:t>
            </w:r>
          </w:p>
        </w:tc>
        <w:tc>
          <w:tcPr>
            <w:tcW w:w="5872" w:type="dxa"/>
          </w:tcPr>
          <w:p>
            <w:pPr>
              <w:ind w:firstLine="480" w:firstLineChars="200"/>
              <w:rPr>
                <w:rFonts w:ascii="宋体" w:hAnsi="宋体"/>
                <w:szCs w:val="24"/>
                <w:lang w:eastAsia="zh-Hans"/>
              </w:rPr>
            </w:pPr>
            <w:r>
              <w:rPr>
                <w:rFonts w:hint="eastAsia" w:ascii="宋体" w:hAnsi="宋体"/>
                <w:szCs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jc w:val="center"/>
        </w:trPr>
        <w:tc>
          <w:tcPr>
            <w:tcW w:w="0" w:type="auto"/>
          </w:tcPr>
          <w:p>
            <w:pPr>
              <w:ind w:firstLine="480" w:firstLineChars="200"/>
              <w:jc w:val="left"/>
              <w:rPr>
                <w:rFonts w:eastAsia="Times New Roman"/>
                <w:szCs w:val="24"/>
                <w:lang w:eastAsia="zh-Hans"/>
              </w:rPr>
            </w:pPr>
            <w:r>
              <w:rPr>
                <w:rFonts w:hint="eastAsia"/>
                <w:szCs w:val="24"/>
                <w:lang w:eastAsia="zh-Hans"/>
              </w:rPr>
              <w:t>issue</w:t>
            </w:r>
            <w:r>
              <w:rPr>
                <w:szCs w:val="24"/>
                <w:lang w:eastAsia="zh-Hans"/>
              </w:rPr>
              <w:t>Id</w:t>
            </w:r>
          </w:p>
        </w:tc>
        <w:tc>
          <w:tcPr>
            <w:tcW w:w="5872" w:type="dxa"/>
          </w:tcPr>
          <w:p>
            <w:pPr>
              <w:jc w:val="left"/>
              <w:rPr>
                <w:szCs w:val="24"/>
                <w:lang w:eastAsia="zh-Hans"/>
              </w:rPr>
            </w:pPr>
            <w:r>
              <w:rPr>
                <w:szCs w:val="24"/>
              </w:rPr>
              <w:t>issue</w:t>
            </w:r>
            <w:r>
              <w:rPr>
                <w:rFonts w:hint="eastAsia"/>
                <w:szCs w:val="24"/>
                <w:lang w:eastAsia="zh-Hans"/>
              </w:rPr>
              <w:t>的唯一Id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jc w:val="center"/>
        </w:trPr>
        <w:tc>
          <w:tcPr>
            <w:tcW w:w="0" w:type="auto"/>
          </w:tcPr>
          <w:p>
            <w:pPr>
              <w:ind w:firstLine="480" w:firstLineChars="200"/>
              <w:jc w:val="left"/>
              <w:rPr>
                <w:szCs w:val="24"/>
                <w:lang w:eastAsia="zh-Hans"/>
              </w:rPr>
            </w:pPr>
            <w:r>
              <w:rPr>
                <w:rFonts w:hint="eastAsia"/>
                <w:szCs w:val="24"/>
                <w:lang w:eastAsia="zh-Hans"/>
              </w:rPr>
              <w:t>issue</w:t>
            </w:r>
            <w:r>
              <w:rPr>
                <w:szCs w:val="24"/>
                <w:lang w:eastAsia="zh-Hans"/>
              </w:rPr>
              <w:t>Repo</w:t>
            </w:r>
          </w:p>
        </w:tc>
        <w:tc>
          <w:tcPr>
            <w:tcW w:w="5872" w:type="dxa"/>
          </w:tcPr>
          <w:p>
            <w:pPr>
              <w:jc w:val="left"/>
              <w:rPr>
                <w:szCs w:val="24"/>
                <w:lang w:eastAsia="zh-Hans"/>
              </w:rPr>
            </w:pPr>
            <w:r>
              <w:rPr>
                <w:szCs w:val="24"/>
              </w:rPr>
              <w:t xml:space="preserve">issue </w:t>
            </w:r>
            <w:r>
              <w:rPr>
                <w:rFonts w:hint="eastAsia"/>
                <w:szCs w:val="24"/>
                <w:lang w:eastAsia="zh-Hans"/>
              </w:rPr>
              <w:t>对应的项目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jc w:val="center"/>
        </w:trPr>
        <w:tc>
          <w:tcPr>
            <w:tcW w:w="0" w:type="auto"/>
          </w:tcPr>
          <w:p>
            <w:pPr>
              <w:ind w:firstLine="480" w:firstLineChars="200"/>
              <w:jc w:val="left"/>
              <w:rPr>
                <w:szCs w:val="24"/>
                <w:lang w:eastAsia="zh-Hans"/>
              </w:rPr>
            </w:pPr>
            <w:r>
              <w:rPr>
                <w:rFonts w:hint="eastAsia"/>
                <w:szCs w:val="24"/>
                <w:lang w:eastAsia="zh-Hans"/>
              </w:rPr>
              <w:t>issue</w:t>
            </w:r>
            <w:r>
              <w:rPr>
                <w:szCs w:val="24"/>
                <w:lang w:eastAsia="zh-Hans"/>
              </w:rPr>
              <w:t>Title</w:t>
            </w:r>
          </w:p>
        </w:tc>
        <w:tc>
          <w:tcPr>
            <w:tcW w:w="5872" w:type="dxa"/>
          </w:tcPr>
          <w:p>
            <w:pPr>
              <w:jc w:val="left"/>
              <w:rPr>
                <w:szCs w:val="24"/>
                <w:lang w:eastAsia="zh-Hans"/>
              </w:rPr>
            </w:pPr>
            <w:r>
              <w:rPr>
                <w:szCs w:val="24"/>
              </w:rPr>
              <w:t xml:space="preserve">issue </w:t>
            </w:r>
            <w:r>
              <w:rPr>
                <w:rFonts w:hint="eastAsia"/>
                <w:szCs w:val="24"/>
                <w:lang w:eastAsia="zh-Hans"/>
              </w:rPr>
              <w:t>的标题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jc w:val="center"/>
        </w:trPr>
        <w:tc>
          <w:tcPr>
            <w:tcW w:w="0" w:type="auto"/>
          </w:tcPr>
          <w:p>
            <w:pPr>
              <w:ind w:firstLine="480" w:firstLineChars="200"/>
              <w:jc w:val="left"/>
              <w:rPr>
                <w:szCs w:val="24"/>
                <w:lang w:eastAsia="zh-Hans"/>
              </w:rPr>
            </w:pPr>
            <w:r>
              <w:rPr>
                <w:szCs w:val="24"/>
              </w:rPr>
              <w:t>issueState</w:t>
            </w:r>
          </w:p>
        </w:tc>
        <w:tc>
          <w:tcPr>
            <w:tcW w:w="5872" w:type="dxa"/>
          </w:tcPr>
          <w:p>
            <w:pPr>
              <w:rPr>
                <w:rFonts w:ascii="宋体" w:hAnsi="宋体" w:eastAsia="Times New Roman"/>
                <w:szCs w:val="24"/>
                <w:lang w:eastAsia="zh-Hans"/>
              </w:rPr>
            </w:pPr>
            <w:r>
              <w:rPr>
                <w:rFonts w:hint="eastAsia"/>
                <w:szCs w:val="24"/>
                <w:lang w:eastAsia="zh-Hans"/>
              </w:rPr>
              <w:t>issue的状态</w:t>
            </w:r>
            <w:r>
              <w:rPr>
                <w:szCs w:val="24"/>
                <w:lang w:eastAsia="zh-Hans"/>
              </w:rPr>
              <w:t xml:space="preserve"> </w:t>
            </w:r>
            <w:r>
              <w:rPr>
                <w:rFonts w:hint="eastAsia"/>
                <w:szCs w:val="24"/>
                <w:lang w:eastAsia="zh-Hans"/>
              </w:rPr>
              <w:t>open</w:t>
            </w:r>
            <w:r>
              <w:rPr>
                <w:szCs w:val="24"/>
                <w:lang w:eastAsia="zh-Hans"/>
              </w:rPr>
              <w:t xml:space="preserve"> / closed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0" w:type="auto"/>
          </w:tcPr>
          <w:p>
            <w:pPr>
              <w:ind w:firstLine="480" w:firstLineChars="200"/>
              <w:jc w:val="left"/>
              <w:rPr>
                <w:szCs w:val="24"/>
                <w:lang w:eastAsia="zh-Hans"/>
              </w:rPr>
            </w:pPr>
            <w:r>
              <w:rPr>
                <w:szCs w:val="24"/>
              </w:rPr>
              <w:t>issueLinkedPr</w:t>
            </w:r>
          </w:p>
        </w:tc>
        <w:tc>
          <w:tcPr>
            <w:tcW w:w="5872" w:type="dxa"/>
          </w:tcPr>
          <w:p>
            <w:pPr>
              <w:jc w:val="left"/>
              <w:rPr>
                <w:szCs w:val="24"/>
                <w:lang w:eastAsia="zh-Hans"/>
              </w:rPr>
            </w:pPr>
            <w:r>
              <w:rPr>
                <w:szCs w:val="24"/>
              </w:rPr>
              <w:t>issue</w:t>
            </w:r>
            <w:r>
              <w:rPr>
                <w:rFonts w:hint="eastAsia"/>
                <w:szCs w:val="24"/>
                <w:lang w:eastAsia="zh-Hans"/>
              </w:rPr>
              <w:t>是否有链接的pr</w:t>
            </w:r>
            <w:r>
              <w:rPr>
                <w:rFonts w:hint="eastAsia"/>
                <w:szCs w:val="24"/>
              </w:rPr>
              <w:t>（Pull Request）</w:t>
            </w:r>
            <w:r>
              <w:rPr>
                <w:rFonts w:hint="eastAsia"/>
                <w:szCs w:val="24"/>
                <w:lang w:eastAsia="zh-Hans"/>
              </w:rPr>
              <w:t>信息</w:t>
            </w:r>
            <w:r>
              <w:rPr>
                <w:szCs w:val="24"/>
                <w:lang w:eastAsia="zh-Hans"/>
              </w:rPr>
              <w:t xml:space="preserve"> 0</w:t>
            </w:r>
            <w:r>
              <w:rPr>
                <w:rFonts w:hint="eastAsia"/>
                <w:szCs w:val="24"/>
                <w:lang w:eastAsia="zh-Hans"/>
              </w:rPr>
              <w:t>:false</w:t>
            </w:r>
            <w:r>
              <w:rPr>
                <w:szCs w:val="24"/>
                <w:lang w:eastAsia="zh-Hans"/>
              </w:rPr>
              <w:t xml:space="preserve"> 1:true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0" w:type="auto"/>
          </w:tcPr>
          <w:p>
            <w:pPr>
              <w:ind w:firstLine="480" w:firstLineChars="200"/>
              <w:jc w:val="left"/>
              <w:rPr>
                <w:rFonts w:eastAsia="Times New Roman"/>
                <w:szCs w:val="24"/>
                <w:lang w:eastAsia="zh-Hans"/>
              </w:rPr>
            </w:pPr>
            <w:r>
              <w:rPr>
                <w:rFonts w:hint="eastAsia"/>
                <w:szCs w:val="24"/>
                <w:lang w:eastAsia="zh-Hans"/>
              </w:rPr>
              <w:t>issue</w:t>
            </w:r>
            <w:r>
              <w:rPr>
                <w:szCs w:val="24"/>
                <w:lang w:eastAsia="zh-Hans"/>
              </w:rPr>
              <w:t>LinkedPrInfo</w:t>
            </w:r>
          </w:p>
        </w:tc>
        <w:tc>
          <w:tcPr>
            <w:tcW w:w="5872" w:type="dxa"/>
          </w:tcPr>
          <w:p>
            <w:pPr>
              <w:jc w:val="left"/>
              <w:rPr>
                <w:szCs w:val="24"/>
                <w:lang w:eastAsia="zh-Hans"/>
              </w:rPr>
            </w:pPr>
            <w:r>
              <w:rPr>
                <w:szCs w:val="24"/>
              </w:rPr>
              <w:t xml:space="preserve">issue </w:t>
            </w:r>
            <w:r>
              <w:rPr>
                <w:rFonts w:hint="eastAsia"/>
                <w:szCs w:val="24"/>
                <w:lang w:eastAsia="zh-Hans"/>
              </w:rPr>
              <w:t>链接的pr具体信息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jc w:val="center"/>
        </w:trPr>
        <w:tc>
          <w:tcPr>
            <w:tcW w:w="0" w:type="auto"/>
          </w:tcPr>
          <w:p>
            <w:pPr>
              <w:ind w:firstLine="480" w:firstLineChars="200"/>
              <w:jc w:val="left"/>
              <w:rPr>
                <w:szCs w:val="24"/>
                <w:lang w:eastAsia="zh-Hans"/>
              </w:rPr>
            </w:pPr>
            <w:r>
              <w:rPr>
                <w:szCs w:val="24"/>
              </w:rPr>
              <w:t>issueApiUrl</w:t>
            </w:r>
          </w:p>
        </w:tc>
        <w:tc>
          <w:tcPr>
            <w:tcW w:w="5872" w:type="dxa"/>
          </w:tcPr>
          <w:p>
            <w:pPr>
              <w:jc w:val="left"/>
              <w:rPr>
                <w:szCs w:val="24"/>
                <w:lang w:eastAsia="zh-Hans"/>
              </w:rPr>
            </w:pPr>
            <w:r>
              <w:rPr>
                <w:szCs w:val="24"/>
              </w:rPr>
              <w:t>issue</w:t>
            </w:r>
            <w:r>
              <w:rPr>
                <w:rFonts w:hint="eastAsia"/>
                <w:szCs w:val="24"/>
                <w:lang w:eastAsia="zh-Hans"/>
              </w:rPr>
              <w:t>具体信息的api链接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0" w:type="auto"/>
          </w:tcPr>
          <w:p>
            <w:pPr>
              <w:ind w:firstLine="480" w:firstLineChars="200"/>
              <w:jc w:val="left"/>
              <w:rPr>
                <w:rFonts w:eastAsia="Times New Roman"/>
                <w:szCs w:val="24"/>
                <w:lang w:eastAsia="zh-Hans"/>
              </w:rPr>
            </w:pPr>
            <w:r>
              <w:rPr>
                <w:rFonts w:hint="eastAsia"/>
                <w:szCs w:val="24"/>
                <w:lang w:eastAsia="zh-Hans"/>
              </w:rPr>
              <w:t>issue</w:t>
            </w:r>
            <w:r>
              <w:rPr>
                <w:szCs w:val="24"/>
                <w:lang w:eastAsia="zh-Hans"/>
              </w:rPr>
              <w:t>HtmlUrl</w:t>
            </w:r>
          </w:p>
        </w:tc>
        <w:tc>
          <w:tcPr>
            <w:tcW w:w="5872" w:type="dxa"/>
          </w:tcPr>
          <w:p>
            <w:pPr>
              <w:jc w:val="left"/>
              <w:rPr>
                <w:szCs w:val="24"/>
                <w:lang w:eastAsia="zh-Hans"/>
              </w:rPr>
            </w:pPr>
            <w:r>
              <w:rPr>
                <w:rFonts w:hint="eastAsia"/>
                <w:szCs w:val="24"/>
                <w:lang w:eastAsia="zh-Hans"/>
              </w:rPr>
              <w:t>i</w:t>
            </w:r>
            <w:r>
              <w:rPr>
                <w:szCs w:val="24"/>
              </w:rPr>
              <w:t xml:space="preserve">ssue github </w:t>
            </w:r>
            <w:r>
              <w:rPr>
                <w:rFonts w:hint="eastAsia"/>
                <w:szCs w:val="24"/>
                <w:lang w:eastAsia="zh-Hans"/>
              </w:rPr>
              <w:t>url链接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jc w:val="center"/>
        </w:trPr>
        <w:tc>
          <w:tcPr>
            <w:tcW w:w="0" w:type="auto"/>
          </w:tcPr>
          <w:p>
            <w:pPr>
              <w:ind w:firstLine="480" w:firstLineChars="200"/>
              <w:jc w:val="left"/>
              <w:rPr>
                <w:rFonts w:eastAsia="Times New Roman"/>
                <w:szCs w:val="24"/>
                <w:lang w:eastAsia="zh-Hans"/>
              </w:rPr>
            </w:pPr>
            <w:r>
              <w:rPr>
                <w:rFonts w:hint="eastAsia"/>
                <w:szCs w:val="24"/>
                <w:lang w:eastAsia="zh-Hans"/>
              </w:rPr>
              <w:t>issue</w:t>
            </w:r>
            <w:r>
              <w:rPr>
                <w:szCs w:val="24"/>
                <w:lang w:eastAsia="zh-Hans"/>
              </w:rPr>
              <w:t>CommentsUrl</w:t>
            </w:r>
          </w:p>
        </w:tc>
        <w:tc>
          <w:tcPr>
            <w:tcW w:w="5872" w:type="dxa"/>
          </w:tcPr>
          <w:p>
            <w:pPr>
              <w:jc w:val="left"/>
              <w:rPr>
                <w:szCs w:val="24"/>
                <w:lang w:eastAsia="zh-Hans"/>
              </w:rPr>
            </w:pPr>
            <w:r>
              <w:rPr>
                <w:szCs w:val="24"/>
              </w:rPr>
              <w:t xml:space="preserve">issue </w:t>
            </w:r>
            <w:r>
              <w:rPr>
                <w:rFonts w:hint="eastAsia"/>
                <w:szCs w:val="24"/>
                <w:lang w:eastAsia="zh-Hans"/>
              </w:rPr>
              <w:t>评论详情api</w:t>
            </w:r>
            <w:r>
              <w:rPr>
                <w:szCs w:val="24"/>
                <w:lang w:eastAsia="zh-Hans"/>
              </w:rPr>
              <w:t xml:space="preserve"> </w:t>
            </w:r>
            <w:r>
              <w:rPr>
                <w:rFonts w:hint="eastAsia"/>
                <w:szCs w:val="24"/>
                <w:lang w:eastAsia="zh-Hans"/>
              </w:rPr>
              <w:t>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jc w:val="center"/>
        </w:trPr>
        <w:tc>
          <w:tcPr>
            <w:tcW w:w="0" w:type="auto"/>
          </w:tcPr>
          <w:p>
            <w:pPr>
              <w:ind w:firstLine="480" w:firstLineChars="200"/>
              <w:jc w:val="left"/>
              <w:rPr>
                <w:rFonts w:eastAsia="Times New Roman"/>
                <w:szCs w:val="24"/>
                <w:lang w:eastAsia="zh-Hans"/>
              </w:rPr>
            </w:pPr>
            <w:r>
              <w:rPr>
                <w:rFonts w:hint="eastAsia"/>
                <w:szCs w:val="24"/>
                <w:lang w:eastAsia="zh-Hans"/>
              </w:rPr>
              <w:t>issueCreated</w:t>
            </w:r>
          </w:p>
        </w:tc>
        <w:tc>
          <w:tcPr>
            <w:tcW w:w="5872" w:type="dxa"/>
          </w:tcPr>
          <w:p>
            <w:pPr>
              <w:jc w:val="left"/>
              <w:rPr>
                <w:szCs w:val="24"/>
                <w:lang w:eastAsia="zh-Hans"/>
              </w:rPr>
            </w:pPr>
            <w:r>
              <w:rPr>
                <w:szCs w:val="24"/>
              </w:rPr>
              <w:t>issue</w:t>
            </w:r>
            <w:r>
              <w:rPr>
                <w:rFonts w:hint="eastAsia"/>
                <w:szCs w:val="24"/>
                <w:lang w:eastAsia="zh-Hans"/>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0" w:type="auto"/>
          </w:tcPr>
          <w:p>
            <w:pPr>
              <w:ind w:firstLine="480" w:firstLineChars="200"/>
              <w:jc w:val="left"/>
              <w:rPr>
                <w:rFonts w:eastAsia="Times New Roman"/>
                <w:szCs w:val="24"/>
                <w:lang w:eastAsia="zh-Hans"/>
              </w:rPr>
            </w:pPr>
            <w:r>
              <w:rPr>
                <w:rFonts w:hint="eastAsia"/>
                <w:szCs w:val="24"/>
                <w:lang w:eastAsia="zh-Hans"/>
              </w:rPr>
              <w:t>issue</w:t>
            </w:r>
            <w:r>
              <w:rPr>
                <w:szCs w:val="24"/>
                <w:lang w:eastAsia="zh-Hans"/>
              </w:rPr>
              <w:t>Updated</w:t>
            </w:r>
          </w:p>
        </w:tc>
        <w:tc>
          <w:tcPr>
            <w:tcW w:w="5872" w:type="dxa"/>
          </w:tcPr>
          <w:p>
            <w:pPr>
              <w:jc w:val="left"/>
              <w:rPr>
                <w:szCs w:val="24"/>
                <w:lang w:eastAsia="zh-Hans"/>
              </w:rPr>
            </w:pPr>
            <w:r>
              <w:rPr>
                <w:szCs w:val="24"/>
              </w:rPr>
              <w:t>issu</w:t>
            </w:r>
            <w:r>
              <w:rPr>
                <w:rFonts w:hint="eastAsia"/>
                <w:szCs w:val="24"/>
                <w:lang w:eastAsia="zh-Hans"/>
              </w:rPr>
              <w:t>e更新时间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jc w:val="center"/>
        </w:trPr>
        <w:tc>
          <w:tcPr>
            <w:tcW w:w="0" w:type="auto"/>
          </w:tcPr>
          <w:p>
            <w:pPr>
              <w:ind w:firstLine="480" w:firstLineChars="200"/>
              <w:jc w:val="left"/>
              <w:rPr>
                <w:szCs w:val="24"/>
                <w:lang w:eastAsia="zh-Hans"/>
              </w:rPr>
            </w:pPr>
            <w:r>
              <w:rPr>
                <w:rFonts w:hint="eastAsia"/>
                <w:szCs w:val="24"/>
              </w:rPr>
              <w:t>issueTitle</w:t>
            </w:r>
          </w:p>
        </w:tc>
        <w:tc>
          <w:tcPr>
            <w:tcW w:w="5872" w:type="dxa"/>
          </w:tcPr>
          <w:p>
            <w:pPr>
              <w:jc w:val="left"/>
              <w:rPr>
                <w:szCs w:val="24"/>
                <w:lang w:eastAsia="zh-Hans"/>
              </w:rPr>
            </w:pPr>
            <w:r>
              <w:rPr>
                <w:rFonts w:hint="eastAsia"/>
                <w:szCs w:val="24"/>
              </w:rPr>
              <w:t>issue的标题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jc w:val="center"/>
        </w:trPr>
        <w:tc>
          <w:tcPr>
            <w:tcW w:w="0" w:type="auto"/>
          </w:tcPr>
          <w:p>
            <w:pPr>
              <w:ind w:firstLine="480" w:firstLineChars="200"/>
              <w:jc w:val="left"/>
              <w:rPr>
                <w:szCs w:val="24"/>
                <w:lang w:eastAsia="zh-Hans"/>
              </w:rPr>
            </w:pPr>
            <w:r>
              <w:rPr>
                <w:rFonts w:hint="eastAsia"/>
                <w:szCs w:val="24"/>
              </w:rPr>
              <w:t>issueBody</w:t>
            </w:r>
          </w:p>
        </w:tc>
        <w:tc>
          <w:tcPr>
            <w:tcW w:w="5872" w:type="dxa"/>
          </w:tcPr>
          <w:p>
            <w:pPr>
              <w:jc w:val="left"/>
              <w:rPr>
                <w:szCs w:val="24"/>
                <w:lang w:eastAsia="zh-Hans"/>
              </w:rPr>
            </w:pPr>
            <w:r>
              <w:rPr>
                <w:rFonts w:hint="eastAsia"/>
                <w:szCs w:val="24"/>
              </w:rPr>
              <w:t>issue的内容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jc w:val="center"/>
        </w:trPr>
        <w:tc>
          <w:tcPr>
            <w:tcW w:w="0" w:type="auto"/>
          </w:tcPr>
          <w:p>
            <w:pPr>
              <w:ind w:firstLine="480" w:firstLineChars="200"/>
              <w:jc w:val="left"/>
              <w:rPr>
                <w:rFonts w:eastAsia="Times New Roman"/>
                <w:szCs w:val="24"/>
                <w:lang w:eastAsia="zh-Hans"/>
              </w:rPr>
            </w:pPr>
            <w:r>
              <w:rPr>
                <w:rFonts w:hint="eastAsia"/>
                <w:szCs w:val="24"/>
                <w:lang w:eastAsia="zh-Hans"/>
              </w:rPr>
              <w:t>collectedTime</w:t>
            </w:r>
          </w:p>
        </w:tc>
        <w:tc>
          <w:tcPr>
            <w:tcW w:w="5872" w:type="dxa"/>
          </w:tcPr>
          <w:p>
            <w:pPr>
              <w:jc w:val="left"/>
              <w:rPr>
                <w:rFonts w:eastAsia="Times New Roman"/>
                <w:szCs w:val="24"/>
                <w:lang w:eastAsia="zh-Hans"/>
              </w:rPr>
            </w:pPr>
            <w:r>
              <w:rPr>
                <w:rFonts w:hint="eastAsia"/>
                <w:szCs w:val="24"/>
                <w:lang w:eastAsia="zh-Hans"/>
              </w:rPr>
              <w:t>收集日期</w:t>
            </w:r>
          </w:p>
        </w:tc>
      </w:tr>
    </w:tbl>
    <w:p>
      <w:pPr>
        <w:ind w:firstLine="420"/>
        <w:rPr>
          <w:szCs w:val="24"/>
        </w:rPr>
      </w:pPr>
      <w:r>
        <w:rPr>
          <w:rFonts w:hint="eastAsia"/>
        </w:rPr>
        <w:t>通过程序编程，本课题共收集到</w:t>
      </w:r>
      <w:r>
        <w:rPr>
          <w:rFonts w:hint="eastAsia"/>
          <w:szCs w:val="24"/>
        </w:rPr>
        <w:t>459390条GFI,覆盖132382个项目，其中，issue状态为open和closed的数目分别是160650（34.97%）和298740（65.03%）（如图3-1所示），有PR信息的有20693条（4.50%）。</w:t>
      </w:r>
    </w:p>
    <w:p>
      <w:pPr>
        <w:rPr>
          <w:szCs w:val="24"/>
        </w:rPr>
      </w:pPr>
      <w:r>
        <w:drawing>
          <wp:anchor distT="0" distB="0" distL="114300" distR="114300" simplePos="0" relativeHeight="251659264" behindDoc="0" locked="0" layoutInCell="1" allowOverlap="1">
            <wp:simplePos x="0" y="0"/>
            <wp:positionH relativeFrom="column">
              <wp:posOffset>1182370</wp:posOffset>
            </wp:positionH>
            <wp:positionV relativeFrom="paragraph">
              <wp:posOffset>167005</wp:posOffset>
            </wp:positionV>
            <wp:extent cx="2951480" cy="2426335"/>
            <wp:effectExtent l="0" t="0" r="5080" b="12065"/>
            <wp:wrapSquare wrapText="bothSides"/>
            <wp:docPr id="46"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08"/>
                    <pic:cNvPicPr>
                      <a:picLocks noChangeAspect="1"/>
                    </pic:cNvPicPr>
                  </pic:nvPicPr>
                  <pic:blipFill>
                    <a:blip r:embed="rId52"/>
                    <a:stretch>
                      <a:fillRect/>
                    </a:stretch>
                  </pic:blipFill>
                  <pic:spPr>
                    <a:xfrm>
                      <a:off x="0" y="0"/>
                      <a:ext cx="2951480" cy="2426335"/>
                    </a:xfrm>
                    <a:prstGeom prst="rect">
                      <a:avLst/>
                    </a:prstGeom>
                    <a:noFill/>
                    <a:ln>
                      <a:noFill/>
                    </a:ln>
                  </pic:spPr>
                </pic:pic>
              </a:graphicData>
            </a:graphic>
          </wp:anchor>
        </w:drawing>
      </w:r>
    </w:p>
    <w:p>
      <w:pPr>
        <w:rPr>
          <w:szCs w:val="24"/>
        </w:rPr>
      </w:pPr>
    </w:p>
    <w:p>
      <w:pPr>
        <w:rPr>
          <w:szCs w:val="24"/>
        </w:rPr>
      </w:pPr>
    </w:p>
    <w:p>
      <w:pPr>
        <w:rPr>
          <w:szCs w:val="24"/>
        </w:rPr>
      </w:pPr>
    </w:p>
    <w:p>
      <w:pPr>
        <w:rPr>
          <w:szCs w:val="24"/>
        </w:rPr>
      </w:pPr>
    </w:p>
    <w:p>
      <w:pPr>
        <w:rPr>
          <w:szCs w:val="24"/>
        </w:rPr>
      </w:pPr>
    </w:p>
    <w:p>
      <w:pPr>
        <w:rPr>
          <w:szCs w:val="24"/>
        </w:rPr>
      </w:pPr>
    </w:p>
    <w:p>
      <w:pPr>
        <w:rPr>
          <w:szCs w:val="24"/>
        </w:rPr>
      </w:pPr>
    </w:p>
    <w:p>
      <w:pPr>
        <w:rPr>
          <w:szCs w:val="24"/>
        </w:rPr>
      </w:pPr>
    </w:p>
    <w:p>
      <w:pPr>
        <w:jc w:val="center"/>
        <w:rPr>
          <w:szCs w:val="24"/>
        </w:rPr>
      </w:pPr>
    </w:p>
    <w:p>
      <w:pPr>
        <w:jc w:val="center"/>
        <w:rPr>
          <w:szCs w:val="24"/>
        </w:rPr>
      </w:pPr>
    </w:p>
    <w:p>
      <w:pPr>
        <w:jc w:val="center"/>
        <w:rPr>
          <w:szCs w:val="24"/>
        </w:rPr>
      </w:pPr>
      <w:r>
        <w:rPr>
          <w:rFonts w:hint="eastAsia"/>
          <w:szCs w:val="24"/>
        </w:rPr>
        <w:t>图3-1 GFI open/closed占比图</w:t>
      </w:r>
    </w:p>
    <w:p>
      <w:pPr>
        <w:jc w:val="center"/>
        <w:rPr>
          <w:szCs w:val="24"/>
        </w:rPr>
      </w:pPr>
    </w:p>
    <w:p>
      <w:pPr>
        <w:ind w:firstLine="420"/>
        <w:rPr>
          <w:szCs w:val="24"/>
        </w:rPr>
      </w:pPr>
      <w:r>
        <w:drawing>
          <wp:anchor distT="0" distB="0" distL="114300" distR="114300" simplePos="0" relativeHeight="251671552" behindDoc="0" locked="0" layoutInCell="1" allowOverlap="1">
            <wp:simplePos x="0" y="0"/>
            <wp:positionH relativeFrom="column">
              <wp:posOffset>0</wp:posOffset>
            </wp:positionH>
            <wp:positionV relativeFrom="paragraph">
              <wp:posOffset>972820</wp:posOffset>
            </wp:positionV>
            <wp:extent cx="5619750" cy="2602865"/>
            <wp:effectExtent l="0" t="0" r="0" b="6985"/>
            <wp:wrapTopAndBottom/>
            <wp:docPr id="100"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213"/>
                    <pic:cNvPicPr>
                      <a:picLocks noChangeAspect="1"/>
                    </pic:cNvPicPr>
                  </pic:nvPicPr>
                  <pic:blipFill>
                    <a:blip r:embed="rId53"/>
                    <a:stretch>
                      <a:fillRect/>
                    </a:stretch>
                  </pic:blipFill>
                  <pic:spPr>
                    <a:xfrm>
                      <a:off x="0" y="0"/>
                      <a:ext cx="5619750" cy="2602865"/>
                    </a:xfrm>
                    <a:prstGeom prst="rect">
                      <a:avLst/>
                    </a:prstGeom>
                    <a:noFill/>
                    <a:ln>
                      <a:noFill/>
                    </a:ln>
                  </pic:spPr>
                </pic:pic>
              </a:graphicData>
            </a:graphic>
          </wp:anchor>
        </w:drawing>
      </w:r>
      <w:r>
        <w:rPr>
          <w:rFonts w:hint="eastAsia"/>
          <w:szCs w:val="24"/>
        </w:rPr>
        <w:t>如图3-2所示，通过对收集到的数据进行绘制，可以发现，自2017年10月以来，GFI的创建数目就开始急剧增加，open状态的GFI（图中绿线部分）愈来愈多，这也在一定程度上验证了本课题的必要性。</w:t>
      </w:r>
    </w:p>
    <w:p>
      <w:pPr>
        <w:rPr>
          <w:szCs w:val="24"/>
        </w:rPr>
      </w:pPr>
    </w:p>
    <w:p>
      <w:pPr>
        <w:jc w:val="center"/>
        <w:rPr>
          <w:szCs w:val="24"/>
        </w:rPr>
      </w:pPr>
      <w:r>
        <w:rPr>
          <w:rFonts w:hint="eastAsia"/>
          <w:szCs w:val="24"/>
        </w:rPr>
        <w:t>图3-2 GFI创建数目趋势图</w:t>
      </w:r>
    </w:p>
    <w:p>
      <w:pPr>
        <w:rPr>
          <w:szCs w:val="24"/>
        </w:rPr>
      </w:pPr>
    </w:p>
    <w:p>
      <w:pPr>
        <w:pStyle w:val="3"/>
      </w:pPr>
      <w:bookmarkStart w:id="205" w:name="_Toc2242"/>
      <w:r>
        <w:rPr>
          <w:rFonts w:hint="eastAsia"/>
        </w:rPr>
        <w:t>3.2 数据预处理</w:t>
      </w:r>
      <w:bookmarkEnd w:id="205"/>
    </w:p>
    <w:p>
      <w:pPr>
        <w:ind w:firstLine="420"/>
      </w:pPr>
      <w:r>
        <w:rPr>
          <w:rFonts w:hint="eastAsia"/>
        </w:rPr>
        <w:t>通过收集到的原始数据，我们尝试从两个大方向细化特征指标。</w:t>
      </w:r>
    </w:p>
    <w:p>
      <w:pPr>
        <w:numPr>
          <w:ilvl w:val="0"/>
          <w:numId w:val="6"/>
        </w:numPr>
      </w:pPr>
      <w:r>
        <w:rPr>
          <w:rFonts w:hint="eastAsia"/>
        </w:rPr>
        <w:t>静态指标</w:t>
      </w:r>
    </w:p>
    <w:p>
      <w:pPr>
        <w:ind w:firstLine="480" w:firstLineChars="200"/>
        <w:rPr>
          <w:rFonts w:ascii="宋体" w:hAnsi="宋体"/>
          <w:szCs w:val="24"/>
          <w:vertAlign w:val="superscript"/>
          <w:lang w:eastAsia="zh-Hans"/>
        </w:rPr>
      </w:pPr>
      <w:r>
        <w:rPr>
          <w:rFonts w:hint="eastAsia"/>
          <w:szCs w:val="24"/>
        </w:rPr>
        <w:t xml:space="preserve">a. </w:t>
      </w:r>
      <w:r>
        <w:rPr>
          <w:rFonts w:hint="eastAsia"/>
          <w:szCs w:val="24"/>
          <w:lang w:eastAsia="zh-Hans"/>
        </w:rPr>
        <w:t>issue本身</w:t>
      </w:r>
    </w:p>
    <w:p>
      <w:pPr>
        <w:ind w:firstLine="480" w:firstLineChars="200"/>
        <w:rPr>
          <w:szCs w:val="24"/>
        </w:rPr>
      </w:pPr>
      <w:r>
        <w:rPr>
          <w:rFonts w:hint="eastAsia"/>
          <w:szCs w:val="24"/>
          <w:lang w:eastAsia="zh-Hans"/>
        </w:rPr>
        <w:t>issue自身的信息是issue是否适合新手解决的关键</w:t>
      </w:r>
      <w:r>
        <w:rPr>
          <w:szCs w:val="24"/>
          <w:lang w:eastAsia="zh-Hans"/>
        </w:rPr>
        <w:t>，</w:t>
      </w:r>
      <w:r>
        <w:rPr>
          <w:rFonts w:hint="eastAsia"/>
          <w:szCs w:val="24"/>
          <w:lang w:eastAsia="zh-Hans"/>
        </w:rPr>
        <w:t>主要从这几个维度去细化指标</w:t>
      </w:r>
      <w:r>
        <w:rPr>
          <w:szCs w:val="24"/>
          <w:lang w:eastAsia="zh-Hans"/>
        </w:rPr>
        <w:t>：</w:t>
      </w:r>
      <w:r>
        <w:rPr>
          <w:rFonts w:hint="eastAsia"/>
          <w:szCs w:val="24"/>
          <w:lang w:eastAsia="zh-Hans"/>
        </w:rPr>
        <w:t>标题长度</w:t>
      </w:r>
      <w:r>
        <w:rPr>
          <w:szCs w:val="24"/>
          <w:lang w:eastAsia="zh-Hans"/>
        </w:rPr>
        <w:t>、</w:t>
      </w:r>
      <w:r>
        <w:rPr>
          <w:rFonts w:hint="eastAsia"/>
          <w:szCs w:val="24"/>
          <w:lang w:eastAsia="zh-Hans"/>
        </w:rPr>
        <w:t>内容长度</w:t>
      </w:r>
      <w:r>
        <w:rPr>
          <w:szCs w:val="24"/>
          <w:lang w:eastAsia="zh-Hans"/>
        </w:rPr>
        <w:t>、</w:t>
      </w:r>
      <w:r>
        <w:rPr>
          <w:rFonts w:hint="eastAsia"/>
          <w:szCs w:val="24"/>
          <w:lang w:eastAsia="zh-Hans"/>
        </w:rPr>
        <w:t>评论数</w:t>
      </w:r>
      <w:r>
        <w:rPr>
          <w:szCs w:val="24"/>
          <w:lang w:eastAsia="zh-Hans"/>
        </w:rPr>
        <w:t>、</w:t>
      </w:r>
      <w:r>
        <w:rPr>
          <w:rFonts w:hint="eastAsia"/>
          <w:szCs w:val="24"/>
          <w:lang w:eastAsia="zh-Hans"/>
        </w:rPr>
        <w:t>评论总长度</w:t>
      </w:r>
      <w:r>
        <w:rPr>
          <w:szCs w:val="24"/>
          <w:lang w:eastAsia="zh-Hans"/>
        </w:rPr>
        <w:t>、</w:t>
      </w:r>
      <w:r>
        <w:rPr>
          <w:rFonts w:hint="eastAsia"/>
          <w:szCs w:val="24"/>
          <w:lang w:eastAsia="zh-Hans"/>
        </w:rPr>
        <w:t>参与人数</w:t>
      </w:r>
      <w:r>
        <w:rPr>
          <w:szCs w:val="24"/>
          <w:lang w:eastAsia="zh-Hans"/>
        </w:rPr>
        <w:t>、</w:t>
      </w:r>
      <w:r>
        <w:rPr>
          <w:rFonts w:hint="eastAsia"/>
          <w:szCs w:val="24"/>
          <w:lang w:eastAsia="zh-Hans"/>
        </w:rPr>
        <w:t>受让人数</w:t>
      </w:r>
      <w:r>
        <w:rPr>
          <w:rFonts w:hint="eastAsia"/>
          <w:szCs w:val="24"/>
        </w:rPr>
        <w:t>。</w:t>
      </w:r>
    </w:p>
    <w:p>
      <w:pPr>
        <w:ind w:firstLine="480" w:firstLineChars="200"/>
        <w:rPr>
          <w:szCs w:val="24"/>
          <w:lang w:eastAsia="zh-Hans"/>
        </w:rPr>
      </w:pPr>
      <w:r>
        <w:rPr>
          <w:rFonts w:hint="eastAsia"/>
          <w:szCs w:val="24"/>
        </w:rPr>
        <w:t xml:space="preserve">b. </w:t>
      </w:r>
      <w:r>
        <w:rPr>
          <w:rFonts w:hint="eastAsia"/>
          <w:szCs w:val="24"/>
          <w:lang w:eastAsia="zh-Hans"/>
        </w:rPr>
        <w:t>项目</w:t>
      </w:r>
    </w:p>
    <w:p>
      <w:pPr>
        <w:ind w:firstLine="480"/>
        <w:jc w:val="left"/>
        <w:rPr>
          <w:szCs w:val="24"/>
        </w:rPr>
      </w:pPr>
      <w:r>
        <w:rPr>
          <w:rFonts w:hint="eastAsia"/>
          <w:szCs w:val="24"/>
          <w:lang w:eastAsia="zh-Hans"/>
        </w:rPr>
        <w:t>项目的star数</w:t>
      </w:r>
      <w:r>
        <w:rPr>
          <w:szCs w:val="24"/>
          <w:lang w:eastAsia="zh-Hans"/>
        </w:rPr>
        <w:t>、</w:t>
      </w:r>
      <w:r>
        <w:rPr>
          <w:rFonts w:hint="eastAsia"/>
          <w:szCs w:val="24"/>
          <w:lang w:eastAsia="zh-Hans"/>
        </w:rPr>
        <w:t>open</w:t>
      </w:r>
      <w:r>
        <w:rPr>
          <w:szCs w:val="24"/>
          <w:lang w:eastAsia="zh-Hans"/>
        </w:rPr>
        <w:t xml:space="preserve"> issue</w:t>
      </w:r>
      <w:r>
        <w:rPr>
          <w:rFonts w:hint="eastAsia"/>
          <w:szCs w:val="24"/>
          <w:lang w:eastAsia="zh-Hans"/>
        </w:rPr>
        <w:t>数</w:t>
      </w:r>
      <w:r>
        <w:rPr>
          <w:szCs w:val="24"/>
          <w:lang w:eastAsia="zh-Hans"/>
        </w:rPr>
        <w:t>、</w:t>
      </w:r>
      <w:r>
        <w:rPr>
          <w:rFonts w:hint="eastAsia"/>
          <w:szCs w:val="24"/>
          <w:lang w:eastAsia="zh-Hans"/>
        </w:rPr>
        <w:t>是否是组织下等维度也会间接影响</w:t>
      </w:r>
      <w:r>
        <w:rPr>
          <w:rFonts w:hint="eastAsia"/>
          <w:szCs w:val="24"/>
        </w:rPr>
        <w:t>分类效果。</w:t>
      </w:r>
    </w:p>
    <w:p>
      <w:pPr>
        <w:ind w:left="480" w:leftChars="200"/>
        <w:jc w:val="left"/>
        <w:rPr>
          <w:szCs w:val="24"/>
          <w:lang w:eastAsia="zh-Hans"/>
        </w:rPr>
      </w:pPr>
      <w:r>
        <w:rPr>
          <w:rFonts w:hint="eastAsia"/>
          <w:szCs w:val="24"/>
        </w:rPr>
        <w:t xml:space="preserve">c. </w:t>
      </w:r>
      <w:r>
        <w:rPr>
          <w:rFonts w:hint="eastAsia"/>
          <w:szCs w:val="24"/>
          <w:lang w:eastAsia="zh-Hans"/>
        </w:rPr>
        <w:t>issue提出者</w:t>
      </w:r>
    </w:p>
    <w:p>
      <w:pPr>
        <w:ind w:firstLine="420"/>
        <w:jc w:val="left"/>
        <w:rPr>
          <w:szCs w:val="24"/>
        </w:rPr>
      </w:pPr>
      <w:r>
        <w:rPr>
          <w:szCs w:val="24"/>
          <w:lang w:eastAsia="zh-Hans"/>
        </w:rPr>
        <w:t xml:space="preserve"> </w:t>
      </w:r>
      <w:r>
        <w:rPr>
          <w:rFonts w:hint="eastAsia"/>
          <w:szCs w:val="24"/>
          <w:lang w:eastAsia="zh-Hans"/>
        </w:rPr>
        <w:t>提问题的人对问题的影响不可忽略</w:t>
      </w:r>
      <w:r>
        <w:rPr>
          <w:szCs w:val="24"/>
          <w:lang w:eastAsia="zh-Hans"/>
        </w:rPr>
        <w:t>，</w:t>
      </w:r>
      <w:r>
        <w:rPr>
          <w:rFonts w:hint="eastAsia"/>
          <w:szCs w:val="24"/>
          <w:lang w:eastAsia="zh-Hans"/>
        </w:rPr>
        <w:t>大致从问题提出者的入圈时间和追随人数来间接表示问题的价值</w:t>
      </w:r>
      <w:r>
        <w:rPr>
          <w:rFonts w:hint="eastAsia"/>
          <w:szCs w:val="24"/>
        </w:rPr>
        <w:t>。</w:t>
      </w:r>
    </w:p>
    <w:p>
      <w:pPr>
        <w:numPr>
          <w:ilvl w:val="0"/>
          <w:numId w:val="6"/>
        </w:numPr>
        <w:jc w:val="left"/>
        <w:rPr>
          <w:szCs w:val="24"/>
        </w:rPr>
      </w:pPr>
      <w:r>
        <w:rPr>
          <w:rFonts w:hint="eastAsia"/>
          <w:szCs w:val="24"/>
        </w:rPr>
        <w:t>语义指标</w:t>
      </w:r>
    </w:p>
    <w:p>
      <w:pPr>
        <w:ind w:firstLine="480" w:firstLineChars="200"/>
        <w:jc w:val="left"/>
        <w:rPr>
          <w:szCs w:val="24"/>
        </w:rPr>
      </w:pPr>
      <w:r>
        <w:rPr>
          <w:rFonts w:hint="eastAsia"/>
          <w:szCs w:val="24"/>
        </w:rPr>
        <w:t>a. 文本可读性</w:t>
      </w:r>
    </w:p>
    <w:p>
      <w:pPr>
        <w:ind w:left="840"/>
        <w:jc w:val="left"/>
        <w:rPr>
          <w:szCs w:val="24"/>
        </w:rPr>
      </w:pPr>
      <w:r>
        <w:rPr>
          <w:rFonts w:hint="eastAsia"/>
          <w:szCs w:val="24"/>
        </w:rPr>
        <w:t>探究issueTitle和issueBody的文本的可读性对分类的影响</w:t>
      </w:r>
    </w:p>
    <w:p>
      <w:pPr>
        <w:ind w:left="420"/>
        <w:jc w:val="left"/>
        <w:rPr>
          <w:szCs w:val="24"/>
        </w:rPr>
      </w:pPr>
      <w:r>
        <w:rPr>
          <w:rFonts w:hint="eastAsia"/>
          <w:szCs w:val="24"/>
        </w:rPr>
        <w:t>b. 主题</w:t>
      </w:r>
    </w:p>
    <w:p>
      <w:pPr>
        <w:ind w:left="840"/>
        <w:jc w:val="left"/>
        <w:rPr>
          <w:szCs w:val="24"/>
        </w:rPr>
      </w:pPr>
      <w:r>
        <w:rPr>
          <w:rFonts w:hint="eastAsia"/>
          <w:szCs w:val="24"/>
        </w:rPr>
        <w:t>通过对issueTitle和issueBody进行主题分析，尝试探究issue的title和body的主题和主题明确度对分类效果的影响</w:t>
      </w:r>
    </w:p>
    <w:p>
      <w:pPr>
        <w:ind w:left="840"/>
        <w:jc w:val="left"/>
        <w:rPr>
          <w:szCs w:val="24"/>
        </w:rPr>
      </w:pPr>
    </w:p>
    <w:p>
      <w:pPr>
        <w:jc w:val="left"/>
        <w:rPr>
          <w:szCs w:val="24"/>
        </w:rPr>
      </w:pPr>
      <w:r>
        <w:rPr>
          <w:rFonts w:hint="eastAsia"/>
          <w:szCs w:val="24"/>
        </w:rPr>
        <w:t>具体的训练集信息如下：</w:t>
      </w:r>
    </w:p>
    <w:p>
      <w:pPr>
        <w:jc w:val="center"/>
        <w:rPr>
          <w:szCs w:val="24"/>
        </w:rPr>
      </w:pPr>
      <w:r>
        <w:rPr>
          <w:rFonts w:hint="eastAsia"/>
          <w:szCs w:val="24"/>
        </w:rPr>
        <w:t>表3-1 训练集字段表</w:t>
      </w:r>
    </w:p>
    <w:tbl>
      <w:tblPr>
        <w:tblStyle w:val="15"/>
        <w:tblW w:w="92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46"/>
        <w:gridCol w:w="6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3146" w:type="dxa"/>
          </w:tcPr>
          <w:p>
            <w:pPr>
              <w:ind w:firstLine="480" w:firstLineChars="200"/>
              <w:jc w:val="left"/>
              <w:rPr>
                <w:rFonts w:ascii="宋体" w:hAnsi="宋体"/>
                <w:szCs w:val="24"/>
                <w:lang w:eastAsia="zh-Hans"/>
              </w:rPr>
            </w:pPr>
            <w:r>
              <w:rPr>
                <w:rFonts w:hint="eastAsia" w:ascii="宋体" w:hAnsi="宋体"/>
                <w:szCs w:val="24"/>
                <w:lang w:eastAsia="zh-Hans"/>
              </w:rPr>
              <w:t>字段</w:t>
            </w:r>
          </w:p>
        </w:tc>
        <w:tc>
          <w:tcPr>
            <w:tcW w:w="6061" w:type="dxa"/>
          </w:tcPr>
          <w:p>
            <w:pPr>
              <w:jc w:val="left"/>
              <w:rPr>
                <w:rFonts w:ascii="宋体" w:hAnsi="宋体"/>
                <w:szCs w:val="24"/>
                <w:lang w:eastAsia="zh-Hans"/>
              </w:rPr>
            </w:pPr>
            <w:r>
              <w:rPr>
                <w:rFonts w:hint="eastAsia" w:ascii="宋体" w:hAnsi="宋体"/>
                <w:szCs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1" w:hRule="atLeast"/>
        </w:trPr>
        <w:tc>
          <w:tcPr>
            <w:tcW w:w="3146" w:type="dxa"/>
          </w:tcPr>
          <w:p>
            <w:pPr>
              <w:ind w:firstLine="480" w:firstLineChars="200"/>
              <w:jc w:val="left"/>
              <w:rPr>
                <w:szCs w:val="24"/>
                <w:lang w:eastAsia="zh-Hans"/>
              </w:rPr>
            </w:pPr>
            <w:r>
              <w:rPr>
                <w:rFonts w:hint="eastAsia"/>
                <w:szCs w:val="24"/>
                <w:lang w:eastAsia="zh-Hans"/>
              </w:rPr>
              <w:t>issue</w:t>
            </w:r>
            <w:r>
              <w:rPr>
                <w:szCs w:val="24"/>
                <w:lang w:eastAsia="zh-Hans"/>
              </w:rPr>
              <w:t>Id</w:t>
            </w:r>
          </w:p>
        </w:tc>
        <w:tc>
          <w:tcPr>
            <w:tcW w:w="6061" w:type="dxa"/>
          </w:tcPr>
          <w:p>
            <w:pPr>
              <w:jc w:val="left"/>
              <w:rPr>
                <w:rFonts w:ascii="宋体" w:hAnsi="宋体"/>
                <w:szCs w:val="24"/>
                <w:lang w:eastAsia="zh-Hans"/>
              </w:rPr>
            </w:pPr>
            <w:r>
              <w:rPr>
                <w:rFonts w:ascii="宋体" w:hAnsi="宋体"/>
                <w:szCs w:val="24"/>
              </w:rPr>
              <w:t>issue</w:t>
            </w:r>
            <w:r>
              <w:rPr>
                <w:rFonts w:hint="eastAsia" w:ascii="宋体" w:hAnsi="宋体"/>
                <w:szCs w:val="24"/>
                <w:lang w:eastAsia="zh-Hans"/>
              </w:rPr>
              <w:t>的唯一Id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3146" w:type="dxa"/>
          </w:tcPr>
          <w:p>
            <w:pPr>
              <w:ind w:firstLine="480" w:firstLineChars="200"/>
              <w:jc w:val="left"/>
              <w:rPr>
                <w:szCs w:val="24"/>
                <w:lang w:eastAsia="zh-Hans"/>
              </w:rPr>
            </w:pPr>
            <w:r>
              <w:rPr>
                <w:rFonts w:hint="eastAsia"/>
                <w:szCs w:val="24"/>
                <w:lang w:eastAsia="zh-Hans"/>
              </w:rPr>
              <w:t>title</w:t>
            </w:r>
            <w:r>
              <w:rPr>
                <w:szCs w:val="24"/>
                <w:lang w:eastAsia="zh-Hans"/>
              </w:rPr>
              <w:t>Length</w:t>
            </w:r>
          </w:p>
        </w:tc>
        <w:tc>
          <w:tcPr>
            <w:tcW w:w="6061" w:type="dxa"/>
          </w:tcPr>
          <w:p>
            <w:pPr>
              <w:jc w:val="left"/>
              <w:rPr>
                <w:rFonts w:ascii="宋体" w:hAnsi="宋体"/>
                <w:szCs w:val="24"/>
                <w:lang w:eastAsia="zh-Hans"/>
              </w:rPr>
            </w:pPr>
            <w:r>
              <w:rPr>
                <w:rFonts w:hint="eastAsia"/>
                <w:szCs w:val="24"/>
                <w:lang w:eastAsia="zh-Hans"/>
              </w:rPr>
              <w:t>标题长度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3146" w:type="dxa"/>
          </w:tcPr>
          <w:p>
            <w:pPr>
              <w:ind w:firstLine="480" w:firstLineChars="200"/>
              <w:jc w:val="left"/>
              <w:rPr>
                <w:szCs w:val="24"/>
                <w:lang w:eastAsia="zh-Hans"/>
              </w:rPr>
            </w:pPr>
            <w:r>
              <w:rPr>
                <w:szCs w:val="24"/>
                <w:lang w:eastAsia="zh-Hans"/>
              </w:rPr>
              <w:t>bodyLength</w:t>
            </w:r>
          </w:p>
        </w:tc>
        <w:tc>
          <w:tcPr>
            <w:tcW w:w="6061" w:type="dxa"/>
          </w:tcPr>
          <w:p>
            <w:pPr>
              <w:jc w:val="left"/>
              <w:rPr>
                <w:rFonts w:ascii="宋体" w:hAnsi="宋体"/>
                <w:szCs w:val="24"/>
                <w:lang w:eastAsia="zh-Hans"/>
              </w:rPr>
            </w:pPr>
            <w:r>
              <w:rPr>
                <w:rFonts w:hint="eastAsia"/>
                <w:szCs w:val="24"/>
                <w:lang w:eastAsia="zh-Hans"/>
              </w:rPr>
              <w:t>内容长度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3146" w:type="dxa"/>
          </w:tcPr>
          <w:p>
            <w:pPr>
              <w:ind w:firstLine="480" w:firstLineChars="200"/>
              <w:jc w:val="left"/>
              <w:rPr>
                <w:szCs w:val="24"/>
                <w:lang w:eastAsia="zh-Hans"/>
              </w:rPr>
            </w:pPr>
            <w:r>
              <w:rPr>
                <w:szCs w:val="24"/>
              </w:rPr>
              <w:t>commentsNum</w:t>
            </w:r>
          </w:p>
        </w:tc>
        <w:tc>
          <w:tcPr>
            <w:tcW w:w="6061" w:type="dxa"/>
          </w:tcPr>
          <w:p>
            <w:pPr>
              <w:jc w:val="left"/>
              <w:rPr>
                <w:rFonts w:ascii="宋体" w:hAnsi="宋体"/>
                <w:szCs w:val="24"/>
                <w:lang w:eastAsia="zh-Hans"/>
              </w:rPr>
            </w:pPr>
            <w:r>
              <w:rPr>
                <w:rFonts w:hint="eastAsia"/>
                <w:szCs w:val="24"/>
                <w:lang w:eastAsia="zh-Hans"/>
              </w:rPr>
              <w:t>评论数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3146" w:type="dxa"/>
          </w:tcPr>
          <w:p>
            <w:pPr>
              <w:ind w:firstLine="480" w:firstLineChars="200"/>
              <w:jc w:val="left"/>
              <w:rPr>
                <w:szCs w:val="24"/>
                <w:lang w:eastAsia="zh-Hans"/>
              </w:rPr>
            </w:pPr>
            <w:r>
              <w:rPr>
                <w:szCs w:val="24"/>
              </w:rPr>
              <w:t>commentsTotalLength</w:t>
            </w:r>
          </w:p>
        </w:tc>
        <w:tc>
          <w:tcPr>
            <w:tcW w:w="6061" w:type="dxa"/>
          </w:tcPr>
          <w:p>
            <w:pPr>
              <w:jc w:val="left"/>
              <w:rPr>
                <w:szCs w:val="24"/>
                <w:lang w:eastAsia="zh-Hans"/>
              </w:rPr>
            </w:pPr>
            <w:r>
              <w:rPr>
                <w:rFonts w:hint="eastAsia"/>
                <w:szCs w:val="24"/>
                <w:lang w:eastAsia="zh-Hans"/>
              </w:rPr>
              <w:t>评论总长度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3146" w:type="dxa"/>
          </w:tcPr>
          <w:p>
            <w:pPr>
              <w:ind w:firstLine="480" w:firstLineChars="200"/>
              <w:jc w:val="left"/>
              <w:rPr>
                <w:szCs w:val="24"/>
                <w:lang w:eastAsia="zh-Hans"/>
              </w:rPr>
            </w:pPr>
            <w:r>
              <w:rPr>
                <w:rFonts w:hint="eastAsia"/>
                <w:szCs w:val="24"/>
                <w:lang w:eastAsia="zh-Hans"/>
              </w:rPr>
              <w:t>participantsNum</w:t>
            </w:r>
          </w:p>
        </w:tc>
        <w:tc>
          <w:tcPr>
            <w:tcW w:w="6061" w:type="dxa"/>
          </w:tcPr>
          <w:p>
            <w:pPr>
              <w:jc w:val="left"/>
              <w:rPr>
                <w:szCs w:val="24"/>
                <w:lang w:eastAsia="zh-Hans"/>
              </w:rPr>
            </w:pPr>
            <w:r>
              <w:rPr>
                <w:rFonts w:hint="eastAsia"/>
                <w:szCs w:val="24"/>
                <w:lang w:eastAsia="zh-Hans"/>
              </w:rPr>
              <w:t>参与人数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3146" w:type="dxa"/>
          </w:tcPr>
          <w:p>
            <w:pPr>
              <w:ind w:firstLine="480" w:firstLineChars="200"/>
              <w:jc w:val="left"/>
              <w:rPr>
                <w:szCs w:val="24"/>
                <w:lang w:eastAsia="zh-Hans"/>
              </w:rPr>
            </w:pPr>
            <w:r>
              <w:rPr>
                <w:szCs w:val="24"/>
              </w:rPr>
              <w:t>assigneesNum</w:t>
            </w:r>
          </w:p>
        </w:tc>
        <w:tc>
          <w:tcPr>
            <w:tcW w:w="6061" w:type="dxa"/>
          </w:tcPr>
          <w:p>
            <w:pPr>
              <w:jc w:val="left"/>
              <w:rPr>
                <w:szCs w:val="24"/>
                <w:lang w:eastAsia="zh-Hans"/>
              </w:rPr>
            </w:pPr>
            <w:r>
              <w:rPr>
                <w:rFonts w:hint="eastAsia"/>
                <w:szCs w:val="24"/>
                <w:lang w:eastAsia="zh-Hans"/>
              </w:rPr>
              <w:t>受让人数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3146" w:type="dxa"/>
          </w:tcPr>
          <w:p>
            <w:pPr>
              <w:ind w:firstLine="480" w:firstLineChars="200"/>
              <w:jc w:val="left"/>
              <w:rPr>
                <w:szCs w:val="24"/>
                <w:lang w:eastAsia="zh-Hans"/>
              </w:rPr>
            </w:pPr>
            <w:r>
              <w:rPr>
                <w:rFonts w:hint="eastAsia"/>
                <w:szCs w:val="24"/>
                <w:lang w:eastAsia="zh-Hans"/>
              </w:rPr>
              <w:t>creatorCreated</w:t>
            </w:r>
          </w:p>
        </w:tc>
        <w:tc>
          <w:tcPr>
            <w:tcW w:w="6061" w:type="dxa"/>
          </w:tcPr>
          <w:p>
            <w:pPr>
              <w:jc w:val="left"/>
              <w:rPr>
                <w:szCs w:val="24"/>
                <w:lang w:eastAsia="zh-Hans"/>
              </w:rPr>
            </w:pPr>
            <w:r>
              <w:rPr>
                <w:rFonts w:hint="eastAsia"/>
                <w:szCs w:val="24"/>
                <w:lang w:eastAsia="zh-Hans"/>
              </w:rPr>
              <w:t>入圈时间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3146" w:type="dxa"/>
          </w:tcPr>
          <w:p>
            <w:pPr>
              <w:ind w:firstLine="480" w:firstLineChars="200"/>
              <w:jc w:val="left"/>
              <w:rPr>
                <w:szCs w:val="24"/>
                <w:lang w:eastAsia="zh-Hans"/>
              </w:rPr>
            </w:pPr>
            <w:r>
              <w:rPr>
                <w:rFonts w:hint="eastAsia"/>
                <w:szCs w:val="24"/>
                <w:lang w:eastAsia="zh-Hans"/>
              </w:rPr>
              <w:t>creatorFollowers</w:t>
            </w:r>
          </w:p>
        </w:tc>
        <w:tc>
          <w:tcPr>
            <w:tcW w:w="6061" w:type="dxa"/>
          </w:tcPr>
          <w:p>
            <w:pPr>
              <w:jc w:val="left"/>
              <w:rPr>
                <w:szCs w:val="24"/>
                <w:lang w:eastAsia="zh-Hans"/>
              </w:rPr>
            </w:pPr>
            <w:r>
              <w:rPr>
                <w:rFonts w:hint="eastAsia"/>
                <w:szCs w:val="24"/>
                <w:lang w:eastAsia="zh-Hans"/>
              </w:rPr>
              <w:t>追随人数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3146" w:type="dxa"/>
          </w:tcPr>
          <w:p>
            <w:pPr>
              <w:ind w:firstLine="480" w:firstLineChars="200"/>
              <w:jc w:val="left"/>
              <w:rPr>
                <w:szCs w:val="24"/>
                <w:lang w:eastAsia="zh-Hans"/>
              </w:rPr>
            </w:pPr>
            <w:r>
              <w:rPr>
                <w:rFonts w:hint="eastAsia"/>
                <w:szCs w:val="24"/>
                <w:lang w:eastAsia="zh-Hans"/>
              </w:rPr>
              <w:t>starNum</w:t>
            </w:r>
          </w:p>
        </w:tc>
        <w:tc>
          <w:tcPr>
            <w:tcW w:w="6061" w:type="dxa"/>
          </w:tcPr>
          <w:p>
            <w:pPr>
              <w:jc w:val="left"/>
              <w:rPr>
                <w:szCs w:val="24"/>
                <w:lang w:eastAsia="zh-Hans"/>
              </w:rPr>
            </w:pPr>
            <w:r>
              <w:rPr>
                <w:rFonts w:hint="eastAsia"/>
                <w:szCs w:val="24"/>
                <w:lang w:eastAsia="zh-Hans"/>
              </w:rPr>
              <w:t>项目的star数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3146" w:type="dxa"/>
          </w:tcPr>
          <w:p>
            <w:pPr>
              <w:ind w:firstLine="480" w:firstLineChars="200"/>
              <w:jc w:val="left"/>
              <w:rPr>
                <w:szCs w:val="24"/>
                <w:lang w:eastAsia="zh-Hans"/>
              </w:rPr>
            </w:pPr>
            <w:r>
              <w:rPr>
                <w:rFonts w:hint="eastAsia"/>
                <w:szCs w:val="24"/>
                <w:lang w:eastAsia="zh-Hans"/>
              </w:rPr>
              <w:t>openIssuesNum</w:t>
            </w:r>
          </w:p>
        </w:tc>
        <w:tc>
          <w:tcPr>
            <w:tcW w:w="6061" w:type="dxa"/>
          </w:tcPr>
          <w:p>
            <w:pPr>
              <w:jc w:val="left"/>
              <w:rPr>
                <w:szCs w:val="24"/>
                <w:lang w:eastAsia="zh-Hans"/>
              </w:rPr>
            </w:pPr>
            <w:r>
              <w:rPr>
                <w:rFonts w:hint="eastAsia"/>
                <w:szCs w:val="24"/>
                <w:lang w:eastAsia="zh-Hans"/>
              </w:rPr>
              <w:t>项目的open</w:t>
            </w:r>
            <w:r>
              <w:rPr>
                <w:szCs w:val="24"/>
                <w:lang w:eastAsia="zh-Hans"/>
              </w:rPr>
              <w:t xml:space="preserve"> issue</w:t>
            </w:r>
            <w:r>
              <w:rPr>
                <w:rFonts w:hint="eastAsia"/>
                <w:szCs w:val="24"/>
                <w:lang w:eastAsia="zh-Hans"/>
              </w:rPr>
              <w:t>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3146" w:type="dxa"/>
          </w:tcPr>
          <w:p>
            <w:pPr>
              <w:ind w:firstLine="480" w:firstLineChars="200"/>
              <w:jc w:val="left"/>
              <w:rPr>
                <w:szCs w:val="24"/>
                <w:lang w:eastAsia="zh-Hans"/>
              </w:rPr>
            </w:pPr>
            <w:r>
              <w:rPr>
                <w:rFonts w:hint="eastAsia"/>
                <w:szCs w:val="24"/>
                <w:lang w:eastAsia="zh-Hans"/>
              </w:rPr>
              <w:t>hasOrganization</w:t>
            </w:r>
          </w:p>
        </w:tc>
        <w:tc>
          <w:tcPr>
            <w:tcW w:w="6061" w:type="dxa"/>
          </w:tcPr>
          <w:p>
            <w:pPr>
              <w:jc w:val="left"/>
              <w:rPr>
                <w:szCs w:val="24"/>
                <w:lang w:eastAsia="zh-Hans"/>
              </w:rPr>
            </w:pPr>
            <w:r>
              <w:rPr>
                <w:rFonts w:hint="eastAsia"/>
                <w:szCs w:val="24"/>
                <w:lang w:eastAsia="zh-Hans"/>
              </w:rPr>
              <w:t>是否是组织下的项目</w:t>
            </w:r>
            <w:r>
              <w:rPr>
                <w:szCs w:val="24"/>
                <w:lang w:eastAsia="zh-Hans"/>
              </w:rPr>
              <w:t xml:space="preserve"> 0</w:t>
            </w:r>
            <w:r>
              <w:rPr>
                <w:rFonts w:hint="eastAsia"/>
                <w:szCs w:val="24"/>
                <w:lang w:eastAsia="zh-Hans"/>
              </w:rPr>
              <w:t>:false</w:t>
            </w:r>
            <w:r>
              <w:rPr>
                <w:szCs w:val="24"/>
                <w:lang w:eastAsia="zh-Hans"/>
              </w:rPr>
              <w:t xml:space="preserve"> 1</w:t>
            </w:r>
            <w:r>
              <w:rPr>
                <w:rFonts w:hint="eastAsia"/>
                <w:szCs w:val="24"/>
                <w:lang w:eastAsia="zh-Hans"/>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3146" w:type="dxa"/>
          </w:tcPr>
          <w:p>
            <w:pPr>
              <w:ind w:firstLine="480" w:firstLineChars="200"/>
              <w:jc w:val="left"/>
              <w:rPr>
                <w:szCs w:val="24"/>
              </w:rPr>
            </w:pPr>
            <w:r>
              <w:rPr>
                <w:rFonts w:hint="eastAsia"/>
                <w:szCs w:val="24"/>
              </w:rPr>
              <w:t>titleReadability</w:t>
            </w:r>
          </w:p>
        </w:tc>
        <w:tc>
          <w:tcPr>
            <w:tcW w:w="6061" w:type="dxa"/>
          </w:tcPr>
          <w:p>
            <w:pPr>
              <w:jc w:val="left"/>
              <w:rPr>
                <w:szCs w:val="24"/>
              </w:rPr>
            </w:pPr>
            <w:r>
              <w:rPr>
                <w:rFonts w:hint="eastAsia"/>
                <w:szCs w:val="24"/>
              </w:rPr>
              <w:t>标题的可读性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1" w:hRule="atLeast"/>
        </w:trPr>
        <w:tc>
          <w:tcPr>
            <w:tcW w:w="3146" w:type="dxa"/>
          </w:tcPr>
          <w:p>
            <w:pPr>
              <w:ind w:firstLine="480" w:firstLineChars="200"/>
              <w:jc w:val="left"/>
              <w:rPr>
                <w:szCs w:val="24"/>
              </w:rPr>
            </w:pPr>
          </w:p>
        </w:tc>
        <w:tc>
          <w:tcPr>
            <w:tcW w:w="6061" w:type="dxa"/>
          </w:tcPr>
          <w:p>
            <w:pPr>
              <w:jc w:val="right"/>
              <w:rPr>
                <w:szCs w:val="24"/>
              </w:rPr>
            </w:pPr>
            <w:r>
              <w:rPr>
                <w:rFonts w:hint="eastAsia"/>
                <w:szCs w:val="24"/>
              </w:rPr>
              <w:t>续表 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3146" w:type="dxa"/>
          </w:tcPr>
          <w:p>
            <w:pPr>
              <w:ind w:firstLine="480" w:firstLineChars="200"/>
              <w:jc w:val="left"/>
              <w:rPr>
                <w:szCs w:val="24"/>
              </w:rPr>
            </w:pPr>
            <w:r>
              <w:rPr>
                <w:rFonts w:hint="eastAsia" w:ascii="宋体" w:hAnsi="宋体"/>
                <w:szCs w:val="24"/>
                <w:lang w:eastAsia="zh-Hans"/>
              </w:rPr>
              <w:t>字段</w:t>
            </w:r>
          </w:p>
        </w:tc>
        <w:tc>
          <w:tcPr>
            <w:tcW w:w="6061" w:type="dxa"/>
          </w:tcPr>
          <w:p>
            <w:pPr>
              <w:jc w:val="left"/>
              <w:rPr>
                <w:szCs w:val="24"/>
              </w:rPr>
            </w:pPr>
            <w:r>
              <w:rPr>
                <w:rFonts w:hint="eastAsia" w:ascii="宋体" w:hAnsi="宋体"/>
                <w:szCs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1" w:hRule="atLeast"/>
        </w:trPr>
        <w:tc>
          <w:tcPr>
            <w:tcW w:w="3146" w:type="dxa"/>
          </w:tcPr>
          <w:p>
            <w:pPr>
              <w:ind w:firstLine="480" w:firstLineChars="200"/>
              <w:jc w:val="left"/>
              <w:rPr>
                <w:rFonts w:ascii="宋体" w:hAnsi="宋体"/>
                <w:szCs w:val="24"/>
                <w:lang w:eastAsia="zh-Hans"/>
              </w:rPr>
            </w:pPr>
            <w:r>
              <w:rPr>
                <w:szCs w:val="24"/>
              </w:rPr>
              <w:t>b</w:t>
            </w:r>
            <w:r>
              <w:rPr>
                <w:rFonts w:hint="eastAsia"/>
                <w:szCs w:val="24"/>
              </w:rPr>
              <w:t>ody</w:t>
            </w:r>
            <w:r>
              <w:rPr>
                <w:szCs w:val="24"/>
              </w:rPr>
              <w:t>Readability</w:t>
            </w:r>
          </w:p>
        </w:tc>
        <w:tc>
          <w:tcPr>
            <w:tcW w:w="6061" w:type="dxa"/>
          </w:tcPr>
          <w:p>
            <w:pPr>
              <w:jc w:val="left"/>
              <w:rPr>
                <w:rFonts w:ascii="宋体" w:hAnsi="宋体"/>
                <w:szCs w:val="24"/>
              </w:rPr>
            </w:pPr>
            <w:r>
              <w:rPr>
                <w:rFonts w:hint="eastAsia" w:ascii="宋体" w:hAnsi="宋体"/>
                <w:szCs w:val="24"/>
              </w:rPr>
              <w:t>内容的可读性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3146" w:type="dxa"/>
          </w:tcPr>
          <w:p>
            <w:pPr>
              <w:ind w:firstLine="480" w:firstLineChars="200"/>
              <w:jc w:val="left"/>
              <w:rPr>
                <w:rFonts w:ascii="宋体" w:hAnsi="宋体"/>
                <w:szCs w:val="24"/>
                <w:lang w:eastAsia="zh-Hans"/>
              </w:rPr>
            </w:pPr>
            <w:r>
              <w:rPr>
                <w:rFonts w:hint="eastAsia"/>
                <w:szCs w:val="24"/>
              </w:rPr>
              <w:t>titleTopic</w:t>
            </w:r>
          </w:p>
        </w:tc>
        <w:tc>
          <w:tcPr>
            <w:tcW w:w="6061" w:type="dxa"/>
          </w:tcPr>
          <w:p>
            <w:pPr>
              <w:jc w:val="left"/>
              <w:rPr>
                <w:rFonts w:ascii="宋体" w:hAnsi="宋体"/>
                <w:szCs w:val="24"/>
              </w:rPr>
            </w:pPr>
            <w:r>
              <w:rPr>
                <w:rFonts w:hint="eastAsia"/>
                <w:szCs w:val="24"/>
              </w:rPr>
              <w:t>标题的主题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3146" w:type="dxa"/>
          </w:tcPr>
          <w:p>
            <w:pPr>
              <w:ind w:firstLine="480" w:firstLineChars="200"/>
              <w:jc w:val="left"/>
              <w:rPr>
                <w:szCs w:val="24"/>
              </w:rPr>
            </w:pPr>
            <w:r>
              <w:rPr>
                <w:rFonts w:hint="eastAsia"/>
                <w:szCs w:val="24"/>
              </w:rPr>
              <w:t>titleTopicProbability</w:t>
            </w:r>
          </w:p>
        </w:tc>
        <w:tc>
          <w:tcPr>
            <w:tcW w:w="6061" w:type="dxa"/>
          </w:tcPr>
          <w:p>
            <w:pPr>
              <w:jc w:val="left"/>
              <w:rPr>
                <w:szCs w:val="24"/>
              </w:rPr>
            </w:pPr>
            <w:r>
              <w:rPr>
                <w:rFonts w:hint="eastAsia"/>
                <w:szCs w:val="24"/>
              </w:rPr>
              <w:t>标题是该主题的可能性，可认为是标题主题明确度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3146" w:type="dxa"/>
          </w:tcPr>
          <w:p>
            <w:pPr>
              <w:ind w:firstLine="480" w:firstLineChars="200"/>
              <w:jc w:val="left"/>
              <w:rPr>
                <w:szCs w:val="24"/>
              </w:rPr>
            </w:pPr>
            <w:r>
              <w:rPr>
                <w:rFonts w:hint="eastAsia"/>
                <w:szCs w:val="24"/>
              </w:rPr>
              <w:t>bodyTopic</w:t>
            </w:r>
          </w:p>
        </w:tc>
        <w:tc>
          <w:tcPr>
            <w:tcW w:w="6061" w:type="dxa"/>
          </w:tcPr>
          <w:p>
            <w:pPr>
              <w:jc w:val="left"/>
              <w:rPr>
                <w:szCs w:val="24"/>
              </w:rPr>
            </w:pPr>
            <w:r>
              <w:rPr>
                <w:rFonts w:hint="eastAsia"/>
                <w:szCs w:val="24"/>
              </w:rPr>
              <w:t>内容的主题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3146" w:type="dxa"/>
          </w:tcPr>
          <w:p>
            <w:pPr>
              <w:ind w:firstLine="480" w:firstLineChars="200"/>
              <w:jc w:val="left"/>
              <w:rPr>
                <w:szCs w:val="24"/>
              </w:rPr>
            </w:pPr>
            <w:r>
              <w:rPr>
                <w:rFonts w:hint="eastAsia"/>
                <w:szCs w:val="24"/>
              </w:rPr>
              <w:t>bodyTopicProbability</w:t>
            </w:r>
          </w:p>
        </w:tc>
        <w:tc>
          <w:tcPr>
            <w:tcW w:w="6061" w:type="dxa"/>
          </w:tcPr>
          <w:p>
            <w:pPr>
              <w:jc w:val="left"/>
              <w:rPr>
                <w:szCs w:val="24"/>
              </w:rPr>
            </w:pPr>
            <w:r>
              <w:rPr>
                <w:rFonts w:hint="eastAsia"/>
                <w:szCs w:val="24"/>
              </w:rPr>
              <w:t>内容是该主题的可能性，可认为是内容主题明确度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1" w:hRule="atLeast"/>
        </w:trPr>
        <w:tc>
          <w:tcPr>
            <w:tcW w:w="3146" w:type="dxa"/>
          </w:tcPr>
          <w:p>
            <w:pPr>
              <w:ind w:firstLine="480" w:firstLineChars="200"/>
              <w:jc w:val="left"/>
              <w:rPr>
                <w:szCs w:val="24"/>
              </w:rPr>
            </w:pPr>
            <w:r>
              <w:rPr>
                <w:rFonts w:hint="eastAsia"/>
                <w:szCs w:val="24"/>
                <w:lang w:eastAsia="zh-Hans"/>
              </w:rPr>
              <w:t>isGoodForFreshman</w:t>
            </w:r>
          </w:p>
        </w:tc>
        <w:tc>
          <w:tcPr>
            <w:tcW w:w="6061" w:type="dxa"/>
          </w:tcPr>
          <w:p>
            <w:pPr>
              <w:jc w:val="left"/>
              <w:rPr>
                <w:szCs w:val="24"/>
              </w:rPr>
            </w:pPr>
            <w:r>
              <w:rPr>
                <w:rFonts w:hint="eastAsia"/>
                <w:szCs w:val="24"/>
                <w:lang w:eastAsia="zh-Hans"/>
              </w:rPr>
              <w:t>标签</w:t>
            </w:r>
            <w:r>
              <w:rPr>
                <w:szCs w:val="24"/>
                <w:lang w:eastAsia="zh-Hans"/>
              </w:rPr>
              <w:t xml:space="preserve"> 1</w:t>
            </w:r>
            <w:r>
              <w:rPr>
                <w:rFonts w:hint="eastAsia"/>
                <w:szCs w:val="24"/>
                <w:lang w:eastAsia="zh-Hans"/>
              </w:rPr>
              <w:t>:适合新手</w:t>
            </w:r>
            <w:r>
              <w:rPr>
                <w:szCs w:val="24"/>
                <w:lang w:eastAsia="zh-Hans"/>
              </w:rPr>
              <w:t xml:space="preserve"> 0</w:t>
            </w:r>
            <w:r>
              <w:rPr>
                <w:rFonts w:hint="eastAsia"/>
                <w:szCs w:val="24"/>
                <w:lang w:eastAsia="zh-Hans"/>
              </w:rPr>
              <w:t>:不适合新手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3146" w:type="dxa"/>
          </w:tcPr>
          <w:p>
            <w:pPr>
              <w:ind w:firstLine="480" w:firstLineChars="200"/>
              <w:jc w:val="left"/>
              <w:rPr>
                <w:szCs w:val="24"/>
              </w:rPr>
            </w:pPr>
            <w:r>
              <w:rPr>
                <w:rFonts w:hint="eastAsia"/>
                <w:szCs w:val="24"/>
                <w:lang w:eastAsia="zh-Hans"/>
              </w:rPr>
              <w:t>createdAt</w:t>
            </w:r>
          </w:p>
        </w:tc>
        <w:tc>
          <w:tcPr>
            <w:tcW w:w="6061" w:type="dxa"/>
          </w:tcPr>
          <w:p>
            <w:pPr>
              <w:jc w:val="left"/>
              <w:rPr>
                <w:szCs w:val="24"/>
              </w:rPr>
            </w:pPr>
            <w:r>
              <w:rPr>
                <w:rFonts w:hint="eastAsia"/>
                <w:szCs w:val="24"/>
                <w:lang w:eastAsia="zh-Hans"/>
              </w:rPr>
              <w:t>记录创建时间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3146" w:type="dxa"/>
          </w:tcPr>
          <w:p>
            <w:pPr>
              <w:ind w:firstLine="480" w:firstLineChars="200"/>
              <w:jc w:val="left"/>
              <w:rPr>
                <w:szCs w:val="24"/>
              </w:rPr>
            </w:pPr>
            <w:r>
              <w:rPr>
                <w:rFonts w:hint="eastAsia"/>
                <w:szCs w:val="24"/>
                <w:lang w:eastAsia="zh-Hans"/>
              </w:rPr>
              <w:t>updateAt</w:t>
            </w:r>
          </w:p>
        </w:tc>
        <w:tc>
          <w:tcPr>
            <w:tcW w:w="6061" w:type="dxa"/>
          </w:tcPr>
          <w:p>
            <w:pPr>
              <w:jc w:val="left"/>
              <w:rPr>
                <w:szCs w:val="24"/>
              </w:rPr>
            </w:pPr>
            <w:r>
              <w:rPr>
                <w:rFonts w:hint="eastAsia"/>
                <w:szCs w:val="24"/>
                <w:lang w:eastAsia="zh-Hans"/>
              </w:rPr>
              <w:t>记录更新时间</w:t>
            </w:r>
          </w:p>
        </w:tc>
      </w:tr>
    </w:tbl>
    <w:p>
      <w:pPr>
        <w:ind w:firstLine="420"/>
      </w:pPr>
      <w:r>
        <w:rPr>
          <w:rFonts w:hint="eastAsia"/>
        </w:rPr>
        <w:t>对于静态指标，通过对原始数据中的issueApiUrl和issueCommentsUrl解析即可获取到，这里不在阐述实现过程。对于语义化特征层面，本课题使用python进行文本的可读性分析和主题分析。</w:t>
      </w:r>
    </w:p>
    <w:p>
      <w:pPr>
        <w:ind w:firstLine="420"/>
      </w:pPr>
    </w:p>
    <w:p>
      <w:pPr>
        <w:pStyle w:val="4"/>
      </w:pPr>
      <w:bookmarkStart w:id="206" w:name="_Toc13120"/>
      <w:r>
        <w:rPr>
          <w:rFonts w:hint="eastAsia"/>
        </w:rPr>
        <w:t>3.2.1 文本预处理</w:t>
      </w:r>
      <w:bookmarkEnd w:id="206"/>
    </w:p>
    <w:p>
      <w:pPr>
        <w:ind w:firstLine="420"/>
      </w:pPr>
      <w:r>
        <w:rPr>
          <w:rFonts w:hint="eastAsia"/>
        </w:rPr>
        <w:t>本课题使用python nltk包对issueTitle和issueBody进行文本预处理。</w:t>
      </w:r>
    </w:p>
    <w:p>
      <w:pPr>
        <w:ind w:firstLine="420"/>
      </w:pPr>
      <w:r>
        <w:rPr>
          <w:rFonts w:hint="eastAsia"/>
        </w:rPr>
        <w:t>对于可读性分析的文本，我们只需要进行小写化、去除特殊标点、去除换行转义等操作即可。对于主题分析的文本，我们还要增加分词后去除停用词、词干化的操作。</w:t>
      </w:r>
    </w:p>
    <w:p>
      <w:pPr>
        <w:ind w:firstLine="420"/>
      </w:pPr>
      <w:r>
        <mc:AlternateContent>
          <mc:Choice Requires="wps">
            <w:drawing>
              <wp:anchor distT="0" distB="0" distL="114300" distR="114300" simplePos="0" relativeHeight="251672576" behindDoc="0" locked="0" layoutInCell="1" allowOverlap="1">
                <wp:simplePos x="0" y="0"/>
                <wp:positionH relativeFrom="column">
                  <wp:posOffset>-27940</wp:posOffset>
                </wp:positionH>
                <wp:positionV relativeFrom="paragraph">
                  <wp:posOffset>288925</wp:posOffset>
                </wp:positionV>
                <wp:extent cx="5756910" cy="4078605"/>
                <wp:effectExtent l="4445" t="4445" r="14605" b="16510"/>
                <wp:wrapSquare wrapText="bothSides"/>
                <wp:docPr id="1" name="文本框 1"/>
                <wp:cNvGraphicFramePr/>
                <a:graphic xmlns:a="http://schemas.openxmlformats.org/drawingml/2006/main">
                  <a:graphicData uri="http://schemas.microsoft.com/office/word/2010/wordprocessingShape">
                    <wps:wsp>
                      <wps:cNvSpPr txBox="1"/>
                      <wps:spPr>
                        <a:xfrm>
                          <a:off x="1427480" y="2973070"/>
                          <a:ext cx="5756910" cy="40786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firstLine="420"/>
                            </w:pPr>
                            <w:r>
                              <w:t>def text_precessing(text):</w:t>
                            </w:r>
                          </w:p>
                          <w:p>
                            <w:pPr>
                              <w:numPr>
                                <w:ilvl w:val="0"/>
                                <w:numId w:val="7"/>
                              </w:numPr>
                            </w:pPr>
                            <w:r>
                              <w:rPr>
                                <w:rFonts w:hint="eastAsia"/>
                              </w:rPr>
                              <w:t>使用string的lower方法将文本中非小写部分小写化</w:t>
                            </w:r>
                          </w:p>
                          <w:p>
                            <w:pPr>
                              <w:numPr>
                                <w:ilvl w:val="0"/>
                                <w:numId w:val="7"/>
                              </w:numPr>
                            </w:pPr>
                            <w:r>
                              <w:rPr>
                                <w:rFonts w:hint="eastAsia"/>
                              </w:rPr>
                              <w:t>遍历string包的</w:t>
                            </w:r>
                            <w:r>
                              <w:t>punctuation</w:t>
                            </w:r>
                            <w:r>
                              <w:rPr>
                                <w:rFonts w:hint="eastAsia"/>
                              </w:rPr>
                              <w:t>数组（特殊标点字符数组），如果text中出现这个字符，将text中的此字符全局替换为空</w:t>
                            </w:r>
                          </w:p>
                          <w:p>
                            <w:pPr>
                              <w:numPr>
                                <w:ilvl w:val="0"/>
                                <w:numId w:val="7"/>
                              </w:numPr>
                            </w:pPr>
                            <w:r>
                              <w:rPr>
                                <w:rFonts w:hint="eastAsia"/>
                              </w:rPr>
                              <w:t>由于GitHub网站的特殊格式导致文本中存在大量换行符,对\r \n这两个出现频率较高的转义进行替换为空</w:t>
                            </w:r>
                          </w:p>
                          <w:p>
                            <w:pPr>
                              <w:numPr>
                                <w:ilvl w:val="0"/>
                                <w:numId w:val="7"/>
                              </w:numPr>
                            </w:pPr>
                            <w:r>
                              <w:rPr>
                                <w:rFonts w:hint="eastAsia"/>
                              </w:rPr>
                              <w:t>使用nltk的分词包对文本进行分词操作</w:t>
                            </w:r>
                          </w:p>
                          <w:p>
                            <w:pPr>
                              <w:numPr>
                                <w:ilvl w:val="0"/>
                                <w:numId w:val="7"/>
                              </w:numPr>
                            </w:pPr>
                            <w:r>
                              <w:rPr>
                                <w:rFonts w:hint="eastAsia"/>
                              </w:rPr>
                              <w:t>使用nltk的停用词处理包，去除文本中的英文停用词</w:t>
                            </w:r>
                            <w:r>
                              <w:t xml:space="preserve">   </w:t>
                            </w:r>
                          </w:p>
                          <w:p>
                            <w:pPr>
                              <w:numPr>
                                <w:ilvl w:val="0"/>
                                <w:numId w:val="7"/>
                              </w:numPr>
                            </w:pPr>
                            <w:r>
                              <w:rPr>
                                <w:rFonts w:hint="eastAsia"/>
                              </w:rPr>
                              <w:t>对文本进行词干化操作</w:t>
                            </w:r>
                          </w:p>
                          <w:p>
                            <w:pPr>
                              <w:ind w:left="900"/>
                            </w:pPr>
                            <w:r>
                              <w:t>return {</w:t>
                            </w:r>
                          </w:p>
                          <w:p>
                            <w:pPr>
                              <w:ind w:firstLine="420"/>
                            </w:pPr>
                            <w:r>
                              <w:t xml:space="preserve">        # 基本处理</w:t>
                            </w:r>
                          </w:p>
                          <w:p>
                            <w:pPr>
                              <w:ind w:firstLine="420"/>
                            </w:pPr>
                            <w:r>
                              <w:t xml:space="preserve">        'basic':</w:t>
                            </w:r>
                            <w:r>
                              <w:rPr>
                                <w:rFonts w:hint="eastAsia"/>
                              </w:rPr>
                              <w:t>经过小写化、特殊字符处理、换行转义字符处理后的文本</w:t>
                            </w:r>
                            <w:r>
                              <w:t xml:space="preserve"> ,</w:t>
                            </w:r>
                            <w:r>
                              <w:rPr>
                                <w:rFonts w:hint="eastAsia"/>
                              </w:rPr>
                              <w:t>用于可读性分析</w:t>
                            </w:r>
                          </w:p>
                          <w:p>
                            <w:pPr>
                              <w:ind w:firstLine="420"/>
                            </w:pPr>
                            <w:r>
                              <w:t xml:space="preserve">        'filtered': </w:t>
                            </w:r>
                            <w:r>
                              <w:rPr>
                                <w:rFonts w:hint="eastAsia"/>
                              </w:rPr>
                              <w:t>上述所有过程处理后的结果，用于主题分析</w:t>
                            </w:r>
                          </w:p>
                          <w:p>
                            <w:pPr>
                              <w:ind w:firstLine="899"/>
                            </w:pPr>
                            <w: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pt;margin-top:22.75pt;height:321.15pt;width:453.3pt;mso-wrap-distance-bottom:0pt;mso-wrap-distance-left:9pt;mso-wrap-distance-right:9pt;mso-wrap-distance-top:0pt;z-index:251672576;mso-width-relative:page;mso-height-relative:page;" fillcolor="#FFFFFF [3201]" filled="t" stroked="t" coordsize="21600,21600" o:gfxdata="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dGKz0tcAAAAJAQAADwAAAAAAAAABACAAAAAiAAAAZHJzL2Rvd25yZXYueG1sUEsBAhQAFAAA&#10;AAgAh07iQN9jvHNiAgAAxAQAAA4AAAAAAAAAAQAgAAAAJgEAAGRycy9lMm9Eb2MueG1sUEsFBgAA&#10;AAAGAAYAWQEAAPoFAAAAAA==&#10;">
                <v:fill on="t" focussize="0,0"/>
                <v:stroke weight="0.5pt" color="#000000 [3204]" joinstyle="round"/>
                <v:imagedata o:title=""/>
                <o:lock v:ext="edit" aspectratio="f"/>
                <v:textbox>
                  <w:txbxContent>
                    <w:p>
                      <w:pPr>
                        <w:ind w:firstLine="420"/>
                      </w:pPr>
                      <w:r>
                        <w:t>def text_precessing(text):</w:t>
                      </w:r>
                    </w:p>
                    <w:p>
                      <w:pPr>
                        <w:numPr>
                          <w:ilvl w:val="0"/>
                          <w:numId w:val="7"/>
                        </w:numPr>
                      </w:pPr>
                      <w:r>
                        <w:rPr>
                          <w:rFonts w:hint="eastAsia"/>
                        </w:rPr>
                        <w:t>使用string的lower方法将文本中非小写部分小写化</w:t>
                      </w:r>
                    </w:p>
                    <w:p>
                      <w:pPr>
                        <w:numPr>
                          <w:ilvl w:val="0"/>
                          <w:numId w:val="7"/>
                        </w:numPr>
                      </w:pPr>
                      <w:r>
                        <w:rPr>
                          <w:rFonts w:hint="eastAsia"/>
                        </w:rPr>
                        <w:t>遍历string包的</w:t>
                      </w:r>
                      <w:r>
                        <w:t>punctuation</w:t>
                      </w:r>
                      <w:r>
                        <w:rPr>
                          <w:rFonts w:hint="eastAsia"/>
                        </w:rPr>
                        <w:t>数组（特殊标点字符数组），如果text中出现这个字符，将text中的此字符全局替换为空</w:t>
                      </w:r>
                    </w:p>
                    <w:p>
                      <w:pPr>
                        <w:numPr>
                          <w:ilvl w:val="0"/>
                          <w:numId w:val="7"/>
                        </w:numPr>
                      </w:pPr>
                      <w:r>
                        <w:rPr>
                          <w:rFonts w:hint="eastAsia"/>
                        </w:rPr>
                        <w:t>由于GitHub网站的特殊格式导致文本中存在大量换行符,对\r \n这两个出现频率较高的转义进行替换为空</w:t>
                      </w:r>
                    </w:p>
                    <w:p>
                      <w:pPr>
                        <w:numPr>
                          <w:ilvl w:val="0"/>
                          <w:numId w:val="7"/>
                        </w:numPr>
                      </w:pPr>
                      <w:r>
                        <w:rPr>
                          <w:rFonts w:hint="eastAsia"/>
                        </w:rPr>
                        <w:t>使用nltk的分词包对文本进行分词操作</w:t>
                      </w:r>
                    </w:p>
                    <w:p>
                      <w:pPr>
                        <w:numPr>
                          <w:ilvl w:val="0"/>
                          <w:numId w:val="7"/>
                        </w:numPr>
                      </w:pPr>
                      <w:r>
                        <w:rPr>
                          <w:rFonts w:hint="eastAsia"/>
                        </w:rPr>
                        <w:t>使用nltk的停用词处理包，去除文本中的英文停用词</w:t>
                      </w:r>
                      <w:r>
                        <w:t xml:space="preserve">   </w:t>
                      </w:r>
                    </w:p>
                    <w:p>
                      <w:pPr>
                        <w:numPr>
                          <w:ilvl w:val="0"/>
                          <w:numId w:val="7"/>
                        </w:numPr>
                      </w:pPr>
                      <w:r>
                        <w:rPr>
                          <w:rFonts w:hint="eastAsia"/>
                        </w:rPr>
                        <w:t>对文本进行词干化操作</w:t>
                      </w:r>
                    </w:p>
                    <w:p>
                      <w:pPr>
                        <w:ind w:left="900"/>
                      </w:pPr>
                      <w:r>
                        <w:t>return {</w:t>
                      </w:r>
                    </w:p>
                    <w:p>
                      <w:pPr>
                        <w:ind w:firstLine="420"/>
                      </w:pPr>
                      <w:r>
                        <w:t xml:space="preserve">        # 基本处理</w:t>
                      </w:r>
                    </w:p>
                    <w:p>
                      <w:pPr>
                        <w:ind w:firstLine="420"/>
                      </w:pPr>
                      <w:r>
                        <w:t xml:space="preserve">        'basic':</w:t>
                      </w:r>
                      <w:r>
                        <w:rPr>
                          <w:rFonts w:hint="eastAsia"/>
                        </w:rPr>
                        <w:t>经过小写化、特殊字符处理、换行转义字符处理后的文本</w:t>
                      </w:r>
                      <w:r>
                        <w:t xml:space="preserve"> ,</w:t>
                      </w:r>
                      <w:r>
                        <w:rPr>
                          <w:rFonts w:hint="eastAsia"/>
                        </w:rPr>
                        <w:t>用于可读性分析</w:t>
                      </w:r>
                    </w:p>
                    <w:p>
                      <w:pPr>
                        <w:ind w:firstLine="420"/>
                      </w:pPr>
                      <w:r>
                        <w:t xml:space="preserve">        'filtered': </w:t>
                      </w:r>
                      <w:r>
                        <w:rPr>
                          <w:rFonts w:hint="eastAsia"/>
                        </w:rPr>
                        <w:t>上述所有过程处理后的结果，用于主题分析</w:t>
                      </w:r>
                    </w:p>
                    <w:p>
                      <w:pPr>
                        <w:ind w:firstLine="899"/>
                      </w:pPr>
                      <w:r>
                        <w:t>}</w:t>
                      </w:r>
                    </w:p>
                    <w:p/>
                  </w:txbxContent>
                </v:textbox>
                <w10:wrap type="square"/>
              </v:shape>
            </w:pict>
          </mc:Fallback>
        </mc:AlternateContent>
      </w:r>
      <w:r>
        <w:rPr>
          <w:rFonts w:hint="eastAsia"/>
        </w:rPr>
        <w:t>文本预处理的核心程序为：</w:t>
      </w:r>
    </w:p>
    <w:p>
      <w:pPr>
        <w:ind w:firstLine="480"/>
      </w:pPr>
    </w:p>
    <w:p>
      <w:pPr>
        <w:ind w:firstLine="420"/>
      </w:pPr>
      <w:r>
        <w:rPr>
          <w:rFonts w:hint="eastAsia"/>
        </w:rPr>
        <w:t>对于可读性分析，本课题使用了python的textstat包进行处理。使用flesch_reading_ease api进行计算。</w:t>
      </w:r>
    </w:p>
    <w:p>
      <w:pPr>
        <w:ind w:firstLine="420"/>
      </w:pPr>
      <w:r>
        <w:rPr>
          <w:rFonts w:hint="eastAsia"/>
        </w:rPr>
        <w:t>可读性分析的核心代码为：</w:t>
      </w:r>
    </w:p>
    <w:p>
      <w:r>
        <mc:AlternateContent>
          <mc:Choice Requires="wps">
            <w:drawing>
              <wp:anchor distT="0" distB="0" distL="114300" distR="114300" simplePos="0" relativeHeight="251673600" behindDoc="0" locked="0" layoutInCell="1" allowOverlap="1">
                <wp:simplePos x="0" y="0"/>
                <wp:positionH relativeFrom="column">
                  <wp:posOffset>139065</wp:posOffset>
                </wp:positionH>
                <wp:positionV relativeFrom="paragraph">
                  <wp:posOffset>94615</wp:posOffset>
                </wp:positionV>
                <wp:extent cx="5325745" cy="403860"/>
                <wp:effectExtent l="5080" t="4445" r="18415" b="18415"/>
                <wp:wrapSquare wrapText="bothSides"/>
                <wp:docPr id="2" name="文本框 2"/>
                <wp:cNvGraphicFramePr/>
                <a:graphic xmlns:a="http://schemas.openxmlformats.org/drawingml/2006/main">
                  <a:graphicData uri="http://schemas.microsoft.com/office/word/2010/wordprocessingShape">
                    <wps:wsp>
                      <wps:cNvSpPr txBox="1"/>
                      <wps:spPr>
                        <a:xfrm>
                          <a:off x="1425575" y="1245870"/>
                          <a:ext cx="5325745" cy="4038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firstLine="420"/>
                            </w:pPr>
                            <w:r>
                              <w:rPr>
                                <w:rFonts w:hint="eastAsia"/>
                              </w:rPr>
                              <w:t>r</w:t>
                            </w:r>
                            <w:r>
                              <w:t xml:space="preserve">eadability </w:t>
                            </w:r>
                            <w:r>
                              <w:rPr>
                                <w:rFonts w:hint="eastAsia"/>
                              </w:rPr>
                              <w:t xml:space="preserve"> </w:t>
                            </w:r>
                            <w:r>
                              <w:t xml:space="preserve">= </w:t>
                            </w:r>
                            <w:r>
                              <w:rPr>
                                <w:rFonts w:hint="eastAsia"/>
                              </w:rPr>
                              <w:t xml:space="preserve"> </w:t>
                            </w:r>
                            <w:r>
                              <w:t>textstat.flesch_reading_ease(text_precessing</w:t>
                            </w:r>
                            <w:r>
                              <w:rPr>
                                <w:rFonts w:hint="eastAsia"/>
                              </w:rPr>
                              <w:t>(text)[</w:t>
                            </w:r>
                            <w:r>
                              <w:t>'</w:t>
                            </w:r>
                            <w:r>
                              <w:rPr>
                                <w:rFonts w:hint="eastAsia"/>
                              </w:rPr>
                              <w:t>basic</w:t>
                            </w:r>
                            <w:r>
                              <w:t>'</w:t>
                            </w:r>
                            <w:r>
                              <w:rPr>
                                <w:rFonts w:hint="eastAsia"/>
                              </w:rPr>
                              <w:t>]</w:t>
                            </w:r>
                            <w:r>
                              <w:t>)</w:t>
                            </w:r>
                          </w:p>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95pt;margin-top:7.45pt;height:31.8pt;width:419.35pt;mso-wrap-distance-bottom:0pt;mso-wrap-distance-left:9pt;mso-wrap-distance-right:9pt;mso-wrap-distance-top:0pt;z-index:251673600;mso-width-relative:page;mso-height-relative:page;" fillcolor="#FFFFFF [3201]" filled="t" stroked="t" coordsize="21600,21600" o:gfxdata="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hIGVO1gAAAAgBAAAPAAAAAAAAAAEAIAAAACIAAABkcnMvZG93bnJldi54bWxQSwECFAAU&#10;AAAACACHTuJAE4HoomUCAADDBAAADgAAAAAAAAABACAAAAAlAQAAZHJzL2Uyb0RvYy54bWxQSwUG&#10;AAAAAAYABgBZAQAA/AUAAAAA&#10;">
                <v:fill on="t" focussize="0,0"/>
                <v:stroke weight="0.5pt" color="#000000 [3204]" joinstyle="round"/>
                <v:imagedata o:title=""/>
                <o:lock v:ext="edit" aspectratio="f"/>
                <v:textbox>
                  <w:txbxContent>
                    <w:p>
                      <w:pPr>
                        <w:ind w:firstLine="420"/>
                      </w:pPr>
                      <w:r>
                        <w:rPr>
                          <w:rFonts w:hint="eastAsia"/>
                        </w:rPr>
                        <w:t>r</w:t>
                      </w:r>
                      <w:r>
                        <w:t xml:space="preserve">eadability </w:t>
                      </w:r>
                      <w:r>
                        <w:rPr>
                          <w:rFonts w:hint="eastAsia"/>
                        </w:rPr>
                        <w:t xml:space="preserve"> </w:t>
                      </w:r>
                      <w:r>
                        <w:t xml:space="preserve">= </w:t>
                      </w:r>
                      <w:r>
                        <w:rPr>
                          <w:rFonts w:hint="eastAsia"/>
                        </w:rPr>
                        <w:t xml:space="preserve"> </w:t>
                      </w:r>
                      <w:r>
                        <w:t>textstat.flesch_reading_ease(text_precessing</w:t>
                      </w:r>
                      <w:r>
                        <w:rPr>
                          <w:rFonts w:hint="eastAsia"/>
                        </w:rPr>
                        <w:t>(text)[</w:t>
                      </w:r>
                      <w:r>
                        <w:t>'</w:t>
                      </w:r>
                      <w:r>
                        <w:rPr>
                          <w:rFonts w:hint="eastAsia"/>
                        </w:rPr>
                        <w:t>basic</w:t>
                      </w:r>
                      <w:r>
                        <w:t>'</w:t>
                      </w:r>
                      <w:r>
                        <w:rPr>
                          <w:rFonts w:hint="eastAsia"/>
                        </w:rPr>
                        <w:t>]</w:t>
                      </w:r>
                      <w:r>
                        <w:t>)</w:t>
                      </w:r>
                    </w:p>
                    <w:p>
                      <w:pPr>
                        <w:jc w:val="center"/>
                      </w:pPr>
                    </w:p>
                  </w:txbxContent>
                </v:textbox>
                <w10:wrap type="square"/>
              </v:shape>
            </w:pict>
          </mc:Fallback>
        </mc:AlternateContent>
      </w:r>
    </w:p>
    <w:p>
      <w:pPr>
        <w:pStyle w:val="4"/>
      </w:pPr>
      <w:bookmarkStart w:id="207" w:name="_Toc28101"/>
      <w:r>
        <w:rPr>
          <w:rFonts w:hint="eastAsia"/>
        </w:rPr>
        <w:t>3.2.2 定义标签</w:t>
      </w:r>
      <w:bookmarkEnd w:id="207"/>
    </w:p>
    <w:p>
      <w:pPr>
        <w:ind w:firstLine="420"/>
      </w:pPr>
      <w:r>
        <w:rPr>
          <w:rFonts w:hint="eastAsia"/>
        </w:rPr>
        <w:t>定义标签是机器学习中一个繁琐但是很重要的工作。本课题随机选取了10000条含有pr信息的数据（其中有效期内</w:t>
      </w:r>
      <w:r>
        <w:rPr>
          <w:rFonts w:hint="eastAsia"/>
          <w:szCs w:val="24"/>
        </w:rPr>
        <w:t>9979条</w:t>
      </w:r>
      <w:r>
        <w:rPr>
          <w:rFonts w:hint="eastAsia"/>
        </w:rPr>
        <w:t>），通过解析每一条issue的提交记录，判断提交记录中的成员中是否含有“新手”。对于“新手”的定义，本课题认为截止到该issue创建时，该成员在此issue对应的项目中的提交次数不超过2次即为新手。</w:t>
      </w:r>
    </w:p>
    <w:p>
      <w:pPr>
        <w:ind w:firstLine="420"/>
        <w:rPr>
          <w:szCs w:val="24"/>
        </w:rPr>
      </w:pPr>
      <w:r>
        <w:rPr>
          <w:rFonts w:hint="eastAsia"/>
        </w:rPr>
        <w:t>通过</w:t>
      </w:r>
      <w:r>
        <w:rPr>
          <w:rFonts w:hint="eastAsia"/>
          <w:szCs w:val="24"/>
        </w:rPr>
        <w:t>采用此隐式标签的方式，</w:t>
      </w:r>
      <w:r>
        <w:rPr>
          <w:rFonts w:hint="eastAsia"/>
        </w:rPr>
        <w:t>编写程序计算，最终我们得到了</w:t>
      </w:r>
      <w:r>
        <w:rPr>
          <w:rFonts w:hint="eastAsia"/>
          <w:szCs w:val="24"/>
        </w:rPr>
        <w:t>正样本（分类问题中的适合新手解决）1247条（12.5%），负样本8732条（87.5%）。</w:t>
      </w:r>
    </w:p>
    <w:p>
      <w:pPr>
        <w:rPr>
          <w:szCs w:val="24"/>
        </w:rPr>
      </w:pPr>
    </w:p>
    <w:p>
      <w:pPr>
        <w:pStyle w:val="3"/>
      </w:pPr>
      <w:bookmarkStart w:id="208" w:name="_Toc30245"/>
      <w:r>
        <w:rPr>
          <w:rFonts w:hint="eastAsia"/>
        </w:rPr>
        <w:t>3.3 LDA主题分析</w:t>
      </w:r>
      <w:bookmarkEnd w:id="208"/>
    </w:p>
    <w:p>
      <w:pPr>
        <w:ind w:firstLine="420"/>
      </w:pPr>
      <w:r>
        <w:rPr>
          <w:rFonts w:hint="eastAsia"/>
        </w:rPr>
        <w:t>主题分析是特征语义化层面经常考虑的一个因素，本课题通过分析issueTitle和issueBody的主题，然后将其主题和主题明确度作为分类模型训练的特征。</w:t>
      </w:r>
    </w:p>
    <w:p/>
    <w:p>
      <w:pPr>
        <w:pStyle w:val="4"/>
      </w:pPr>
      <w:bookmarkStart w:id="209" w:name="_Toc17260"/>
      <w:r>
        <w:rPr>
          <w:rFonts w:hint="eastAsia"/>
        </w:rPr>
        <w:t>3.3.1 模型准备</w:t>
      </w:r>
      <w:bookmarkEnd w:id="209"/>
    </w:p>
    <w:p>
      <w:pPr>
        <w:ind w:firstLine="420"/>
      </w:pPr>
      <w:r>
        <w:rPr>
          <w:rFonts w:hint="eastAsia"/>
        </w:rPr>
        <w:t>我们对issueTitle和issueBody进行文本处理后，使用gensim中的corpora.Dictionary方法构建词袋模型的字典，进行词频统计（如表3-2、表3-3所示）后条绘制数据云图，如图3-3、图3-4所示。</w:t>
      </w:r>
    </w:p>
    <w:p>
      <w:pPr>
        <w:ind w:firstLine="420"/>
        <w:jc w:val="center"/>
      </w:pPr>
      <w:r>
        <w:rPr>
          <w:rFonts w:hint="eastAsia"/>
        </w:rPr>
        <w:t>表3-2 issueTitle词频统计Top10频数</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pPr>
            <w:r>
              <w:rPr>
                <w:rFonts w:hint="eastAsia"/>
              </w:rPr>
              <w:t>词</w:t>
            </w:r>
          </w:p>
        </w:tc>
        <w:tc>
          <w:tcPr>
            <w:tcW w:w="4261" w:type="dxa"/>
          </w:tcPr>
          <w:p>
            <w:pPr>
              <w:jc w:val="center"/>
            </w:pPr>
            <w:r>
              <w:rPr>
                <w:rFonts w:hint="eastAsia"/>
              </w:rPr>
              <w:t>频数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pPr>
            <w:r>
              <w:rPr>
                <w:rFonts w:hint="eastAsia"/>
              </w:rPr>
              <w:t>add</w:t>
            </w:r>
          </w:p>
        </w:tc>
        <w:tc>
          <w:tcPr>
            <w:tcW w:w="4261" w:type="dxa"/>
          </w:tcPr>
          <w:p>
            <w:pPr>
              <w:jc w:val="center"/>
            </w:pPr>
            <w:r>
              <w:rPr>
                <w:rFonts w:hint="eastAsia"/>
              </w:rPr>
              <w:t>1099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pPr>
            <w:r>
              <w:rPr>
                <w:rFonts w:hint="eastAsia"/>
              </w:rPr>
              <w:t>updat</w:t>
            </w:r>
          </w:p>
        </w:tc>
        <w:tc>
          <w:tcPr>
            <w:tcW w:w="4261" w:type="dxa"/>
          </w:tcPr>
          <w:p>
            <w:pPr>
              <w:jc w:val="center"/>
            </w:pPr>
            <w:r>
              <w:rPr>
                <w:rFonts w:hint="eastAsia"/>
              </w:rPr>
              <w:t>1084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pPr>
            <w:r>
              <w:rPr>
                <w:rFonts w:hint="eastAsia"/>
              </w:rPr>
              <w:t>fix</w:t>
            </w:r>
          </w:p>
        </w:tc>
        <w:tc>
          <w:tcPr>
            <w:tcW w:w="4261" w:type="dxa"/>
          </w:tcPr>
          <w:p>
            <w:pPr>
              <w:jc w:val="center"/>
            </w:pPr>
            <w:r>
              <w:rPr>
                <w:rFonts w:hint="eastAsia"/>
              </w:rPr>
              <w:t>811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pPr>
            <w:r>
              <w:rPr>
                <w:rFonts w:hint="eastAsia"/>
              </w:rPr>
              <w:t>ad</w:t>
            </w:r>
          </w:p>
        </w:tc>
        <w:tc>
          <w:tcPr>
            <w:tcW w:w="4261" w:type="dxa"/>
          </w:tcPr>
          <w:p>
            <w:pPr>
              <w:jc w:val="center"/>
            </w:pPr>
            <w:r>
              <w:rPr>
                <w:rFonts w:hint="eastAsia"/>
              </w:rPr>
              <w:t>702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pPr>
            <w:r>
              <w:rPr>
                <w:rFonts w:hint="eastAsia"/>
              </w:rPr>
              <w:t>readm</w:t>
            </w:r>
          </w:p>
        </w:tc>
        <w:tc>
          <w:tcPr>
            <w:tcW w:w="4261" w:type="dxa"/>
          </w:tcPr>
          <w:p>
            <w:pPr>
              <w:jc w:val="center"/>
            </w:pPr>
            <w:r>
              <w:rPr>
                <w:rFonts w:hint="eastAsia"/>
              </w:rPr>
              <w:t>583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pPr>
            <w:r>
              <w:rPr>
                <w:rFonts w:hint="eastAsia"/>
              </w:rPr>
              <w:t>creat</w:t>
            </w:r>
          </w:p>
        </w:tc>
        <w:tc>
          <w:tcPr>
            <w:tcW w:w="4261" w:type="dxa"/>
          </w:tcPr>
          <w:p>
            <w:pPr>
              <w:jc w:val="center"/>
            </w:pPr>
            <w:r>
              <w:rPr>
                <w:rFonts w:hint="eastAsia"/>
              </w:rPr>
              <w:t>524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pPr>
            <w:r>
              <w:rPr>
                <w:rFonts w:hint="eastAsia"/>
              </w:rPr>
              <w:t>md</w:t>
            </w:r>
          </w:p>
        </w:tc>
        <w:tc>
          <w:tcPr>
            <w:tcW w:w="4261" w:type="dxa"/>
          </w:tcPr>
          <w:p>
            <w:pPr>
              <w:jc w:val="center"/>
            </w:pPr>
            <w:r>
              <w:rPr>
                <w:rFonts w:hint="eastAsia"/>
              </w:rPr>
              <w:t>482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pPr>
            <w:r>
              <w:rPr>
                <w:rFonts w:hint="eastAsia"/>
              </w:rPr>
              <w:t>test</w:t>
            </w:r>
          </w:p>
        </w:tc>
        <w:tc>
          <w:tcPr>
            <w:tcW w:w="4261" w:type="dxa"/>
          </w:tcPr>
          <w:p>
            <w:pPr>
              <w:jc w:val="center"/>
            </w:pPr>
            <w:r>
              <w:rPr>
                <w:rFonts w:hint="eastAsia"/>
              </w:rPr>
              <w:t>386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pPr>
          </w:p>
        </w:tc>
        <w:tc>
          <w:tcPr>
            <w:tcW w:w="4261" w:type="dxa"/>
          </w:tcPr>
          <w:p>
            <w:pPr>
              <w:jc w:val="right"/>
            </w:pPr>
            <w:r>
              <w:rPr>
                <w:rFonts w:hint="eastAsia"/>
              </w:rPr>
              <w:t>续表3</w:t>
            </w: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pPr>
            <w:r>
              <w:rPr>
                <w:rFonts w:hint="eastAsia"/>
              </w:rPr>
              <w:t>词</w:t>
            </w:r>
          </w:p>
        </w:tc>
        <w:tc>
          <w:tcPr>
            <w:tcW w:w="4261" w:type="dxa"/>
          </w:tcPr>
          <w:p>
            <w:pPr>
              <w:jc w:val="center"/>
            </w:pPr>
            <w:r>
              <w:rPr>
                <w:rFonts w:hint="eastAsia"/>
              </w:rPr>
              <w:t>频数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pPr>
            <w:r>
              <w:rPr>
                <w:rFonts w:hint="eastAsia"/>
              </w:rPr>
              <w:t>file</w:t>
            </w:r>
          </w:p>
        </w:tc>
        <w:tc>
          <w:tcPr>
            <w:tcW w:w="4261" w:type="dxa"/>
          </w:tcPr>
          <w:p>
            <w:pPr>
              <w:jc w:val="center"/>
            </w:pPr>
            <w:r>
              <w:rPr>
                <w:rFonts w:hint="eastAsia"/>
              </w:rPr>
              <w:t>360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pPr>
            <w:r>
              <w:rPr>
                <w:rFonts w:hint="eastAsia"/>
              </w:rPr>
              <w:t>featur</w:t>
            </w:r>
          </w:p>
        </w:tc>
        <w:tc>
          <w:tcPr>
            <w:tcW w:w="4261" w:type="dxa"/>
          </w:tcPr>
          <w:p>
            <w:pPr>
              <w:jc w:val="center"/>
            </w:pPr>
            <w:r>
              <w:rPr>
                <w:rFonts w:hint="eastAsia"/>
              </w:rPr>
              <w:t>319</w:t>
            </w:r>
          </w:p>
        </w:tc>
      </w:tr>
    </w:tbl>
    <w:p/>
    <w:p>
      <w:pPr>
        <w:ind w:firstLine="420"/>
        <w:jc w:val="center"/>
      </w:pPr>
      <w:r>
        <w:rPr>
          <w:rFonts w:hint="eastAsia"/>
        </w:rPr>
        <w:t xml:space="preserve"> 表3-3 issueBody词频统计Top10频数</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pPr>
            <w:r>
              <w:rPr>
                <w:rFonts w:hint="eastAsia"/>
              </w:rPr>
              <w:t>词</w:t>
            </w:r>
          </w:p>
        </w:tc>
        <w:tc>
          <w:tcPr>
            <w:tcW w:w="4261" w:type="dxa"/>
          </w:tcPr>
          <w:p>
            <w:pPr>
              <w:jc w:val="center"/>
            </w:pPr>
            <w:r>
              <w:rPr>
                <w:rFonts w:hint="eastAsia"/>
              </w:rPr>
              <w:t>频数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pPr>
            <w:r>
              <w:rPr>
                <w:rFonts w:hint="eastAsia"/>
              </w:rPr>
              <w:t>http</w:t>
            </w:r>
          </w:p>
        </w:tc>
        <w:tc>
          <w:tcPr>
            <w:tcW w:w="4261" w:type="dxa"/>
          </w:tcPr>
          <w:p>
            <w:pPr>
              <w:jc w:val="center"/>
            </w:pPr>
            <w:r>
              <w:rPr>
                <w:rFonts w:hint="eastAsia"/>
              </w:rPr>
              <w:t>1562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pPr>
            <w:r>
              <w:rPr>
                <w:rFonts w:hint="eastAsia"/>
              </w:rPr>
              <w:t>com</w:t>
            </w:r>
          </w:p>
        </w:tc>
        <w:tc>
          <w:tcPr>
            <w:tcW w:w="4261" w:type="dxa"/>
          </w:tcPr>
          <w:p>
            <w:pPr>
              <w:jc w:val="center"/>
            </w:pPr>
            <w:r>
              <w:rPr>
                <w:rFonts w:hint="eastAsia"/>
              </w:rPr>
              <w:t>1509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pPr>
            <w:r>
              <w:rPr>
                <w:rFonts w:hint="eastAsia"/>
              </w:rPr>
              <w:t>fix</w:t>
            </w:r>
          </w:p>
        </w:tc>
        <w:tc>
          <w:tcPr>
            <w:tcW w:w="4261" w:type="dxa"/>
          </w:tcPr>
          <w:p>
            <w:pPr>
              <w:jc w:val="center"/>
            </w:pPr>
            <w:r>
              <w:rPr>
                <w:rFonts w:hint="eastAsia"/>
              </w:rPr>
              <w:t>1302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pPr>
            <w:r>
              <w:rPr>
                <w:rFonts w:hint="eastAsia"/>
              </w:rPr>
              <w:t>chang</w:t>
            </w:r>
          </w:p>
        </w:tc>
        <w:tc>
          <w:tcPr>
            <w:tcW w:w="4261" w:type="dxa"/>
          </w:tcPr>
          <w:p>
            <w:pPr>
              <w:jc w:val="center"/>
            </w:pPr>
            <w:r>
              <w:rPr>
                <w:rFonts w:hint="eastAsia"/>
              </w:rPr>
              <w:t>1302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pPr>
            <w:r>
              <w:rPr>
                <w:rFonts w:hint="eastAsia"/>
              </w:rPr>
              <w:t>test</w:t>
            </w:r>
          </w:p>
        </w:tc>
        <w:tc>
          <w:tcPr>
            <w:tcW w:w="4261" w:type="dxa"/>
          </w:tcPr>
          <w:p>
            <w:pPr>
              <w:jc w:val="center"/>
            </w:pPr>
            <w:r>
              <w:rPr>
                <w:rFonts w:hint="eastAsia"/>
              </w:rPr>
              <w:t>1236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pPr>
            <w:r>
              <w:rPr>
                <w:rFonts w:hint="eastAsia"/>
              </w:rPr>
              <w:t>issu</w:t>
            </w:r>
          </w:p>
        </w:tc>
        <w:tc>
          <w:tcPr>
            <w:tcW w:w="4261" w:type="dxa"/>
          </w:tcPr>
          <w:p>
            <w:pPr>
              <w:jc w:val="center"/>
            </w:pPr>
            <w:r>
              <w:rPr>
                <w:rFonts w:hint="eastAsia"/>
              </w:rPr>
              <w:t>1124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pPr>
            <w:r>
              <w:rPr>
                <w:rFonts w:hint="eastAsia"/>
              </w:rPr>
              <w:t>add</w:t>
            </w:r>
          </w:p>
        </w:tc>
        <w:tc>
          <w:tcPr>
            <w:tcW w:w="4261" w:type="dxa"/>
          </w:tcPr>
          <w:p>
            <w:pPr>
              <w:jc w:val="center"/>
            </w:pPr>
            <w:r>
              <w:rPr>
                <w:rFonts w:hint="eastAsia"/>
              </w:rPr>
              <w:t>1122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pPr>
            <w:r>
              <w:rPr>
                <w:rFonts w:hint="eastAsia"/>
              </w:rPr>
              <w:t>ad</w:t>
            </w:r>
          </w:p>
        </w:tc>
        <w:tc>
          <w:tcPr>
            <w:tcW w:w="4261" w:type="dxa"/>
          </w:tcPr>
          <w:p>
            <w:pPr>
              <w:jc w:val="center"/>
            </w:pPr>
            <w:r>
              <w:rPr>
                <w:rFonts w:hint="eastAsia"/>
              </w:rPr>
              <w:t>1068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pPr>
            <w:r>
              <w:rPr>
                <w:rFonts w:hint="eastAsia"/>
              </w:rPr>
              <w:t>github</w:t>
            </w:r>
          </w:p>
        </w:tc>
        <w:tc>
          <w:tcPr>
            <w:tcW w:w="4261" w:type="dxa"/>
          </w:tcPr>
          <w:p>
            <w:pPr>
              <w:jc w:val="center"/>
            </w:pPr>
            <w:r>
              <w:rPr>
                <w:rFonts w:hint="eastAsia"/>
              </w:rPr>
              <w:t>1014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pPr>
            <w:r>
              <w:rPr>
                <w:rFonts w:hint="eastAsia"/>
              </w:rPr>
              <w:t>pr</w:t>
            </w:r>
          </w:p>
        </w:tc>
        <w:tc>
          <w:tcPr>
            <w:tcW w:w="4261" w:type="dxa"/>
          </w:tcPr>
          <w:p>
            <w:pPr>
              <w:jc w:val="center"/>
            </w:pPr>
            <w:r>
              <w:rPr>
                <w:rFonts w:hint="eastAsia"/>
              </w:rPr>
              <w:t>993</w:t>
            </w:r>
          </w:p>
        </w:tc>
      </w:tr>
    </w:tbl>
    <w:p/>
    <w:p>
      <w:pPr>
        <w:ind w:firstLine="420"/>
      </w:pPr>
      <w:r>
        <w:rPr>
          <w:rFonts w:hint="eastAsia"/>
        </w:rPr>
        <w:drawing>
          <wp:anchor distT="0" distB="0" distL="114300" distR="114300" simplePos="0" relativeHeight="251669504" behindDoc="0" locked="0" layoutInCell="1" allowOverlap="1">
            <wp:simplePos x="0" y="0"/>
            <wp:positionH relativeFrom="column">
              <wp:posOffset>781685</wp:posOffset>
            </wp:positionH>
            <wp:positionV relativeFrom="paragraph">
              <wp:posOffset>40005</wp:posOffset>
            </wp:positionV>
            <wp:extent cx="3810000" cy="1905000"/>
            <wp:effectExtent l="0" t="0" r="0" b="0"/>
            <wp:wrapSquare wrapText="bothSides"/>
            <wp:docPr id="106" name="图片 106" descr="dict_title_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dict_title_wc"/>
                    <pic:cNvPicPr>
                      <a:picLocks noChangeAspect="1"/>
                    </pic:cNvPicPr>
                  </pic:nvPicPr>
                  <pic:blipFill>
                    <a:blip r:embed="rId54"/>
                    <a:stretch>
                      <a:fillRect/>
                    </a:stretch>
                  </pic:blipFill>
                  <pic:spPr>
                    <a:xfrm>
                      <a:off x="0" y="0"/>
                      <a:ext cx="3810000" cy="1905000"/>
                    </a:xfrm>
                    <a:prstGeom prst="rect">
                      <a:avLst/>
                    </a:prstGeom>
                  </pic:spPr>
                </pic:pic>
              </a:graphicData>
            </a:graphic>
          </wp:anchor>
        </w:drawing>
      </w:r>
    </w:p>
    <w:p>
      <w:pPr>
        <w:ind w:firstLine="420"/>
      </w:pPr>
    </w:p>
    <w:p>
      <w:pPr>
        <w:ind w:firstLine="420"/>
      </w:pPr>
    </w:p>
    <w:p>
      <w:pPr>
        <w:ind w:firstLine="420"/>
      </w:pPr>
    </w:p>
    <w:p>
      <w:pPr>
        <w:ind w:firstLine="420"/>
      </w:pPr>
    </w:p>
    <w:p>
      <w:pPr>
        <w:ind w:firstLine="420"/>
      </w:pPr>
    </w:p>
    <w:p>
      <w:pPr>
        <w:ind w:firstLine="420"/>
      </w:pPr>
    </w:p>
    <w:p>
      <w:pPr>
        <w:ind w:firstLine="420"/>
      </w:pPr>
    </w:p>
    <w:p>
      <w:pPr>
        <w:ind w:firstLine="420"/>
        <w:jc w:val="center"/>
      </w:pPr>
      <w:r>
        <w:rPr>
          <w:rFonts w:hint="eastAsia"/>
        </w:rPr>
        <w:t>图3-3 issueTitle词频统计云图</w:t>
      </w:r>
    </w:p>
    <w:p>
      <w:pPr>
        <w:ind w:firstLine="420"/>
        <w:jc w:val="center"/>
      </w:pPr>
      <w:r>
        <w:rPr>
          <w:rFonts w:hint="eastAsia"/>
        </w:rPr>
        <w:drawing>
          <wp:anchor distT="0" distB="0" distL="114300" distR="114300" simplePos="0" relativeHeight="251674624" behindDoc="0" locked="0" layoutInCell="1" allowOverlap="1">
            <wp:simplePos x="0" y="0"/>
            <wp:positionH relativeFrom="column">
              <wp:posOffset>742315</wp:posOffset>
            </wp:positionH>
            <wp:positionV relativeFrom="paragraph">
              <wp:posOffset>198120</wp:posOffset>
            </wp:positionV>
            <wp:extent cx="3810000" cy="1905000"/>
            <wp:effectExtent l="0" t="0" r="0" b="0"/>
            <wp:wrapSquare wrapText="bothSides"/>
            <wp:docPr id="107" name="图片 107" descr="dict_body_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dict_body_wc"/>
                    <pic:cNvPicPr>
                      <a:picLocks noChangeAspect="1"/>
                    </pic:cNvPicPr>
                  </pic:nvPicPr>
                  <pic:blipFill>
                    <a:blip r:embed="rId55"/>
                    <a:stretch>
                      <a:fillRect/>
                    </a:stretch>
                  </pic:blipFill>
                  <pic:spPr>
                    <a:xfrm>
                      <a:off x="0" y="0"/>
                      <a:ext cx="3810000" cy="1905000"/>
                    </a:xfrm>
                    <a:prstGeom prst="rect">
                      <a:avLst/>
                    </a:prstGeom>
                  </pic:spPr>
                </pic:pic>
              </a:graphicData>
            </a:graphic>
          </wp:anchor>
        </w:drawing>
      </w:r>
    </w:p>
    <w:p>
      <w:pPr>
        <w:ind w:firstLine="420"/>
        <w:jc w:val="center"/>
      </w:pPr>
    </w:p>
    <w:p>
      <w:pPr>
        <w:ind w:firstLine="420"/>
        <w:jc w:val="center"/>
      </w:pPr>
    </w:p>
    <w:p/>
    <w:p>
      <w:pPr>
        <w:ind w:firstLine="420"/>
        <w:jc w:val="center"/>
      </w:pPr>
    </w:p>
    <w:p>
      <w:pPr>
        <w:ind w:firstLine="420"/>
        <w:jc w:val="center"/>
      </w:pPr>
    </w:p>
    <w:p/>
    <w:p>
      <w:pPr>
        <w:ind w:firstLine="420"/>
        <w:jc w:val="center"/>
      </w:pPr>
      <w:r>
        <w:rPr>
          <w:rFonts w:hint="eastAsia"/>
        </w:rPr>
        <w:t>图3-4 issueBody词频统计云图</w:t>
      </w:r>
    </w:p>
    <w:p>
      <w:pPr>
        <w:ind w:firstLine="420"/>
      </w:pPr>
    </w:p>
    <w:p>
      <w:pPr>
        <w:ind w:firstLine="420"/>
      </w:pPr>
      <w:r>
        <w:rPr>
          <w:rFonts w:hint="eastAsia"/>
        </w:rPr>
        <w:t>可以发现issueTitle中经常出现的词为add、update、fix、test、feature等与git commit message规范有关的词语，issueBody中的主流词语与issueTitle有一定重复，除此之外，内容更偏向于http、com等包含的网络链接。</w:t>
      </w:r>
    </w:p>
    <w:p>
      <w:pPr>
        <w:ind w:firstLine="420"/>
      </w:pPr>
      <w:r>
        <w:rPr>
          <w:rFonts w:hint="eastAsia"/>
        </w:rPr>
        <w:t xml:space="preserve">结合词袋模型，我们将文本进行向量化处理： </w:t>
      </w:r>
    </w:p>
    <w:p>
      <w:pPr>
        <w:ind w:firstLine="420"/>
      </w:pPr>
      <w:r>
        <mc:AlternateContent>
          <mc:Choice Requires="wps">
            <w:drawing>
              <wp:anchor distT="0" distB="0" distL="114300" distR="114300" simplePos="0" relativeHeight="251675648" behindDoc="0" locked="0" layoutInCell="1" allowOverlap="1">
                <wp:simplePos x="0" y="0"/>
                <wp:positionH relativeFrom="column">
                  <wp:posOffset>467995</wp:posOffset>
                </wp:positionH>
                <wp:positionV relativeFrom="paragraph">
                  <wp:posOffset>147955</wp:posOffset>
                </wp:positionV>
                <wp:extent cx="4579620" cy="369570"/>
                <wp:effectExtent l="4445" t="4445" r="18415" b="6985"/>
                <wp:wrapSquare wrapText="bothSides"/>
                <wp:docPr id="3" name="文本框 3"/>
                <wp:cNvGraphicFramePr/>
                <a:graphic xmlns:a="http://schemas.openxmlformats.org/drawingml/2006/main">
                  <a:graphicData uri="http://schemas.microsoft.com/office/word/2010/wordprocessingShape">
                    <wps:wsp>
                      <wps:cNvSpPr txBox="1"/>
                      <wps:spPr>
                        <a:xfrm>
                          <a:off x="0" y="0"/>
                          <a:ext cx="4579620" cy="3695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firstLine="420"/>
                              <w:jc w:val="center"/>
                            </w:pPr>
                            <w:r>
                              <w:rPr>
                                <w:rFonts w:hint="eastAsia"/>
                              </w:rPr>
                              <w:t>corpus = [dictionary.doc2bow(text) for text in issues]</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85pt;margin-top:11.65pt;height:29.1pt;width:360.6pt;mso-wrap-distance-bottom:0pt;mso-wrap-distance-left:9pt;mso-wrap-distance-right:9pt;mso-wrap-distance-top:0pt;z-index:251675648;mso-width-relative:page;mso-height-relative:page;" fillcolor="#FFFFFF [3201]" filled="t" stroked="t" coordsize="21600,21600" o:gfxdata="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wttLdNYA&#10;AAAIAQAADwAAAAAAAAABACAAAAAiAAAAZHJzL2Rvd25yZXYueG1sUEsBAhQAFAAAAAgAh07iQPfE&#10;tqRaAgAAtwQAAA4AAAAAAAAAAQAgAAAAJQEAAGRycy9lMm9Eb2MueG1sUEsFBgAAAAAGAAYAWQEA&#10;APEFAAAAAA==&#10;">
                <v:fill on="t" focussize="0,0"/>
                <v:stroke weight="0.5pt" color="#000000 [3204]" joinstyle="round"/>
                <v:imagedata o:title=""/>
                <o:lock v:ext="edit" aspectratio="f"/>
                <v:textbox>
                  <w:txbxContent>
                    <w:p>
                      <w:pPr>
                        <w:ind w:firstLine="420"/>
                        <w:jc w:val="center"/>
                      </w:pPr>
                      <w:r>
                        <w:rPr>
                          <w:rFonts w:hint="eastAsia"/>
                        </w:rPr>
                        <w:t>corpus = [dictionary.doc2bow(text) for text in issues]</w:t>
                      </w:r>
                    </w:p>
                    <w:p/>
                  </w:txbxContent>
                </v:textbox>
                <w10:wrap type="square"/>
              </v:shape>
            </w:pict>
          </mc:Fallback>
        </mc:AlternateContent>
      </w:r>
    </w:p>
    <w:p>
      <w:pPr>
        <w:ind w:firstLine="420"/>
      </w:pPr>
    </w:p>
    <w:p>
      <w:pPr>
        <w:ind w:firstLine="420"/>
      </w:pPr>
    </w:p>
    <w:p>
      <w:pPr>
        <w:ind w:firstLine="420"/>
      </w:pPr>
      <w:r>
        <w:rPr>
          <w:rFonts w:hint="eastAsia"/>
        </w:rPr>
        <w:t>在处理好issueTitle和issueBody数据以后，本课题使用python中的Gensim包构建主题模型。我们将文本向量化以后的结果作为LDA主题模型的输入，通过训练来获取最优主题。</w:t>
      </w:r>
    </w:p>
    <w:p/>
    <w:p>
      <w:pPr>
        <w:pStyle w:val="4"/>
      </w:pPr>
      <w:bookmarkStart w:id="210" w:name="_Toc15827"/>
      <w:r>
        <w:rPr>
          <w:rFonts w:hint="eastAsia"/>
        </w:rPr>
        <w:t>3.3.2 参数优化</w:t>
      </w:r>
      <w:bookmarkEnd w:id="210"/>
    </w:p>
    <w:p>
      <w:pPr>
        <w:ind w:firstLine="420"/>
      </w:pPr>
      <w:r>
        <w:rPr>
          <w:rFonts w:hint="eastAsia"/>
        </w:rPr>
        <w:t>本课题针对主题模型的主题数K={10,20,30,40,50}和模型迭代次数N={500,1000,1500,2000}进行调参，并使用Gensim包中的CoherenceModel来计算模型优劣得分，并结PyLDAvis绘制图形后观察来综合衡量主题模型的效果。</w:t>
      </w:r>
    </w:p>
    <w:p>
      <w:r>
        <w:rPr>
          <w:rFonts w:hint="eastAsia"/>
        </w:rPr>
        <w:t>CoherenceModel是gensim针对模型设计到一套评分模型，相比于主题模型的困惑度指标来说，结果更为可靠</w:t>
      </w:r>
      <w:r>
        <w:rPr>
          <w:rFonts w:ascii="宋体" w:hAnsi="宋体"/>
          <w:b/>
          <w:bCs/>
          <w:szCs w:val="24"/>
          <w:vertAlign w:val="superscript"/>
          <w:lang w:eastAsia="zh-Hans"/>
        </w:rPr>
        <w:t>[</w:t>
      </w:r>
      <w:r>
        <w:rPr>
          <w:rFonts w:hint="eastAsia" w:ascii="宋体" w:hAnsi="宋体"/>
          <w:b/>
          <w:bCs/>
          <w:szCs w:val="24"/>
          <w:vertAlign w:val="superscript"/>
        </w:rPr>
        <w:t>12</w:t>
      </w:r>
      <w:r>
        <w:rPr>
          <w:rFonts w:ascii="宋体" w:hAnsi="宋体"/>
          <w:b/>
          <w:bCs/>
          <w:szCs w:val="24"/>
          <w:vertAlign w:val="superscript"/>
          <w:lang w:eastAsia="zh-Hans"/>
        </w:rPr>
        <w:t>]</w:t>
      </w:r>
      <w:r>
        <w:rPr>
          <w:rFonts w:hint="eastAsia"/>
        </w:rPr>
        <w:t>，本课题使用coherence='u_mass'作为指标，u_mass指标越大，表示模型的效果越好。</w:t>
      </w:r>
    </w:p>
    <w:p>
      <w:pPr>
        <w:ind w:firstLine="420"/>
      </w:pPr>
      <w:r>
        <w:rPr>
          <w:rFonts w:hint="eastAsia"/>
        </w:rPr>
        <w:t>实验的结果如表3-4、表3-5、图3-5所示：</w:t>
      </w:r>
    </w:p>
    <w:p>
      <w:pPr>
        <w:ind w:firstLine="420"/>
      </w:pPr>
    </w:p>
    <w:p>
      <w:pPr>
        <w:jc w:val="center"/>
      </w:pPr>
      <w:r>
        <w:rPr>
          <w:rFonts w:hint="eastAsia"/>
        </w:rPr>
        <w:t>表3-4 issueTitle CoherenceModel模型K-N试验下的得分</w:t>
      </w:r>
    </w:p>
    <w:tbl>
      <w:tblPr>
        <w:tblStyle w:val="15"/>
        <w:tblpPr w:leftFromText="180" w:rightFromText="180" w:vertAnchor="text" w:horzAnchor="page" w:tblpXSpec="center" w:tblpY="302"/>
        <w:tblOverlap w:val="never"/>
        <w:tblW w:w="4758" w:type="dxa"/>
        <w:jc w:val="center"/>
        <w:tblLayout w:type="autofit"/>
        <w:tblCellMar>
          <w:top w:w="0" w:type="dxa"/>
          <w:left w:w="108" w:type="dxa"/>
          <w:bottom w:w="0" w:type="dxa"/>
          <w:right w:w="108" w:type="dxa"/>
        </w:tblCellMar>
      </w:tblPr>
      <w:tblGrid>
        <w:gridCol w:w="788"/>
        <w:gridCol w:w="794"/>
        <w:gridCol w:w="794"/>
        <w:gridCol w:w="794"/>
        <w:gridCol w:w="794"/>
        <w:gridCol w:w="794"/>
      </w:tblGrid>
      <w:tr>
        <w:tblPrEx>
          <w:tblCellMar>
            <w:top w:w="0" w:type="dxa"/>
            <w:left w:w="108" w:type="dxa"/>
            <w:bottom w:w="0" w:type="dxa"/>
            <w:right w:w="108" w:type="dxa"/>
          </w:tblCellMar>
        </w:tblPrEx>
        <w:trPr>
          <w:trHeight w:val="228" w:hRule="atLeast"/>
          <w:jc w:val="center"/>
        </w:trPr>
        <w:tc>
          <w:tcPr>
            <w:tcW w:w="788" w:type="dxa"/>
            <w:tcBorders>
              <w:top w:val="single" w:color="auto" w:sz="8" w:space="0"/>
              <w:bottom w:val="single" w:color="auto" w:sz="8" w:space="0"/>
              <w:right w:val="single" w:color="auto" w:sz="8" w:space="0"/>
              <w:tl2br w:val="single" w:color="auto" w:sz="8" w:space="0"/>
            </w:tcBorders>
          </w:tcPr>
          <w:p>
            <w:pPr>
              <w:pStyle w:val="23"/>
            </w:pPr>
            <w:r>
              <w:tab/>
            </w:r>
            <w:r>
              <w:t>K</w:t>
            </w:r>
          </w:p>
          <w:p>
            <w:pPr>
              <w:pStyle w:val="23"/>
            </w:pPr>
            <w:r>
              <w:rPr>
                <w:rFonts w:hint="eastAsia"/>
              </w:rPr>
              <w:t>N</w:t>
            </w:r>
          </w:p>
        </w:tc>
        <w:tc>
          <w:tcPr>
            <w:tcW w:w="794" w:type="dxa"/>
            <w:tcBorders>
              <w:top w:val="single" w:color="auto" w:sz="8" w:space="0"/>
              <w:left w:val="single" w:color="auto" w:sz="8" w:space="0"/>
              <w:bottom w:val="single" w:color="auto" w:sz="8" w:space="0"/>
            </w:tcBorders>
          </w:tcPr>
          <w:p>
            <w:pPr>
              <w:pStyle w:val="23"/>
            </w:pPr>
            <w:r>
              <w:rPr>
                <w:rFonts w:hint="eastAsia"/>
              </w:rPr>
              <w:t>10</w:t>
            </w:r>
          </w:p>
        </w:tc>
        <w:tc>
          <w:tcPr>
            <w:tcW w:w="794" w:type="dxa"/>
            <w:tcBorders>
              <w:top w:val="single" w:color="auto" w:sz="8" w:space="0"/>
              <w:bottom w:val="single" w:color="auto" w:sz="8" w:space="0"/>
            </w:tcBorders>
          </w:tcPr>
          <w:p>
            <w:pPr>
              <w:pStyle w:val="23"/>
            </w:pPr>
            <w:r>
              <w:rPr>
                <w:rFonts w:hint="eastAsia"/>
              </w:rPr>
              <w:t>20</w:t>
            </w:r>
          </w:p>
        </w:tc>
        <w:tc>
          <w:tcPr>
            <w:tcW w:w="794" w:type="dxa"/>
            <w:tcBorders>
              <w:top w:val="single" w:color="auto" w:sz="8" w:space="0"/>
              <w:bottom w:val="single" w:color="auto" w:sz="8" w:space="0"/>
            </w:tcBorders>
          </w:tcPr>
          <w:p>
            <w:pPr>
              <w:pStyle w:val="23"/>
            </w:pPr>
            <w:r>
              <w:rPr>
                <w:rFonts w:hint="eastAsia"/>
              </w:rPr>
              <w:t>30</w:t>
            </w:r>
          </w:p>
        </w:tc>
        <w:tc>
          <w:tcPr>
            <w:tcW w:w="794" w:type="dxa"/>
            <w:tcBorders>
              <w:top w:val="single" w:color="auto" w:sz="8" w:space="0"/>
              <w:bottom w:val="single" w:color="auto" w:sz="8" w:space="0"/>
            </w:tcBorders>
          </w:tcPr>
          <w:p>
            <w:pPr>
              <w:pStyle w:val="23"/>
            </w:pPr>
            <w:r>
              <w:rPr>
                <w:rFonts w:hint="eastAsia"/>
              </w:rPr>
              <w:t>40</w:t>
            </w:r>
          </w:p>
        </w:tc>
        <w:tc>
          <w:tcPr>
            <w:tcW w:w="794" w:type="dxa"/>
            <w:tcBorders>
              <w:top w:val="single" w:color="auto" w:sz="8" w:space="0"/>
              <w:bottom w:val="single" w:color="auto" w:sz="8" w:space="0"/>
            </w:tcBorders>
          </w:tcPr>
          <w:p>
            <w:pPr>
              <w:pStyle w:val="23"/>
            </w:pPr>
            <w:r>
              <w:rPr>
                <w:rFonts w:hint="eastAsia"/>
              </w:rPr>
              <w:t>50</w:t>
            </w:r>
          </w:p>
        </w:tc>
      </w:tr>
      <w:tr>
        <w:tblPrEx>
          <w:tblCellMar>
            <w:top w:w="0" w:type="dxa"/>
            <w:left w:w="108" w:type="dxa"/>
            <w:bottom w:w="0" w:type="dxa"/>
            <w:right w:w="108" w:type="dxa"/>
          </w:tblCellMar>
        </w:tblPrEx>
        <w:trPr>
          <w:trHeight w:val="143" w:hRule="atLeast"/>
          <w:jc w:val="center"/>
        </w:trPr>
        <w:tc>
          <w:tcPr>
            <w:tcW w:w="788" w:type="dxa"/>
            <w:tcBorders>
              <w:top w:val="single" w:color="auto" w:sz="8" w:space="0"/>
              <w:right w:val="single" w:color="auto" w:sz="8" w:space="0"/>
            </w:tcBorders>
          </w:tcPr>
          <w:p>
            <w:pPr>
              <w:pStyle w:val="23"/>
            </w:pPr>
            <w:r>
              <w:rPr>
                <w:rFonts w:hint="eastAsia"/>
              </w:rPr>
              <w:t>5</w:t>
            </w:r>
            <w:r>
              <w:t>00</w:t>
            </w:r>
          </w:p>
        </w:tc>
        <w:tc>
          <w:tcPr>
            <w:tcW w:w="794" w:type="dxa"/>
            <w:tcBorders>
              <w:top w:val="nil"/>
              <w:left w:val="nil"/>
              <w:bottom w:val="nil"/>
              <w:right w:val="nil"/>
            </w:tcBorders>
            <w:vAlign w:val="center"/>
          </w:tcPr>
          <w:p>
            <w:pPr>
              <w:pStyle w:val="23"/>
            </w:pPr>
            <w:r>
              <w:rPr>
                <w:rFonts w:hint="eastAsia"/>
              </w:rPr>
              <w:t>-11.97</w:t>
            </w:r>
          </w:p>
        </w:tc>
        <w:tc>
          <w:tcPr>
            <w:tcW w:w="794" w:type="dxa"/>
            <w:tcBorders>
              <w:top w:val="nil"/>
              <w:left w:val="nil"/>
              <w:bottom w:val="nil"/>
              <w:right w:val="nil"/>
            </w:tcBorders>
            <w:vAlign w:val="center"/>
          </w:tcPr>
          <w:p>
            <w:pPr>
              <w:pStyle w:val="23"/>
            </w:pPr>
            <w:r>
              <w:rPr>
                <w:rFonts w:hint="eastAsia"/>
              </w:rPr>
              <w:t>-13.80</w:t>
            </w:r>
          </w:p>
        </w:tc>
        <w:tc>
          <w:tcPr>
            <w:tcW w:w="794" w:type="dxa"/>
            <w:tcBorders>
              <w:top w:val="nil"/>
              <w:left w:val="nil"/>
              <w:bottom w:val="nil"/>
              <w:right w:val="nil"/>
            </w:tcBorders>
            <w:vAlign w:val="center"/>
          </w:tcPr>
          <w:p>
            <w:pPr>
              <w:pStyle w:val="23"/>
            </w:pPr>
            <w:r>
              <w:rPr>
                <w:rFonts w:hint="eastAsia"/>
              </w:rPr>
              <w:t>-14.74</w:t>
            </w:r>
          </w:p>
        </w:tc>
        <w:tc>
          <w:tcPr>
            <w:tcW w:w="794" w:type="dxa"/>
            <w:tcBorders>
              <w:top w:val="nil"/>
              <w:left w:val="nil"/>
              <w:bottom w:val="nil"/>
              <w:right w:val="nil"/>
            </w:tcBorders>
            <w:vAlign w:val="center"/>
          </w:tcPr>
          <w:p>
            <w:pPr>
              <w:pStyle w:val="23"/>
            </w:pPr>
            <w:r>
              <w:rPr>
                <w:rFonts w:hint="eastAsia"/>
              </w:rPr>
              <w:t>-15.36</w:t>
            </w:r>
          </w:p>
        </w:tc>
        <w:tc>
          <w:tcPr>
            <w:tcW w:w="794" w:type="dxa"/>
            <w:tcBorders>
              <w:top w:val="nil"/>
              <w:left w:val="nil"/>
              <w:bottom w:val="nil"/>
              <w:right w:val="nil"/>
            </w:tcBorders>
            <w:vAlign w:val="center"/>
          </w:tcPr>
          <w:p>
            <w:pPr>
              <w:pStyle w:val="23"/>
            </w:pPr>
            <w:r>
              <w:rPr>
                <w:rFonts w:hint="eastAsia"/>
              </w:rPr>
              <w:t>-15.17</w:t>
            </w:r>
          </w:p>
        </w:tc>
      </w:tr>
      <w:tr>
        <w:tblPrEx>
          <w:tblCellMar>
            <w:top w:w="0" w:type="dxa"/>
            <w:left w:w="108" w:type="dxa"/>
            <w:bottom w:w="0" w:type="dxa"/>
            <w:right w:w="108" w:type="dxa"/>
          </w:tblCellMar>
        </w:tblPrEx>
        <w:trPr>
          <w:trHeight w:val="148" w:hRule="atLeast"/>
          <w:jc w:val="center"/>
        </w:trPr>
        <w:tc>
          <w:tcPr>
            <w:tcW w:w="788" w:type="dxa"/>
            <w:tcBorders>
              <w:right w:val="single" w:color="auto" w:sz="8" w:space="0"/>
            </w:tcBorders>
          </w:tcPr>
          <w:p>
            <w:pPr>
              <w:pStyle w:val="23"/>
            </w:pPr>
            <w:r>
              <w:rPr>
                <w:rFonts w:hint="eastAsia"/>
              </w:rPr>
              <w:t>1</w:t>
            </w:r>
            <w:r>
              <w:t>000</w:t>
            </w:r>
          </w:p>
        </w:tc>
        <w:tc>
          <w:tcPr>
            <w:tcW w:w="794" w:type="dxa"/>
            <w:tcBorders>
              <w:top w:val="nil"/>
              <w:left w:val="nil"/>
              <w:bottom w:val="nil"/>
              <w:right w:val="nil"/>
            </w:tcBorders>
            <w:vAlign w:val="center"/>
          </w:tcPr>
          <w:p>
            <w:pPr>
              <w:pStyle w:val="23"/>
            </w:pPr>
            <w:r>
              <w:rPr>
                <w:rFonts w:hint="eastAsia"/>
              </w:rPr>
              <w:t>-12.44</w:t>
            </w:r>
          </w:p>
        </w:tc>
        <w:tc>
          <w:tcPr>
            <w:tcW w:w="794" w:type="dxa"/>
            <w:tcBorders>
              <w:top w:val="nil"/>
              <w:left w:val="nil"/>
              <w:bottom w:val="nil"/>
              <w:right w:val="nil"/>
            </w:tcBorders>
            <w:vAlign w:val="center"/>
          </w:tcPr>
          <w:p>
            <w:pPr>
              <w:pStyle w:val="23"/>
            </w:pPr>
            <w:r>
              <w:rPr>
                <w:rFonts w:hint="eastAsia"/>
              </w:rPr>
              <w:t>-13.87</w:t>
            </w:r>
          </w:p>
        </w:tc>
        <w:tc>
          <w:tcPr>
            <w:tcW w:w="794" w:type="dxa"/>
            <w:tcBorders>
              <w:top w:val="nil"/>
              <w:left w:val="nil"/>
              <w:bottom w:val="nil"/>
              <w:right w:val="nil"/>
            </w:tcBorders>
            <w:vAlign w:val="center"/>
          </w:tcPr>
          <w:p>
            <w:pPr>
              <w:pStyle w:val="23"/>
            </w:pPr>
            <w:r>
              <w:rPr>
                <w:rFonts w:hint="eastAsia"/>
              </w:rPr>
              <w:t>-14.62</w:t>
            </w:r>
          </w:p>
        </w:tc>
        <w:tc>
          <w:tcPr>
            <w:tcW w:w="794" w:type="dxa"/>
            <w:tcBorders>
              <w:top w:val="nil"/>
              <w:left w:val="nil"/>
              <w:bottom w:val="nil"/>
              <w:right w:val="nil"/>
            </w:tcBorders>
            <w:vAlign w:val="center"/>
          </w:tcPr>
          <w:p>
            <w:pPr>
              <w:pStyle w:val="23"/>
            </w:pPr>
            <w:r>
              <w:rPr>
                <w:rFonts w:hint="eastAsia"/>
              </w:rPr>
              <w:t>-15.02</w:t>
            </w:r>
          </w:p>
        </w:tc>
        <w:tc>
          <w:tcPr>
            <w:tcW w:w="794" w:type="dxa"/>
            <w:tcBorders>
              <w:top w:val="nil"/>
              <w:left w:val="nil"/>
              <w:bottom w:val="nil"/>
              <w:right w:val="nil"/>
            </w:tcBorders>
            <w:vAlign w:val="center"/>
          </w:tcPr>
          <w:p>
            <w:pPr>
              <w:pStyle w:val="23"/>
            </w:pPr>
            <w:r>
              <w:rPr>
                <w:rFonts w:hint="eastAsia"/>
              </w:rPr>
              <w:t>-15.11</w:t>
            </w:r>
          </w:p>
        </w:tc>
      </w:tr>
      <w:tr>
        <w:tblPrEx>
          <w:tblCellMar>
            <w:top w:w="0" w:type="dxa"/>
            <w:left w:w="108" w:type="dxa"/>
            <w:bottom w:w="0" w:type="dxa"/>
            <w:right w:w="108" w:type="dxa"/>
          </w:tblCellMar>
        </w:tblPrEx>
        <w:trPr>
          <w:trHeight w:val="143" w:hRule="atLeast"/>
          <w:jc w:val="center"/>
        </w:trPr>
        <w:tc>
          <w:tcPr>
            <w:tcW w:w="788" w:type="dxa"/>
            <w:tcBorders>
              <w:right w:val="single" w:color="auto" w:sz="8" w:space="0"/>
            </w:tcBorders>
          </w:tcPr>
          <w:p>
            <w:pPr>
              <w:pStyle w:val="23"/>
            </w:pPr>
            <w:r>
              <w:rPr>
                <w:rFonts w:hint="eastAsia"/>
              </w:rPr>
              <w:t>1</w:t>
            </w:r>
            <w:r>
              <w:t>500</w:t>
            </w:r>
          </w:p>
        </w:tc>
        <w:tc>
          <w:tcPr>
            <w:tcW w:w="794" w:type="dxa"/>
            <w:tcBorders>
              <w:top w:val="nil"/>
              <w:left w:val="nil"/>
              <w:bottom w:val="nil"/>
              <w:right w:val="nil"/>
            </w:tcBorders>
            <w:vAlign w:val="center"/>
          </w:tcPr>
          <w:p>
            <w:pPr>
              <w:pStyle w:val="23"/>
            </w:pPr>
            <w:r>
              <w:rPr>
                <w:rFonts w:hint="eastAsia"/>
              </w:rPr>
              <w:t>-12.11</w:t>
            </w:r>
          </w:p>
        </w:tc>
        <w:tc>
          <w:tcPr>
            <w:tcW w:w="794" w:type="dxa"/>
            <w:tcBorders>
              <w:top w:val="nil"/>
              <w:left w:val="nil"/>
              <w:bottom w:val="nil"/>
              <w:right w:val="nil"/>
            </w:tcBorders>
            <w:vAlign w:val="center"/>
          </w:tcPr>
          <w:p>
            <w:pPr>
              <w:pStyle w:val="23"/>
            </w:pPr>
            <w:r>
              <w:rPr>
                <w:rFonts w:hint="eastAsia"/>
              </w:rPr>
              <w:t>-13.88</w:t>
            </w:r>
          </w:p>
        </w:tc>
        <w:tc>
          <w:tcPr>
            <w:tcW w:w="794" w:type="dxa"/>
            <w:tcBorders>
              <w:top w:val="nil"/>
              <w:left w:val="nil"/>
              <w:bottom w:val="nil"/>
              <w:right w:val="nil"/>
            </w:tcBorders>
            <w:vAlign w:val="center"/>
          </w:tcPr>
          <w:p>
            <w:pPr>
              <w:pStyle w:val="23"/>
            </w:pPr>
            <w:r>
              <w:rPr>
                <w:rFonts w:hint="eastAsia"/>
              </w:rPr>
              <w:t>-14.99</w:t>
            </w:r>
          </w:p>
        </w:tc>
        <w:tc>
          <w:tcPr>
            <w:tcW w:w="794" w:type="dxa"/>
            <w:tcBorders>
              <w:top w:val="nil"/>
              <w:left w:val="nil"/>
              <w:bottom w:val="nil"/>
              <w:right w:val="nil"/>
            </w:tcBorders>
            <w:vAlign w:val="center"/>
          </w:tcPr>
          <w:p>
            <w:pPr>
              <w:pStyle w:val="23"/>
            </w:pPr>
            <w:r>
              <w:rPr>
                <w:rFonts w:hint="eastAsia"/>
              </w:rPr>
              <w:t>-14.95</w:t>
            </w:r>
          </w:p>
        </w:tc>
        <w:tc>
          <w:tcPr>
            <w:tcW w:w="794" w:type="dxa"/>
            <w:tcBorders>
              <w:top w:val="nil"/>
              <w:left w:val="nil"/>
              <w:bottom w:val="nil"/>
              <w:right w:val="nil"/>
            </w:tcBorders>
            <w:vAlign w:val="center"/>
          </w:tcPr>
          <w:p>
            <w:pPr>
              <w:pStyle w:val="23"/>
            </w:pPr>
            <w:r>
              <w:rPr>
                <w:rFonts w:hint="eastAsia"/>
              </w:rPr>
              <w:t>-15.63</w:t>
            </w:r>
          </w:p>
        </w:tc>
      </w:tr>
      <w:tr>
        <w:tblPrEx>
          <w:tblCellMar>
            <w:top w:w="0" w:type="dxa"/>
            <w:left w:w="108" w:type="dxa"/>
            <w:bottom w:w="0" w:type="dxa"/>
            <w:right w:w="108" w:type="dxa"/>
          </w:tblCellMar>
        </w:tblPrEx>
        <w:trPr>
          <w:trHeight w:val="143" w:hRule="atLeast"/>
          <w:jc w:val="center"/>
        </w:trPr>
        <w:tc>
          <w:tcPr>
            <w:tcW w:w="788" w:type="dxa"/>
            <w:tcBorders>
              <w:bottom w:val="single" w:color="auto" w:sz="8" w:space="0"/>
              <w:right w:val="single" w:color="auto" w:sz="8" w:space="0"/>
            </w:tcBorders>
          </w:tcPr>
          <w:p>
            <w:pPr>
              <w:pStyle w:val="23"/>
            </w:pPr>
            <w:r>
              <w:rPr>
                <w:rFonts w:hint="eastAsia"/>
              </w:rPr>
              <w:t>2</w:t>
            </w:r>
            <w:r>
              <w:t>000</w:t>
            </w:r>
          </w:p>
        </w:tc>
        <w:tc>
          <w:tcPr>
            <w:tcW w:w="794" w:type="dxa"/>
            <w:tcBorders>
              <w:top w:val="nil"/>
              <w:left w:val="nil"/>
              <w:bottom w:val="single" w:color="auto" w:sz="8" w:space="0"/>
              <w:right w:val="nil"/>
            </w:tcBorders>
            <w:vAlign w:val="center"/>
          </w:tcPr>
          <w:p>
            <w:pPr>
              <w:pStyle w:val="23"/>
            </w:pPr>
            <w:r>
              <w:rPr>
                <w:rFonts w:hint="eastAsia"/>
              </w:rPr>
              <w:t>-12.79</w:t>
            </w:r>
          </w:p>
        </w:tc>
        <w:tc>
          <w:tcPr>
            <w:tcW w:w="794" w:type="dxa"/>
            <w:tcBorders>
              <w:top w:val="nil"/>
              <w:left w:val="nil"/>
              <w:bottom w:val="single" w:color="auto" w:sz="8" w:space="0"/>
              <w:right w:val="nil"/>
            </w:tcBorders>
            <w:vAlign w:val="center"/>
          </w:tcPr>
          <w:p>
            <w:pPr>
              <w:pStyle w:val="23"/>
            </w:pPr>
            <w:r>
              <w:rPr>
                <w:rFonts w:hint="eastAsia"/>
              </w:rPr>
              <w:t>-14.01</w:t>
            </w:r>
          </w:p>
        </w:tc>
        <w:tc>
          <w:tcPr>
            <w:tcW w:w="794" w:type="dxa"/>
            <w:tcBorders>
              <w:top w:val="nil"/>
              <w:left w:val="nil"/>
              <w:bottom w:val="single" w:color="auto" w:sz="8" w:space="0"/>
              <w:right w:val="nil"/>
            </w:tcBorders>
            <w:vAlign w:val="center"/>
          </w:tcPr>
          <w:p>
            <w:pPr>
              <w:pStyle w:val="23"/>
            </w:pPr>
            <w:r>
              <w:rPr>
                <w:rFonts w:hint="eastAsia"/>
              </w:rPr>
              <w:t>-14.82</w:t>
            </w:r>
          </w:p>
        </w:tc>
        <w:tc>
          <w:tcPr>
            <w:tcW w:w="794" w:type="dxa"/>
            <w:tcBorders>
              <w:top w:val="nil"/>
              <w:left w:val="nil"/>
              <w:bottom w:val="single" w:color="auto" w:sz="8" w:space="0"/>
              <w:right w:val="nil"/>
            </w:tcBorders>
            <w:vAlign w:val="center"/>
          </w:tcPr>
          <w:p>
            <w:pPr>
              <w:pStyle w:val="23"/>
            </w:pPr>
            <w:r>
              <w:rPr>
                <w:rFonts w:hint="eastAsia"/>
              </w:rPr>
              <w:t>-14.94</w:t>
            </w:r>
          </w:p>
        </w:tc>
        <w:tc>
          <w:tcPr>
            <w:tcW w:w="794" w:type="dxa"/>
            <w:tcBorders>
              <w:top w:val="nil"/>
              <w:left w:val="nil"/>
              <w:bottom w:val="single" w:color="auto" w:sz="8" w:space="0"/>
              <w:right w:val="nil"/>
            </w:tcBorders>
            <w:vAlign w:val="center"/>
          </w:tcPr>
          <w:p>
            <w:pPr>
              <w:pStyle w:val="23"/>
            </w:pPr>
            <w:r>
              <w:rPr>
                <w:rFonts w:hint="eastAsia"/>
              </w:rPr>
              <w:t>-15.42</w:t>
            </w:r>
          </w:p>
        </w:tc>
      </w:tr>
    </w:tbl>
    <w:p/>
    <w:p>
      <w:pPr>
        <w:jc w:val="center"/>
      </w:pPr>
    </w:p>
    <w:p/>
    <w:p>
      <w:pPr>
        <w:jc w:val="center"/>
      </w:pPr>
    </w:p>
    <w:p>
      <w:pPr>
        <w:jc w:val="center"/>
      </w:pPr>
    </w:p>
    <w:p>
      <w:pPr>
        <w:jc w:val="center"/>
      </w:pPr>
    </w:p>
    <w:p>
      <w:pPr>
        <w:jc w:val="center"/>
      </w:pPr>
    </w:p>
    <w:p/>
    <w:p/>
    <w:p/>
    <w:p/>
    <w:p/>
    <w:p/>
    <w:p>
      <w:pPr>
        <w:jc w:val="center"/>
      </w:pPr>
      <w:r>
        <w:rPr>
          <w:rFonts w:hint="eastAsia"/>
        </w:rPr>
        <w:t>表3-5 issueBody CoherenceModel模型K-N试验下的得分</w:t>
      </w:r>
    </w:p>
    <w:tbl>
      <w:tblPr>
        <w:tblStyle w:val="15"/>
        <w:tblpPr w:leftFromText="180" w:rightFromText="180" w:vertAnchor="text" w:horzAnchor="page" w:tblpXSpec="center" w:tblpY="318"/>
        <w:tblOverlap w:val="never"/>
        <w:tblW w:w="4758" w:type="dxa"/>
        <w:jc w:val="center"/>
        <w:tblLayout w:type="autofit"/>
        <w:tblCellMar>
          <w:top w:w="0" w:type="dxa"/>
          <w:left w:w="108" w:type="dxa"/>
          <w:bottom w:w="0" w:type="dxa"/>
          <w:right w:w="108" w:type="dxa"/>
        </w:tblCellMar>
      </w:tblPr>
      <w:tblGrid>
        <w:gridCol w:w="788"/>
        <w:gridCol w:w="794"/>
        <w:gridCol w:w="794"/>
        <w:gridCol w:w="794"/>
        <w:gridCol w:w="794"/>
        <w:gridCol w:w="794"/>
      </w:tblGrid>
      <w:tr>
        <w:tblPrEx>
          <w:tblCellMar>
            <w:top w:w="0" w:type="dxa"/>
            <w:left w:w="108" w:type="dxa"/>
            <w:bottom w:w="0" w:type="dxa"/>
            <w:right w:w="108" w:type="dxa"/>
          </w:tblCellMar>
        </w:tblPrEx>
        <w:trPr>
          <w:trHeight w:val="228" w:hRule="atLeast"/>
          <w:jc w:val="center"/>
        </w:trPr>
        <w:tc>
          <w:tcPr>
            <w:tcW w:w="788" w:type="dxa"/>
            <w:tcBorders>
              <w:top w:val="single" w:color="auto" w:sz="8" w:space="0"/>
              <w:bottom w:val="single" w:color="auto" w:sz="8" w:space="0"/>
              <w:right w:val="single" w:color="auto" w:sz="8" w:space="0"/>
              <w:tl2br w:val="single" w:color="auto" w:sz="8" w:space="0"/>
            </w:tcBorders>
          </w:tcPr>
          <w:p>
            <w:pPr>
              <w:pStyle w:val="23"/>
              <w:jc w:val="left"/>
            </w:pPr>
            <w:r>
              <w:tab/>
            </w:r>
            <w:r>
              <w:t>K</w:t>
            </w:r>
          </w:p>
          <w:p>
            <w:pPr>
              <w:pStyle w:val="23"/>
              <w:jc w:val="both"/>
            </w:pPr>
            <w:r>
              <w:rPr>
                <w:rFonts w:hint="eastAsia"/>
              </w:rPr>
              <w:t>N</w:t>
            </w:r>
          </w:p>
        </w:tc>
        <w:tc>
          <w:tcPr>
            <w:tcW w:w="794" w:type="dxa"/>
            <w:tcBorders>
              <w:top w:val="single" w:color="auto" w:sz="8" w:space="0"/>
              <w:left w:val="single" w:color="auto" w:sz="8" w:space="0"/>
              <w:bottom w:val="single" w:color="auto" w:sz="8" w:space="0"/>
            </w:tcBorders>
          </w:tcPr>
          <w:p>
            <w:pPr>
              <w:pStyle w:val="23"/>
            </w:pPr>
            <w:r>
              <w:rPr>
                <w:rFonts w:hint="eastAsia"/>
              </w:rPr>
              <w:t>10</w:t>
            </w:r>
          </w:p>
        </w:tc>
        <w:tc>
          <w:tcPr>
            <w:tcW w:w="794" w:type="dxa"/>
            <w:tcBorders>
              <w:top w:val="single" w:color="auto" w:sz="8" w:space="0"/>
              <w:bottom w:val="single" w:color="auto" w:sz="8" w:space="0"/>
            </w:tcBorders>
          </w:tcPr>
          <w:p>
            <w:pPr>
              <w:pStyle w:val="23"/>
            </w:pPr>
            <w:r>
              <w:rPr>
                <w:rFonts w:hint="eastAsia"/>
              </w:rPr>
              <w:t>20</w:t>
            </w:r>
          </w:p>
        </w:tc>
        <w:tc>
          <w:tcPr>
            <w:tcW w:w="794" w:type="dxa"/>
            <w:tcBorders>
              <w:top w:val="single" w:color="auto" w:sz="8" w:space="0"/>
              <w:bottom w:val="single" w:color="auto" w:sz="8" w:space="0"/>
            </w:tcBorders>
          </w:tcPr>
          <w:p>
            <w:pPr>
              <w:pStyle w:val="23"/>
            </w:pPr>
            <w:r>
              <w:rPr>
                <w:rFonts w:hint="eastAsia"/>
              </w:rPr>
              <w:t>30</w:t>
            </w:r>
          </w:p>
        </w:tc>
        <w:tc>
          <w:tcPr>
            <w:tcW w:w="794" w:type="dxa"/>
            <w:tcBorders>
              <w:top w:val="single" w:color="auto" w:sz="8" w:space="0"/>
              <w:bottom w:val="single" w:color="auto" w:sz="8" w:space="0"/>
            </w:tcBorders>
          </w:tcPr>
          <w:p>
            <w:pPr>
              <w:pStyle w:val="23"/>
            </w:pPr>
            <w:r>
              <w:rPr>
                <w:rFonts w:hint="eastAsia"/>
              </w:rPr>
              <w:t>40</w:t>
            </w:r>
          </w:p>
        </w:tc>
        <w:tc>
          <w:tcPr>
            <w:tcW w:w="794" w:type="dxa"/>
            <w:tcBorders>
              <w:top w:val="single" w:color="auto" w:sz="8" w:space="0"/>
              <w:bottom w:val="single" w:color="auto" w:sz="8" w:space="0"/>
            </w:tcBorders>
          </w:tcPr>
          <w:p>
            <w:pPr>
              <w:pStyle w:val="23"/>
            </w:pPr>
            <w:r>
              <w:rPr>
                <w:rFonts w:hint="eastAsia"/>
              </w:rPr>
              <w:t>50</w:t>
            </w:r>
          </w:p>
        </w:tc>
      </w:tr>
      <w:tr>
        <w:tblPrEx>
          <w:tblCellMar>
            <w:top w:w="0" w:type="dxa"/>
            <w:left w:w="108" w:type="dxa"/>
            <w:bottom w:w="0" w:type="dxa"/>
            <w:right w:w="108" w:type="dxa"/>
          </w:tblCellMar>
        </w:tblPrEx>
        <w:trPr>
          <w:trHeight w:val="143" w:hRule="atLeast"/>
          <w:jc w:val="center"/>
        </w:trPr>
        <w:tc>
          <w:tcPr>
            <w:tcW w:w="788" w:type="dxa"/>
            <w:tcBorders>
              <w:top w:val="single" w:color="auto" w:sz="8" w:space="0"/>
              <w:right w:val="single" w:color="auto" w:sz="8" w:space="0"/>
            </w:tcBorders>
          </w:tcPr>
          <w:p>
            <w:pPr>
              <w:pStyle w:val="23"/>
            </w:pPr>
            <w:r>
              <w:rPr>
                <w:rFonts w:hint="eastAsia"/>
              </w:rPr>
              <w:t>5</w:t>
            </w:r>
            <w:r>
              <w:t>00</w:t>
            </w:r>
          </w:p>
        </w:tc>
        <w:tc>
          <w:tcPr>
            <w:tcW w:w="794" w:type="dxa"/>
            <w:tcBorders>
              <w:top w:val="nil"/>
              <w:left w:val="nil"/>
              <w:bottom w:val="nil"/>
              <w:right w:val="nil"/>
            </w:tcBorders>
            <w:vAlign w:val="center"/>
          </w:tcPr>
          <w:p>
            <w:pPr>
              <w:pStyle w:val="23"/>
              <w:jc w:val="both"/>
            </w:pPr>
            <w:r>
              <w:rPr>
                <w:rFonts w:hint="eastAsia"/>
              </w:rPr>
              <w:t>-2.57</w:t>
            </w:r>
          </w:p>
        </w:tc>
        <w:tc>
          <w:tcPr>
            <w:tcW w:w="794" w:type="dxa"/>
            <w:tcBorders>
              <w:top w:val="nil"/>
              <w:left w:val="nil"/>
              <w:bottom w:val="nil"/>
              <w:right w:val="nil"/>
            </w:tcBorders>
            <w:vAlign w:val="center"/>
          </w:tcPr>
          <w:p>
            <w:pPr>
              <w:pStyle w:val="23"/>
              <w:jc w:val="both"/>
            </w:pPr>
            <w:r>
              <w:rPr>
                <w:rFonts w:hint="eastAsia"/>
              </w:rPr>
              <w:t>-3.75</w:t>
            </w:r>
          </w:p>
        </w:tc>
        <w:tc>
          <w:tcPr>
            <w:tcW w:w="794" w:type="dxa"/>
            <w:tcBorders>
              <w:top w:val="nil"/>
              <w:left w:val="nil"/>
              <w:bottom w:val="nil"/>
              <w:right w:val="nil"/>
            </w:tcBorders>
            <w:vAlign w:val="center"/>
          </w:tcPr>
          <w:p>
            <w:pPr>
              <w:pStyle w:val="23"/>
              <w:jc w:val="both"/>
            </w:pPr>
            <w:r>
              <w:rPr>
                <w:rFonts w:hint="eastAsia"/>
              </w:rPr>
              <w:t>-3.98</w:t>
            </w:r>
          </w:p>
        </w:tc>
        <w:tc>
          <w:tcPr>
            <w:tcW w:w="794" w:type="dxa"/>
            <w:tcBorders>
              <w:top w:val="nil"/>
              <w:left w:val="nil"/>
              <w:bottom w:val="nil"/>
              <w:right w:val="nil"/>
            </w:tcBorders>
            <w:vAlign w:val="center"/>
          </w:tcPr>
          <w:p>
            <w:pPr>
              <w:pStyle w:val="23"/>
              <w:jc w:val="both"/>
            </w:pPr>
            <w:r>
              <w:rPr>
                <w:rFonts w:hint="eastAsia"/>
              </w:rPr>
              <w:t>-4.16</w:t>
            </w:r>
          </w:p>
        </w:tc>
        <w:tc>
          <w:tcPr>
            <w:tcW w:w="794" w:type="dxa"/>
            <w:tcBorders>
              <w:top w:val="nil"/>
              <w:left w:val="nil"/>
              <w:bottom w:val="nil"/>
              <w:right w:val="nil"/>
            </w:tcBorders>
            <w:vAlign w:val="center"/>
          </w:tcPr>
          <w:p>
            <w:pPr>
              <w:pStyle w:val="23"/>
              <w:jc w:val="both"/>
            </w:pPr>
            <w:r>
              <w:rPr>
                <w:rFonts w:hint="eastAsia"/>
              </w:rPr>
              <w:t>-5.02</w:t>
            </w:r>
          </w:p>
        </w:tc>
      </w:tr>
      <w:tr>
        <w:tblPrEx>
          <w:tblCellMar>
            <w:top w:w="0" w:type="dxa"/>
            <w:left w:w="108" w:type="dxa"/>
            <w:bottom w:w="0" w:type="dxa"/>
            <w:right w:w="108" w:type="dxa"/>
          </w:tblCellMar>
        </w:tblPrEx>
        <w:trPr>
          <w:trHeight w:val="148" w:hRule="atLeast"/>
          <w:jc w:val="center"/>
        </w:trPr>
        <w:tc>
          <w:tcPr>
            <w:tcW w:w="788" w:type="dxa"/>
            <w:tcBorders>
              <w:right w:val="single" w:color="auto" w:sz="8" w:space="0"/>
            </w:tcBorders>
          </w:tcPr>
          <w:p>
            <w:pPr>
              <w:pStyle w:val="23"/>
            </w:pPr>
            <w:r>
              <w:rPr>
                <w:rFonts w:hint="eastAsia"/>
              </w:rPr>
              <w:t>1</w:t>
            </w:r>
            <w:r>
              <w:t>000</w:t>
            </w:r>
          </w:p>
        </w:tc>
        <w:tc>
          <w:tcPr>
            <w:tcW w:w="794" w:type="dxa"/>
            <w:tcBorders>
              <w:top w:val="nil"/>
              <w:left w:val="nil"/>
              <w:bottom w:val="nil"/>
              <w:right w:val="nil"/>
            </w:tcBorders>
            <w:vAlign w:val="center"/>
          </w:tcPr>
          <w:p>
            <w:pPr>
              <w:pStyle w:val="23"/>
              <w:jc w:val="both"/>
            </w:pPr>
            <w:r>
              <w:rPr>
                <w:rFonts w:hint="eastAsia"/>
              </w:rPr>
              <w:t>-2.91</w:t>
            </w:r>
          </w:p>
        </w:tc>
        <w:tc>
          <w:tcPr>
            <w:tcW w:w="794" w:type="dxa"/>
            <w:tcBorders>
              <w:top w:val="nil"/>
              <w:left w:val="nil"/>
              <w:bottom w:val="nil"/>
              <w:right w:val="nil"/>
            </w:tcBorders>
            <w:vAlign w:val="center"/>
          </w:tcPr>
          <w:p>
            <w:pPr>
              <w:pStyle w:val="23"/>
              <w:jc w:val="both"/>
            </w:pPr>
            <w:r>
              <w:rPr>
                <w:rFonts w:hint="eastAsia"/>
              </w:rPr>
              <w:t>-3.90</w:t>
            </w:r>
          </w:p>
        </w:tc>
        <w:tc>
          <w:tcPr>
            <w:tcW w:w="794" w:type="dxa"/>
            <w:tcBorders>
              <w:top w:val="nil"/>
              <w:left w:val="nil"/>
              <w:bottom w:val="nil"/>
              <w:right w:val="nil"/>
            </w:tcBorders>
            <w:vAlign w:val="center"/>
          </w:tcPr>
          <w:p>
            <w:pPr>
              <w:pStyle w:val="23"/>
              <w:jc w:val="both"/>
            </w:pPr>
            <w:r>
              <w:rPr>
                <w:rFonts w:hint="eastAsia"/>
              </w:rPr>
              <w:t>-4.94</w:t>
            </w:r>
          </w:p>
        </w:tc>
        <w:tc>
          <w:tcPr>
            <w:tcW w:w="794" w:type="dxa"/>
            <w:tcBorders>
              <w:top w:val="nil"/>
              <w:left w:val="nil"/>
              <w:bottom w:val="nil"/>
              <w:right w:val="nil"/>
            </w:tcBorders>
            <w:vAlign w:val="center"/>
          </w:tcPr>
          <w:p>
            <w:pPr>
              <w:pStyle w:val="23"/>
              <w:jc w:val="both"/>
            </w:pPr>
            <w:r>
              <w:rPr>
                <w:rFonts w:hint="eastAsia"/>
              </w:rPr>
              <w:t>-4.63</w:t>
            </w:r>
          </w:p>
        </w:tc>
        <w:tc>
          <w:tcPr>
            <w:tcW w:w="794" w:type="dxa"/>
            <w:tcBorders>
              <w:top w:val="nil"/>
              <w:left w:val="nil"/>
              <w:bottom w:val="nil"/>
              <w:right w:val="nil"/>
            </w:tcBorders>
            <w:vAlign w:val="center"/>
          </w:tcPr>
          <w:p>
            <w:pPr>
              <w:pStyle w:val="23"/>
              <w:jc w:val="both"/>
            </w:pPr>
            <w:r>
              <w:rPr>
                <w:rFonts w:hint="eastAsia"/>
              </w:rPr>
              <w:t>-4.64</w:t>
            </w:r>
          </w:p>
        </w:tc>
      </w:tr>
      <w:tr>
        <w:tblPrEx>
          <w:tblCellMar>
            <w:top w:w="0" w:type="dxa"/>
            <w:left w:w="108" w:type="dxa"/>
            <w:bottom w:w="0" w:type="dxa"/>
            <w:right w:w="108" w:type="dxa"/>
          </w:tblCellMar>
        </w:tblPrEx>
        <w:trPr>
          <w:trHeight w:val="143" w:hRule="atLeast"/>
          <w:jc w:val="center"/>
        </w:trPr>
        <w:tc>
          <w:tcPr>
            <w:tcW w:w="788" w:type="dxa"/>
            <w:tcBorders>
              <w:right w:val="single" w:color="auto" w:sz="8" w:space="0"/>
            </w:tcBorders>
          </w:tcPr>
          <w:p>
            <w:pPr>
              <w:pStyle w:val="23"/>
            </w:pPr>
            <w:r>
              <w:rPr>
                <w:rFonts w:hint="eastAsia"/>
              </w:rPr>
              <w:t>1</w:t>
            </w:r>
            <w:r>
              <w:t>500</w:t>
            </w:r>
          </w:p>
        </w:tc>
        <w:tc>
          <w:tcPr>
            <w:tcW w:w="794" w:type="dxa"/>
            <w:tcBorders>
              <w:top w:val="nil"/>
              <w:left w:val="nil"/>
              <w:bottom w:val="nil"/>
              <w:right w:val="nil"/>
            </w:tcBorders>
            <w:vAlign w:val="center"/>
          </w:tcPr>
          <w:p>
            <w:pPr>
              <w:pStyle w:val="23"/>
              <w:jc w:val="both"/>
            </w:pPr>
            <w:r>
              <w:rPr>
                <w:rFonts w:hint="eastAsia"/>
              </w:rPr>
              <w:t>-2.20</w:t>
            </w:r>
          </w:p>
        </w:tc>
        <w:tc>
          <w:tcPr>
            <w:tcW w:w="794" w:type="dxa"/>
            <w:tcBorders>
              <w:top w:val="nil"/>
              <w:left w:val="nil"/>
              <w:bottom w:val="nil"/>
              <w:right w:val="nil"/>
            </w:tcBorders>
            <w:vAlign w:val="center"/>
          </w:tcPr>
          <w:p>
            <w:pPr>
              <w:pStyle w:val="23"/>
              <w:jc w:val="both"/>
            </w:pPr>
            <w:r>
              <w:rPr>
                <w:rFonts w:hint="eastAsia"/>
              </w:rPr>
              <w:t>-2.88</w:t>
            </w:r>
          </w:p>
        </w:tc>
        <w:tc>
          <w:tcPr>
            <w:tcW w:w="794" w:type="dxa"/>
            <w:tcBorders>
              <w:top w:val="nil"/>
              <w:left w:val="nil"/>
              <w:bottom w:val="nil"/>
              <w:right w:val="nil"/>
            </w:tcBorders>
            <w:vAlign w:val="center"/>
          </w:tcPr>
          <w:p>
            <w:pPr>
              <w:pStyle w:val="23"/>
              <w:jc w:val="both"/>
            </w:pPr>
            <w:r>
              <w:rPr>
                <w:rFonts w:hint="eastAsia"/>
              </w:rPr>
              <w:t>-4.90</w:t>
            </w:r>
          </w:p>
        </w:tc>
        <w:tc>
          <w:tcPr>
            <w:tcW w:w="794" w:type="dxa"/>
            <w:tcBorders>
              <w:top w:val="nil"/>
              <w:left w:val="nil"/>
              <w:bottom w:val="nil"/>
              <w:right w:val="nil"/>
            </w:tcBorders>
            <w:vAlign w:val="center"/>
          </w:tcPr>
          <w:p>
            <w:pPr>
              <w:pStyle w:val="23"/>
              <w:jc w:val="both"/>
            </w:pPr>
            <w:r>
              <w:rPr>
                <w:rFonts w:hint="eastAsia"/>
              </w:rPr>
              <w:t>-4.55</w:t>
            </w:r>
          </w:p>
        </w:tc>
        <w:tc>
          <w:tcPr>
            <w:tcW w:w="794" w:type="dxa"/>
            <w:tcBorders>
              <w:top w:val="nil"/>
              <w:left w:val="nil"/>
              <w:bottom w:val="nil"/>
              <w:right w:val="nil"/>
            </w:tcBorders>
            <w:vAlign w:val="center"/>
          </w:tcPr>
          <w:p>
            <w:pPr>
              <w:pStyle w:val="23"/>
              <w:jc w:val="both"/>
            </w:pPr>
            <w:r>
              <w:rPr>
                <w:rFonts w:hint="eastAsia"/>
              </w:rPr>
              <w:t>-4.48</w:t>
            </w:r>
          </w:p>
        </w:tc>
      </w:tr>
      <w:tr>
        <w:tblPrEx>
          <w:tblCellMar>
            <w:top w:w="0" w:type="dxa"/>
            <w:left w:w="108" w:type="dxa"/>
            <w:bottom w:w="0" w:type="dxa"/>
            <w:right w:w="108" w:type="dxa"/>
          </w:tblCellMar>
        </w:tblPrEx>
        <w:trPr>
          <w:trHeight w:val="143" w:hRule="atLeast"/>
          <w:jc w:val="center"/>
        </w:trPr>
        <w:tc>
          <w:tcPr>
            <w:tcW w:w="788" w:type="dxa"/>
            <w:tcBorders>
              <w:bottom w:val="single" w:color="auto" w:sz="8" w:space="0"/>
              <w:right w:val="single" w:color="auto" w:sz="8" w:space="0"/>
            </w:tcBorders>
          </w:tcPr>
          <w:p>
            <w:pPr>
              <w:pStyle w:val="23"/>
            </w:pPr>
            <w:r>
              <w:rPr>
                <w:rFonts w:hint="eastAsia"/>
              </w:rPr>
              <w:t>2</w:t>
            </w:r>
            <w:r>
              <w:t>000</w:t>
            </w:r>
          </w:p>
        </w:tc>
        <w:tc>
          <w:tcPr>
            <w:tcW w:w="794" w:type="dxa"/>
            <w:tcBorders>
              <w:top w:val="nil"/>
              <w:left w:val="nil"/>
              <w:bottom w:val="single" w:color="auto" w:sz="8" w:space="0"/>
              <w:right w:val="nil"/>
            </w:tcBorders>
            <w:vAlign w:val="center"/>
          </w:tcPr>
          <w:p>
            <w:pPr>
              <w:pStyle w:val="23"/>
              <w:jc w:val="both"/>
            </w:pPr>
            <w:r>
              <w:rPr>
                <w:rFonts w:hint="eastAsia"/>
              </w:rPr>
              <w:t>-3.20</w:t>
            </w:r>
          </w:p>
        </w:tc>
        <w:tc>
          <w:tcPr>
            <w:tcW w:w="794" w:type="dxa"/>
            <w:tcBorders>
              <w:top w:val="nil"/>
              <w:left w:val="nil"/>
              <w:bottom w:val="single" w:color="auto" w:sz="8" w:space="0"/>
              <w:right w:val="nil"/>
            </w:tcBorders>
            <w:vAlign w:val="center"/>
          </w:tcPr>
          <w:p>
            <w:pPr>
              <w:pStyle w:val="23"/>
              <w:jc w:val="both"/>
            </w:pPr>
            <w:r>
              <w:rPr>
                <w:rFonts w:hint="eastAsia"/>
              </w:rPr>
              <w:t>-4.07</w:t>
            </w:r>
          </w:p>
        </w:tc>
        <w:tc>
          <w:tcPr>
            <w:tcW w:w="794" w:type="dxa"/>
            <w:tcBorders>
              <w:top w:val="nil"/>
              <w:left w:val="nil"/>
              <w:bottom w:val="single" w:color="auto" w:sz="8" w:space="0"/>
              <w:right w:val="nil"/>
            </w:tcBorders>
            <w:vAlign w:val="center"/>
          </w:tcPr>
          <w:p>
            <w:pPr>
              <w:pStyle w:val="23"/>
              <w:jc w:val="both"/>
            </w:pPr>
            <w:r>
              <w:rPr>
                <w:rFonts w:hint="eastAsia"/>
              </w:rPr>
              <w:t>-5.26</w:t>
            </w:r>
          </w:p>
        </w:tc>
        <w:tc>
          <w:tcPr>
            <w:tcW w:w="794" w:type="dxa"/>
            <w:tcBorders>
              <w:top w:val="nil"/>
              <w:left w:val="nil"/>
              <w:bottom w:val="single" w:color="auto" w:sz="8" w:space="0"/>
              <w:right w:val="nil"/>
            </w:tcBorders>
            <w:vAlign w:val="center"/>
          </w:tcPr>
          <w:p>
            <w:pPr>
              <w:pStyle w:val="23"/>
              <w:jc w:val="both"/>
            </w:pPr>
            <w:r>
              <w:rPr>
                <w:rFonts w:hint="eastAsia"/>
              </w:rPr>
              <w:t>-4.96</w:t>
            </w:r>
          </w:p>
        </w:tc>
        <w:tc>
          <w:tcPr>
            <w:tcW w:w="794" w:type="dxa"/>
            <w:tcBorders>
              <w:top w:val="nil"/>
              <w:left w:val="nil"/>
              <w:bottom w:val="single" w:color="auto" w:sz="8" w:space="0"/>
              <w:right w:val="nil"/>
            </w:tcBorders>
            <w:vAlign w:val="center"/>
          </w:tcPr>
          <w:p>
            <w:pPr>
              <w:pStyle w:val="23"/>
              <w:jc w:val="both"/>
            </w:pPr>
            <w:r>
              <w:rPr>
                <w:rFonts w:hint="eastAsia"/>
              </w:rPr>
              <w:t>-4.62</w:t>
            </w:r>
          </w:p>
        </w:tc>
      </w:tr>
    </w:tbl>
    <w:p/>
    <w:p>
      <w:pPr>
        <w:ind w:left="1260" w:firstLine="420"/>
      </w:pPr>
    </w:p>
    <w:p/>
    <w:p/>
    <w:p/>
    <w:p>
      <w:pPr>
        <w:jc w:val="center"/>
      </w:pPr>
    </w:p>
    <w:p>
      <w:pPr>
        <w:jc w:val="center"/>
      </w:pPr>
    </w:p>
    <w:p>
      <w:pPr>
        <w:jc w:val="center"/>
      </w:pPr>
      <w:r>
        <w:rPr>
          <w:rFonts w:hint="eastAsia"/>
        </w:rPr>
        <w:drawing>
          <wp:anchor distT="0" distB="0" distL="114300" distR="114300" simplePos="0" relativeHeight="251665408" behindDoc="1" locked="0" layoutInCell="1" allowOverlap="1">
            <wp:simplePos x="0" y="0"/>
            <wp:positionH relativeFrom="column">
              <wp:posOffset>-409575</wp:posOffset>
            </wp:positionH>
            <wp:positionV relativeFrom="paragraph">
              <wp:posOffset>31750</wp:posOffset>
            </wp:positionV>
            <wp:extent cx="6423025" cy="2408555"/>
            <wp:effectExtent l="0" t="0" r="0" b="0"/>
            <wp:wrapTight wrapText="bothSides">
              <wp:wrapPolygon>
                <wp:start x="0" y="0"/>
                <wp:lineTo x="0" y="21458"/>
                <wp:lineTo x="21525" y="21458"/>
                <wp:lineTo x="21525" y="0"/>
                <wp:lineTo x="0" y="0"/>
              </wp:wrapPolygon>
            </wp:wrapTight>
            <wp:docPr id="92" name="图片 92" descr="merge_from_ofoc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merge_from_ofoct(2)"/>
                    <pic:cNvPicPr>
                      <a:picLocks noChangeAspect="1"/>
                    </pic:cNvPicPr>
                  </pic:nvPicPr>
                  <pic:blipFill>
                    <a:blip r:embed="rId56"/>
                    <a:stretch>
                      <a:fillRect/>
                    </a:stretch>
                  </pic:blipFill>
                  <pic:spPr>
                    <a:xfrm>
                      <a:off x="0" y="0"/>
                      <a:ext cx="6423025" cy="2408555"/>
                    </a:xfrm>
                    <a:prstGeom prst="rect">
                      <a:avLst/>
                    </a:prstGeom>
                  </pic:spPr>
                </pic:pic>
              </a:graphicData>
            </a:graphic>
          </wp:anchor>
        </w:drawing>
      </w:r>
      <w:r>
        <w:rPr>
          <w:rFonts w:hint="eastAsia"/>
        </w:rPr>
        <w:t>图3-5 issueTitle（左）和 issueBody（右）CoherenceModel模型K-N试验下的得分可视化图</w:t>
      </w:r>
    </w:p>
    <w:p/>
    <w:p>
      <w:pPr>
        <w:ind w:firstLine="420"/>
      </w:pPr>
      <w:r>
        <w:rPr>
          <w:rFonts w:hint="eastAsia"/>
        </w:rPr>
        <w:t>通过数据可以大致发现，issueTitle和issueBody的LDA主题模型在K越小时候表现的整体效果越好，在N=1500时，表现效果也比其他迭代次数稍优一点。</w:t>
      </w:r>
    </w:p>
    <w:p>
      <w:r>
        <w:rPr>
          <w:rFonts w:hint="eastAsia"/>
        </w:rPr>
        <w:t>以issueBody的主题模型为例：</w:t>
      </w:r>
    </w:p>
    <w:p/>
    <w:p/>
    <w:p/>
    <w:p/>
    <w:p/>
    <w:p/>
    <w:p/>
    <w:p/>
    <w:p>
      <w:r>
        <w:rPr>
          <w:rFonts w:hint="eastAsia"/>
        </w:rPr>
        <w:drawing>
          <wp:anchor distT="0" distB="0" distL="114300" distR="114300" simplePos="0" relativeHeight="251679744" behindDoc="0" locked="0" layoutInCell="1" allowOverlap="1">
            <wp:simplePos x="0" y="0"/>
            <wp:positionH relativeFrom="column">
              <wp:posOffset>251460</wp:posOffset>
            </wp:positionH>
            <wp:positionV relativeFrom="paragraph">
              <wp:posOffset>-107315</wp:posOffset>
            </wp:positionV>
            <wp:extent cx="4803140" cy="8380095"/>
            <wp:effectExtent l="0" t="0" r="12700" b="1905"/>
            <wp:wrapSquare wrapText="bothSides"/>
            <wp:docPr id="10" name="图片 10" descr="merge_from_ofoc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merge_from_ofoct(8)"/>
                    <pic:cNvPicPr>
                      <a:picLocks noChangeAspect="1"/>
                    </pic:cNvPicPr>
                  </pic:nvPicPr>
                  <pic:blipFill>
                    <a:blip r:embed="rId57"/>
                    <a:stretch>
                      <a:fillRect/>
                    </a:stretch>
                  </pic:blipFill>
                  <pic:spPr>
                    <a:xfrm>
                      <a:off x="0" y="0"/>
                      <a:ext cx="4803140" cy="8380095"/>
                    </a:xfrm>
                    <a:prstGeom prst="rect">
                      <a:avLst/>
                    </a:prstGeom>
                  </pic:spPr>
                </pic:pic>
              </a:graphicData>
            </a:graphic>
          </wp:anchor>
        </w:drawing>
      </w:r>
    </w:p>
    <w:p>
      <w:pPr>
        <w:ind w:firstLine="420"/>
        <w:jc w:val="center"/>
      </w:pPr>
      <w:r>
        <w:rPr>
          <w:rFonts w:hint="eastAsia"/>
        </w:rPr>
        <w:t>图3-6 N=1500时，issueBody各个主题数下LDA模型效果图</w:t>
      </w:r>
    </w:p>
    <w:p>
      <w:pPr>
        <w:ind w:firstLine="420"/>
      </w:pPr>
      <w:r>
        <w:rPr>
          <w:rFonts w:hint="eastAsia"/>
        </w:rPr>
        <w:t>如图3-6所示，通过观察其它共20组模型效果图可以发现，在主题数目较多时，主题的重合数目（重合面积）更多，根据图中的每一个主题的占比和主题之间的距离等因素，我们最终确定了issueTitle和issueBody的LDA主题模型的K/N均为 10/1500时，主题之间的距离越大，每个主题涵盖的数据越多，效果最好。</w:t>
      </w:r>
    </w:p>
    <w:p/>
    <w:p>
      <w:pPr>
        <w:pStyle w:val="4"/>
      </w:pPr>
      <w:bookmarkStart w:id="211" w:name="_Toc10138"/>
      <w:r>
        <w:rPr>
          <w:rFonts w:hint="eastAsia"/>
        </w:rPr>
        <w:t>3.3.3 结果及预测</w:t>
      </w:r>
      <w:bookmarkEnd w:id="211"/>
    </w:p>
    <w:p>
      <w:pPr>
        <w:ind w:firstLine="420"/>
      </w:pPr>
      <w:r>
        <w:rPr>
          <w:rFonts w:hint="eastAsia"/>
        </w:rPr>
        <w:t>我们利用最终确定下来的K = 10和N = 1500的LDA主题模型，预测了训练集中的9979条数据。</w:t>
      </w:r>
    </w:p>
    <w:p>
      <w:pPr>
        <w:ind w:firstLine="420"/>
      </w:pPr>
      <w:r>
        <w:rPr>
          <w:rFonts w:hint="eastAsia"/>
        </w:rPr>
        <w:t>本课题利用主题模型来预测数据集中每一条数据在每一个主题下的概率，并取最高概率的主题作为这条数据的主题，取其对应的概率作为此主题的主题明确度。预测结果如表3-6、表3-7、图3-7所示：</w:t>
      </w:r>
    </w:p>
    <w:p>
      <w:pPr>
        <w:ind w:firstLine="420"/>
        <w:jc w:val="center"/>
      </w:pPr>
    </w:p>
    <w:p>
      <w:pPr>
        <w:ind w:firstLine="420"/>
        <w:jc w:val="center"/>
      </w:pPr>
      <w:r>
        <w:rPr>
          <w:rFonts w:hint="eastAsia"/>
        </w:rPr>
        <w:t>表3-6 数据集中issueTitle字段主题分类结果</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4"/>
        <w:gridCol w:w="774"/>
        <w:gridCol w:w="774"/>
        <w:gridCol w:w="774"/>
        <w:gridCol w:w="774"/>
        <w:gridCol w:w="774"/>
        <w:gridCol w:w="774"/>
        <w:gridCol w:w="774"/>
        <w:gridCol w:w="775"/>
        <w:gridCol w:w="775"/>
        <w:gridCol w:w="7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tcPr>
          <w:p>
            <w:r>
              <w:rPr>
                <w:rFonts w:hint="eastAsia"/>
              </w:rPr>
              <w:t>主题</w:t>
            </w:r>
          </w:p>
        </w:tc>
        <w:tc>
          <w:tcPr>
            <w:tcW w:w="774" w:type="dxa"/>
          </w:tcPr>
          <w:p>
            <w:r>
              <w:rPr>
                <w:rFonts w:hint="eastAsia"/>
              </w:rPr>
              <w:t>1</w:t>
            </w:r>
          </w:p>
        </w:tc>
        <w:tc>
          <w:tcPr>
            <w:tcW w:w="774" w:type="dxa"/>
          </w:tcPr>
          <w:p>
            <w:r>
              <w:rPr>
                <w:rFonts w:hint="eastAsia"/>
              </w:rPr>
              <w:t>2</w:t>
            </w:r>
          </w:p>
        </w:tc>
        <w:tc>
          <w:tcPr>
            <w:tcW w:w="774" w:type="dxa"/>
          </w:tcPr>
          <w:p>
            <w:r>
              <w:rPr>
                <w:rFonts w:hint="eastAsia"/>
              </w:rPr>
              <w:t>3</w:t>
            </w:r>
          </w:p>
        </w:tc>
        <w:tc>
          <w:tcPr>
            <w:tcW w:w="774" w:type="dxa"/>
          </w:tcPr>
          <w:p>
            <w:r>
              <w:rPr>
                <w:rFonts w:hint="eastAsia"/>
              </w:rPr>
              <w:t>4</w:t>
            </w:r>
          </w:p>
        </w:tc>
        <w:tc>
          <w:tcPr>
            <w:tcW w:w="774" w:type="dxa"/>
          </w:tcPr>
          <w:p>
            <w:r>
              <w:rPr>
                <w:rFonts w:hint="eastAsia"/>
              </w:rPr>
              <w:t>5</w:t>
            </w:r>
          </w:p>
        </w:tc>
        <w:tc>
          <w:tcPr>
            <w:tcW w:w="774" w:type="dxa"/>
          </w:tcPr>
          <w:p>
            <w:r>
              <w:rPr>
                <w:rFonts w:hint="eastAsia"/>
              </w:rPr>
              <w:t>6</w:t>
            </w:r>
          </w:p>
        </w:tc>
        <w:tc>
          <w:tcPr>
            <w:tcW w:w="774" w:type="dxa"/>
          </w:tcPr>
          <w:p>
            <w:r>
              <w:rPr>
                <w:rFonts w:hint="eastAsia"/>
              </w:rPr>
              <w:t>7</w:t>
            </w:r>
          </w:p>
        </w:tc>
        <w:tc>
          <w:tcPr>
            <w:tcW w:w="775" w:type="dxa"/>
          </w:tcPr>
          <w:p>
            <w:r>
              <w:rPr>
                <w:rFonts w:hint="eastAsia"/>
              </w:rPr>
              <w:t>8</w:t>
            </w:r>
          </w:p>
        </w:tc>
        <w:tc>
          <w:tcPr>
            <w:tcW w:w="775" w:type="dxa"/>
          </w:tcPr>
          <w:p>
            <w:r>
              <w:rPr>
                <w:rFonts w:hint="eastAsia"/>
              </w:rPr>
              <w:t>9</w:t>
            </w:r>
          </w:p>
        </w:tc>
        <w:tc>
          <w:tcPr>
            <w:tcW w:w="775" w:type="dxa"/>
          </w:tcPr>
          <w:p>
            <w:r>
              <w:rPr>
                <w:rFonts w:hint="eastAsia"/>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74" w:type="dxa"/>
          </w:tcPr>
          <w:p>
            <w:r>
              <w:rPr>
                <w:rFonts w:hint="eastAsia"/>
              </w:rPr>
              <w:t>数目</w:t>
            </w:r>
          </w:p>
        </w:tc>
        <w:tc>
          <w:tcPr>
            <w:tcW w:w="774" w:type="dxa"/>
          </w:tcPr>
          <w:p>
            <w:r>
              <w:rPr>
                <w:rFonts w:hint="eastAsia"/>
              </w:rPr>
              <w:t>9847</w:t>
            </w:r>
          </w:p>
        </w:tc>
        <w:tc>
          <w:tcPr>
            <w:tcW w:w="774" w:type="dxa"/>
          </w:tcPr>
          <w:p>
            <w:r>
              <w:rPr>
                <w:rFonts w:hint="eastAsia"/>
              </w:rPr>
              <w:t>18</w:t>
            </w:r>
          </w:p>
        </w:tc>
        <w:tc>
          <w:tcPr>
            <w:tcW w:w="774" w:type="dxa"/>
          </w:tcPr>
          <w:p>
            <w:r>
              <w:rPr>
                <w:rFonts w:hint="eastAsia"/>
              </w:rPr>
              <w:t>41</w:t>
            </w:r>
          </w:p>
        </w:tc>
        <w:tc>
          <w:tcPr>
            <w:tcW w:w="774" w:type="dxa"/>
          </w:tcPr>
          <w:p>
            <w:r>
              <w:rPr>
                <w:rFonts w:hint="eastAsia"/>
              </w:rPr>
              <w:t>18</w:t>
            </w:r>
          </w:p>
        </w:tc>
        <w:tc>
          <w:tcPr>
            <w:tcW w:w="774" w:type="dxa"/>
          </w:tcPr>
          <w:p>
            <w:r>
              <w:rPr>
                <w:rFonts w:hint="eastAsia"/>
              </w:rPr>
              <w:t>10</w:t>
            </w:r>
          </w:p>
        </w:tc>
        <w:tc>
          <w:tcPr>
            <w:tcW w:w="774" w:type="dxa"/>
          </w:tcPr>
          <w:p>
            <w:r>
              <w:rPr>
                <w:rFonts w:hint="eastAsia"/>
              </w:rPr>
              <w:t>38</w:t>
            </w:r>
          </w:p>
        </w:tc>
        <w:tc>
          <w:tcPr>
            <w:tcW w:w="774" w:type="dxa"/>
          </w:tcPr>
          <w:p>
            <w:r>
              <w:rPr>
                <w:rFonts w:hint="eastAsia"/>
              </w:rPr>
              <w:t>3</w:t>
            </w:r>
          </w:p>
        </w:tc>
        <w:tc>
          <w:tcPr>
            <w:tcW w:w="775" w:type="dxa"/>
          </w:tcPr>
          <w:p>
            <w:r>
              <w:rPr>
                <w:rFonts w:hint="eastAsia"/>
              </w:rPr>
              <w:t>2</w:t>
            </w:r>
          </w:p>
        </w:tc>
        <w:tc>
          <w:tcPr>
            <w:tcW w:w="775" w:type="dxa"/>
          </w:tcPr>
          <w:p>
            <w:r>
              <w:rPr>
                <w:rFonts w:hint="eastAsia"/>
              </w:rPr>
              <w:t>2</w:t>
            </w:r>
          </w:p>
        </w:tc>
        <w:tc>
          <w:tcPr>
            <w:tcW w:w="775" w:type="dxa"/>
          </w:tcPr>
          <w:p>
            <w:r>
              <w:rPr>
                <w:rFonts w:hint="eastAsia"/>
              </w:rPr>
              <w:t>0</w:t>
            </w:r>
          </w:p>
        </w:tc>
      </w:tr>
    </w:tbl>
    <w:p>
      <w:pPr>
        <w:ind w:firstLine="420"/>
        <w:jc w:val="center"/>
      </w:pPr>
    </w:p>
    <w:p>
      <w:pPr>
        <w:ind w:firstLine="420"/>
        <w:jc w:val="center"/>
      </w:pPr>
      <w:r>
        <w:rPr>
          <w:rFonts w:hint="eastAsia"/>
        </w:rPr>
        <w:t>表3-7 数据集中issueBody字段主题分类结果</w:t>
      </w:r>
    </w:p>
    <w:tbl>
      <w:tblPr>
        <w:tblStyle w:val="16"/>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4"/>
        <w:gridCol w:w="774"/>
        <w:gridCol w:w="774"/>
        <w:gridCol w:w="774"/>
        <w:gridCol w:w="774"/>
        <w:gridCol w:w="774"/>
        <w:gridCol w:w="774"/>
        <w:gridCol w:w="774"/>
        <w:gridCol w:w="774"/>
        <w:gridCol w:w="775"/>
        <w:gridCol w:w="7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tcPr>
          <w:p>
            <w:r>
              <w:rPr>
                <w:rFonts w:hint="eastAsia"/>
              </w:rPr>
              <w:t>主题</w:t>
            </w:r>
          </w:p>
        </w:tc>
        <w:tc>
          <w:tcPr>
            <w:tcW w:w="774" w:type="dxa"/>
          </w:tcPr>
          <w:p>
            <w:r>
              <w:rPr>
                <w:rFonts w:hint="eastAsia"/>
              </w:rPr>
              <w:t>1</w:t>
            </w:r>
          </w:p>
        </w:tc>
        <w:tc>
          <w:tcPr>
            <w:tcW w:w="774" w:type="dxa"/>
          </w:tcPr>
          <w:p>
            <w:r>
              <w:rPr>
                <w:rFonts w:hint="eastAsia"/>
              </w:rPr>
              <w:t>2</w:t>
            </w:r>
          </w:p>
        </w:tc>
        <w:tc>
          <w:tcPr>
            <w:tcW w:w="774" w:type="dxa"/>
          </w:tcPr>
          <w:p>
            <w:r>
              <w:rPr>
                <w:rFonts w:hint="eastAsia"/>
              </w:rPr>
              <w:t>3</w:t>
            </w:r>
          </w:p>
        </w:tc>
        <w:tc>
          <w:tcPr>
            <w:tcW w:w="774" w:type="dxa"/>
          </w:tcPr>
          <w:p>
            <w:r>
              <w:rPr>
                <w:rFonts w:hint="eastAsia"/>
              </w:rPr>
              <w:t>4</w:t>
            </w:r>
          </w:p>
        </w:tc>
        <w:tc>
          <w:tcPr>
            <w:tcW w:w="774" w:type="dxa"/>
          </w:tcPr>
          <w:p>
            <w:r>
              <w:rPr>
                <w:rFonts w:hint="eastAsia"/>
              </w:rPr>
              <w:t>5</w:t>
            </w:r>
          </w:p>
        </w:tc>
        <w:tc>
          <w:tcPr>
            <w:tcW w:w="774" w:type="dxa"/>
          </w:tcPr>
          <w:p>
            <w:r>
              <w:rPr>
                <w:rFonts w:hint="eastAsia"/>
              </w:rPr>
              <w:t>6</w:t>
            </w:r>
          </w:p>
        </w:tc>
        <w:tc>
          <w:tcPr>
            <w:tcW w:w="774" w:type="dxa"/>
          </w:tcPr>
          <w:p>
            <w:r>
              <w:rPr>
                <w:rFonts w:hint="eastAsia"/>
              </w:rPr>
              <w:t>7</w:t>
            </w:r>
          </w:p>
        </w:tc>
        <w:tc>
          <w:tcPr>
            <w:tcW w:w="774" w:type="dxa"/>
          </w:tcPr>
          <w:p>
            <w:r>
              <w:rPr>
                <w:rFonts w:hint="eastAsia"/>
              </w:rPr>
              <w:t>8</w:t>
            </w:r>
          </w:p>
        </w:tc>
        <w:tc>
          <w:tcPr>
            <w:tcW w:w="775" w:type="dxa"/>
          </w:tcPr>
          <w:p>
            <w:r>
              <w:rPr>
                <w:rFonts w:hint="eastAsia"/>
              </w:rPr>
              <w:t>9</w:t>
            </w:r>
          </w:p>
        </w:tc>
        <w:tc>
          <w:tcPr>
            <w:tcW w:w="775" w:type="dxa"/>
          </w:tcPr>
          <w:p>
            <w:r>
              <w:rPr>
                <w:rFonts w:hint="eastAsia"/>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74" w:type="dxa"/>
          </w:tcPr>
          <w:p>
            <w:r>
              <w:rPr>
                <w:rFonts w:hint="eastAsia"/>
              </w:rPr>
              <w:t>数目</w:t>
            </w:r>
          </w:p>
        </w:tc>
        <w:tc>
          <w:tcPr>
            <w:tcW w:w="774" w:type="dxa"/>
          </w:tcPr>
          <w:p>
            <w:r>
              <w:rPr>
                <w:rFonts w:hint="eastAsia"/>
              </w:rPr>
              <w:t>7471</w:t>
            </w:r>
          </w:p>
        </w:tc>
        <w:tc>
          <w:tcPr>
            <w:tcW w:w="774" w:type="dxa"/>
          </w:tcPr>
          <w:p>
            <w:r>
              <w:rPr>
                <w:rFonts w:hint="eastAsia"/>
              </w:rPr>
              <w:t>1510</w:t>
            </w:r>
          </w:p>
        </w:tc>
        <w:tc>
          <w:tcPr>
            <w:tcW w:w="774" w:type="dxa"/>
          </w:tcPr>
          <w:p>
            <w:r>
              <w:rPr>
                <w:rFonts w:hint="eastAsia"/>
              </w:rPr>
              <w:t>547</w:t>
            </w:r>
          </w:p>
        </w:tc>
        <w:tc>
          <w:tcPr>
            <w:tcW w:w="774" w:type="dxa"/>
          </w:tcPr>
          <w:p>
            <w:r>
              <w:rPr>
                <w:rFonts w:hint="eastAsia"/>
              </w:rPr>
              <w:t>83</w:t>
            </w:r>
          </w:p>
        </w:tc>
        <w:tc>
          <w:tcPr>
            <w:tcW w:w="774" w:type="dxa"/>
          </w:tcPr>
          <w:p>
            <w:r>
              <w:rPr>
                <w:rFonts w:hint="eastAsia"/>
              </w:rPr>
              <w:t>115</w:t>
            </w:r>
          </w:p>
        </w:tc>
        <w:tc>
          <w:tcPr>
            <w:tcW w:w="774" w:type="dxa"/>
          </w:tcPr>
          <w:p>
            <w:r>
              <w:rPr>
                <w:rFonts w:hint="eastAsia"/>
              </w:rPr>
              <w:t>96</w:t>
            </w:r>
          </w:p>
        </w:tc>
        <w:tc>
          <w:tcPr>
            <w:tcW w:w="774" w:type="dxa"/>
          </w:tcPr>
          <w:p>
            <w:r>
              <w:rPr>
                <w:rFonts w:hint="eastAsia"/>
              </w:rPr>
              <w:t>55</w:t>
            </w:r>
          </w:p>
        </w:tc>
        <w:tc>
          <w:tcPr>
            <w:tcW w:w="774" w:type="dxa"/>
          </w:tcPr>
          <w:p>
            <w:r>
              <w:rPr>
                <w:rFonts w:hint="eastAsia"/>
              </w:rPr>
              <w:t>76</w:t>
            </w:r>
          </w:p>
        </w:tc>
        <w:tc>
          <w:tcPr>
            <w:tcW w:w="775" w:type="dxa"/>
          </w:tcPr>
          <w:p>
            <w:r>
              <w:rPr>
                <w:rFonts w:hint="eastAsia"/>
              </w:rPr>
              <w:t>20</w:t>
            </w:r>
          </w:p>
        </w:tc>
        <w:tc>
          <w:tcPr>
            <w:tcW w:w="775" w:type="dxa"/>
          </w:tcPr>
          <w:p>
            <w:r>
              <w:rPr>
                <w:rFonts w:hint="eastAsia"/>
              </w:rPr>
              <w:t>6</w:t>
            </w:r>
          </w:p>
        </w:tc>
      </w:tr>
    </w:tbl>
    <w:p>
      <w:r>
        <w:drawing>
          <wp:anchor distT="0" distB="0" distL="114300" distR="114300" simplePos="0" relativeHeight="251664384" behindDoc="1" locked="0" layoutInCell="1" allowOverlap="1">
            <wp:simplePos x="0" y="0"/>
            <wp:positionH relativeFrom="column">
              <wp:posOffset>-97155</wp:posOffset>
            </wp:positionH>
            <wp:positionV relativeFrom="paragraph">
              <wp:posOffset>210185</wp:posOffset>
            </wp:positionV>
            <wp:extent cx="5266690" cy="1974850"/>
            <wp:effectExtent l="0" t="0" r="6350" b="6350"/>
            <wp:wrapTight wrapText="bothSides">
              <wp:wrapPolygon>
                <wp:start x="0" y="0"/>
                <wp:lineTo x="0" y="21503"/>
                <wp:lineTo x="21564" y="21503"/>
                <wp:lineTo x="21564" y="0"/>
                <wp:lineTo x="0" y="0"/>
              </wp:wrapPolygon>
            </wp:wrapTight>
            <wp:docPr id="89" name="图片 89" descr="merge_from_ofo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merge_from_ofoct"/>
                    <pic:cNvPicPr>
                      <a:picLocks noChangeAspect="1"/>
                    </pic:cNvPicPr>
                  </pic:nvPicPr>
                  <pic:blipFill>
                    <a:blip r:embed="rId58"/>
                    <a:stretch>
                      <a:fillRect/>
                    </a:stretch>
                  </pic:blipFill>
                  <pic:spPr>
                    <a:xfrm>
                      <a:off x="0" y="0"/>
                      <a:ext cx="5266690" cy="1974850"/>
                    </a:xfrm>
                    <a:prstGeom prst="rect">
                      <a:avLst/>
                    </a:prstGeom>
                  </pic:spPr>
                </pic:pic>
              </a:graphicData>
            </a:graphic>
          </wp:anchor>
        </w:drawing>
      </w:r>
    </w:p>
    <w:p>
      <w:pPr>
        <w:jc w:val="center"/>
      </w:pPr>
      <w:r>
        <w:rPr>
          <w:rFonts w:hint="eastAsia"/>
        </w:rPr>
        <w:t>图3-7 issueTitle（左）和issueBody（右）LDA主题模型分类后占比</w:t>
      </w:r>
    </w:p>
    <w:p>
      <w:pPr>
        <w:jc w:val="center"/>
      </w:pPr>
    </w:p>
    <w:p>
      <w:pPr>
        <w:ind w:firstLine="420"/>
      </w:pPr>
      <w:r>
        <w:rPr>
          <w:rFonts w:hint="eastAsia"/>
        </w:rPr>
        <w:t>可以发现，在issueTitle的主题模型下，约98%的数据最有可能的主题都是主题1，在issueBody的主题模型下，主题1，2，3的比例更大些，分别为74.87%，15.13%和5.48%。</w:t>
      </w:r>
    </w:p>
    <w:p>
      <w:pPr>
        <w:pStyle w:val="2"/>
      </w:pPr>
      <w:bookmarkStart w:id="212" w:name="_Toc8257"/>
      <w:r>
        <w:rPr>
          <w:rFonts w:hint="eastAsia"/>
        </w:rPr>
        <w:t>4 基于Random Forest的分类模型实现GFI的分类</w:t>
      </w:r>
      <w:bookmarkEnd w:id="212"/>
    </w:p>
    <w:p>
      <w:pPr>
        <w:ind w:firstLine="420"/>
      </w:pPr>
      <w:r>
        <w:rPr>
          <w:rFonts w:hint="eastAsia"/>
        </w:rPr>
        <w:t>本章将介绍基于Random Forest来构建分类模型实现GFI分类的详细过程，从特征选择到验证曲线再到模型的训练，并简单介绍模型的分类与落地的过程和成果。</w:t>
      </w:r>
    </w:p>
    <w:p>
      <w:pPr>
        <w:ind w:firstLine="420"/>
      </w:pPr>
    </w:p>
    <w:p>
      <w:pPr>
        <w:pStyle w:val="3"/>
      </w:pPr>
      <w:bookmarkStart w:id="213" w:name="_Toc4483"/>
      <w:r>
        <w:rPr>
          <w:rFonts w:hint="eastAsia"/>
        </w:rPr>
        <w:t>4.1 模型的构建</w:t>
      </w:r>
      <w:bookmarkEnd w:id="213"/>
    </w:p>
    <w:p>
      <w:pPr>
        <w:ind w:firstLine="420"/>
      </w:pPr>
      <w:r>
        <w:rPr>
          <w:rFonts w:hint="eastAsia"/>
        </w:rPr>
        <w:t>在对随机森林模型、GFI等知识概念有了一定的了解并对数据进行了处理和分析以后，我们使用sklearn框架开始着手基于Random Forest分类模型的构建。</w:t>
      </w:r>
    </w:p>
    <w:p/>
    <w:p>
      <w:pPr>
        <w:pStyle w:val="4"/>
      </w:pPr>
      <w:bookmarkStart w:id="214" w:name="_Toc29833"/>
      <w:r>
        <w:rPr>
          <w:rFonts w:hint="eastAsia"/>
        </w:rPr>
        <w:t>4.1.1 特征选择</w:t>
      </w:r>
      <w:bookmarkEnd w:id="214"/>
    </w:p>
    <w:p>
      <w:pPr>
        <w:ind w:firstLine="420"/>
      </w:pPr>
      <w:r>
        <w:rPr>
          <w:rFonts w:hint="eastAsia"/>
        </w:rPr>
        <w:t>特征选择可以在一定程度上避免数据的冗杂，本课题基于特征选择的过滤法中的互信息法，对离散数据的特征与标签之间进行相关性分析，从数学层面移除不相关特征，从而提升分类模型的准确率。</w:t>
      </w:r>
    </w:p>
    <w:p>
      <w:pPr>
        <w:ind w:firstLine="420"/>
      </w:pPr>
      <w:r>
        <w:rPr>
          <w:rFonts w:hint="eastAsia"/>
        </w:rPr>
        <w:t>本课题使用python sklearn中的mutual_info_classif，计算出每一个特征与标签之间的相关性得分如表4-1、图4-1所示：</w:t>
      </w:r>
    </w:p>
    <w:p>
      <w:pPr>
        <w:ind w:firstLine="420"/>
        <w:jc w:val="center"/>
      </w:pPr>
      <w:r>
        <w:rPr>
          <w:rFonts w:hint="eastAsia"/>
        </w:rPr>
        <w:t>表4-1 特征选择互信息法得分结果</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2"/>
        <w:gridCol w:w="46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2" w:type="dxa"/>
          </w:tcPr>
          <w:p>
            <w:pPr>
              <w:jc w:val="left"/>
            </w:pPr>
            <w:r>
              <w:rPr>
                <w:rFonts w:hint="eastAsia"/>
              </w:rPr>
              <w:t>特征</w:t>
            </w:r>
          </w:p>
        </w:tc>
        <w:tc>
          <w:tcPr>
            <w:tcW w:w="4625" w:type="dxa"/>
          </w:tcPr>
          <w:p>
            <w:pPr>
              <w:jc w:val="left"/>
            </w:pPr>
            <w:r>
              <w:rPr>
                <w:rFonts w:hint="eastAsia"/>
              </w:rPr>
              <w:t>互信息法相关性得分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2" w:type="dxa"/>
          </w:tcPr>
          <w:p>
            <w:pPr>
              <w:jc w:val="left"/>
            </w:pPr>
            <w:r>
              <w:rPr>
                <w:rFonts w:hint="eastAsia"/>
              </w:rPr>
              <w:t>titleLength</w:t>
            </w:r>
          </w:p>
        </w:tc>
        <w:tc>
          <w:tcPr>
            <w:tcW w:w="4625" w:type="dxa"/>
          </w:tcPr>
          <w:p>
            <w:pPr>
              <w:jc w:val="left"/>
            </w:pPr>
            <w: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2" w:type="dxa"/>
          </w:tcPr>
          <w:p>
            <w:pPr>
              <w:jc w:val="left"/>
            </w:pPr>
            <w:r>
              <w:rPr>
                <w:rFonts w:hint="eastAsia"/>
              </w:rPr>
              <w:t>bodyLength</w:t>
            </w:r>
          </w:p>
        </w:tc>
        <w:tc>
          <w:tcPr>
            <w:tcW w:w="4625" w:type="dxa"/>
          </w:tcPr>
          <w:p>
            <w:pPr>
              <w:jc w:val="left"/>
            </w:pPr>
            <w:r>
              <w:t>0.001604684240608334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2" w:type="dxa"/>
          </w:tcPr>
          <w:p>
            <w:pPr>
              <w:jc w:val="left"/>
            </w:pPr>
            <w:r>
              <w:rPr>
                <w:rFonts w:hint="eastAsia"/>
              </w:rPr>
              <w:t>commentsNum</w:t>
            </w:r>
          </w:p>
        </w:tc>
        <w:tc>
          <w:tcPr>
            <w:tcW w:w="4625" w:type="dxa"/>
          </w:tcPr>
          <w:p>
            <w:pPr>
              <w:jc w:val="left"/>
            </w:pPr>
            <w:r>
              <w:rPr>
                <w:rFonts w:hint="eastAsia"/>
              </w:rPr>
              <w:t>0</w:t>
            </w: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2" w:type="dxa"/>
          </w:tcPr>
          <w:p>
            <w:pPr>
              <w:jc w:val="left"/>
            </w:pPr>
            <w:r>
              <w:t>commentsTotalLength</w:t>
            </w:r>
          </w:p>
        </w:tc>
        <w:tc>
          <w:tcPr>
            <w:tcW w:w="4625" w:type="dxa"/>
          </w:tcPr>
          <w:p>
            <w:pPr>
              <w:jc w:val="left"/>
            </w:pPr>
            <w:r>
              <w:t>0.004364934319135205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2" w:type="dxa"/>
          </w:tcPr>
          <w:p>
            <w:pPr>
              <w:jc w:val="left"/>
            </w:pPr>
            <w:r>
              <w:t>participantsNum</w:t>
            </w:r>
          </w:p>
        </w:tc>
        <w:tc>
          <w:tcPr>
            <w:tcW w:w="4625" w:type="dxa"/>
          </w:tcPr>
          <w:p>
            <w:pPr>
              <w:jc w:val="left"/>
            </w:pPr>
            <w:r>
              <w:t>0.0033744825278620993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2" w:type="dxa"/>
          </w:tcPr>
          <w:p>
            <w:pPr>
              <w:jc w:val="left"/>
            </w:pPr>
            <w:r>
              <w:t>assigneesNum</w:t>
            </w:r>
          </w:p>
        </w:tc>
        <w:tc>
          <w:tcPr>
            <w:tcW w:w="4625" w:type="dxa"/>
          </w:tcPr>
          <w:p>
            <w:pPr>
              <w:jc w:val="left"/>
            </w:pPr>
            <w: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2" w:type="dxa"/>
          </w:tcPr>
          <w:p>
            <w:pPr>
              <w:jc w:val="left"/>
            </w:pPr>
            <w:r>
              <w:t>creatorCreated</w:t>
            </w:r>
          </w:p>
        </w:tc>
        <w:tc>
          <w:tcPr>
            <w:tcW w:w="4625" w:type="dxa"/>
          </w:tcPr>
          <w:p>
            <w:pPr>
              <w:jc w:val="left"/>
            </w:pPr>
            <w:r>
              <w:t>0.09367223124764767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2" w:type="dxa"/>
          </w:tcPr>
          <w:p>
            <w:pPr>
              <w:jc w:val="left"/>
            </w:pPr>
            <w:r>
              <w:t>creatorFollowers</w:t>
            </w:r>
          </w:p>
        </w:tc>
        <w:tc>
          <w:tcPr>
            <w:tcW w:w="4625" w:type="dxa"/>
          </w:tcPr>
          <w:p>
            <w:pPr>
              <w:jc w:val="left"/>
            </w:pPr>
            <w:r>
              <w:t>0.02092528114480774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2" w:type="dxa"/>
          </w:tcPr>
          <w:p>
            <w:pPr>
              <w:jc w:val="left"/>
            </w:pPr>
            <w:r>
              <w:t>starNum</w:t>
            </w:r>
          </w:p>
        </w:tc>
        <w:tc>
          <w:tcPr>
            <w:tcW w:w="4625" w:type="dxa"/>
          </w:tcPr>
          <w:p>
            <w:pPr>
              <w:jc w:val="left"/>
            </w:pPr>
            <w:r>
              <w:t>0.019155245802792376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2" w:type="dxa"/>
          </w:tcPr>
          <w:p>
            <w:pPr>
              <w:jc w:val="left"/>
            </w:pPr>
            <w:r>
              <w:t>openIssuesNum</w:t>
            </w:r>
          </w:p>
        </w:tc>
        <w:tc>
          <w:tcPr>
            <w:tcW w:w="4625" w:type="dxa"/>
          </w:tcPr>
          <w:p>
            <w:pPr>
              <w:jc w:val="left"/>
            </w:pPr>
            <w:r>
              <w:t>0.01948706834514513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2" w:type="dxa"/>
          </w:tcPr>
          <w:p>
            <w:pPr>
              <w:jc w:val="left"/>
            </w:pPr>
            <w:r>
              <w:t>hasOrganization</w:t>
            </w:r>
          </w:p>
        </w:tc>
        <w:tc>
          <w:tcPr>
            <w:tcW w:w="4625" w:type="dxa"/>
          </w:tcPr>
          <w:p>
            <w:pPr>
              <w:jc w:val="left"/>
            </w:pPr>
            <w:r>
              <w:t>0.00022137211691952707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2" w:type="dxa"/>
          </w:tcPr>
          <w:p>
            <w:pPr>
              <w:jc w:val="left"/>
            </w:pPr>
            <w:r>
              <w:t>titleReadability</w:t>
            </w:r>
          </w:p>
        </w:tc>
        <w:tc>
          <w:tcPr>
            <w:tcW w:w="4625" w:type="dxa"/>
          </w:tcPr>
          <w:p>
            <w:pPr>
              <w:jc w:val="left"/>
            </w:pPr>
            <w: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2" w:type="dxa"/>
          </w:tcPr>
          <w:p>
            <w:pPr>
              <w:jc w:val="left"/>
            </w:pPr>
            <w:r>
              <w:t>bodyReadability</w:t>
            </w:r>
          </w:p>
        </w:tc>
        <w:tc>
          <w:tcPr>
            <w:tcW w:w="4625" w:type="dxa"/>
          </w:tcPr>
          <w:p>
            <w:pPr>
              <w:jc w:val="left"/>
            </w:pPr>
            <w:r>
              <w:t>0.009399307765926901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2" w:type="dxa"/>
          </w:tcPr>
          <w:p>
            <w:pPr>
              <w:jc w:val="left"/>
            </w:pPr>
            <w:r>
              <w:t>bodyTopic</w:t>
            </w:r>
          </w:p>
        </w:tc>
        <w:tc>
          <w:tcPr>
            <w:tcW w:w="4625" w:type="dxa"/>
          </w:tcPr>
          <w:p>
            <w:pPr>
              <w:jc w:val="left"/>
            </w:pPr>
            <w:r>
              <w:t>0.00555100485939852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2" w:type="dxa"/>
          </w:tcPr>
          <w:p>
            <w:pPr>
              <w:jc w:val="left"/>
            </w:pPr>
            <w:r>
              <w:t>titleTopicProbability</w:t>
            </w:r>
          </w:p>
        </w:tc>
        <w:tc>
          <w:tcPr>
            <w:tcW w:w="4625" w:type="dxa"/>
          </w:tcPr>
          <w:p>
            <w:pPr>
              <w:jc w:val="left"/>
            </w:pPr>
            <w:r>
              <w:t>0.01165483776439391</w:t>
            </w:r>
          </w:p>
        </w:tc>
      </w:tr>
    </w:tbl>
    <w:p>
      <w:r>
        <w:drawing>
          <wp:anchor distT="0" distB="0" distL="114300" distR="114300" simplePos="0" relativeHeight="251660288" behindDoc="0" locked="0" layoutInCell="1" allowOverlap="1">
            <wp:simplePos x="0" y="0"/>
            <wp:positionH relativeFrom="column">
              <wp:posOffset>200660</wp:posOffset>
            </wp:positionH>
            <wp:positionV relativeFrom="paragraph">
              <wp:posOffset>65405</wp:posOffset>
            </wp:positionV>
            <wp:extent cx="4761865" cy="3571240"/>
            <wp:effectExtent l="0" t="0" r="8255" b="10160"/>
            <wp:wrapTopAndBottom/>
            <wp:docPr id="63" name="图片 63" descr="feature_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feature_score"/>
                    <pic:cNvPicPr>
                      <a:picLocks noChangeAspect="1"/>
                    </pic:cNvPicPr>
                  </pic:nvPicPr>
                  <pic:blipFill>
                    <a:blip r:embed="rId59"/>
                    <a:stretch>
                      <a:fillRect/>
                    </a:stretch>
                  </pic:blipFill>
                  <pic:spPr>
                    <a:xfrm>
                      <a:off x="0" y="0"/>
                      <a:ext cx="4761865" cy="3571240"/>
                    </a:xfrm>
                    <a:prstGeom prst="rect">
                      <a:avLst/>
                    </a:prstGeom>
                  </pic:spPr>
                </pic:pic>
              </a:graphicData>
            </a:graphic>
          </wp:anchor>
        </w:drawing>
      </w:r>
    </w:p>
    <w:p>
      <w:pPr>
        <w:ind w:firstLine="420"/>
        <w:jc w:val="center"/>
      </w:pPr>
      <w:r>
        <w:rPr>
          <w:rFonts w:hint="eastAsia"/>
        </w:rPr>
        <w:t>图4-1 特征选择互信息法得分结果可视化图</w:t>
      </w:r>
    </w:p>
    <w:p>
      <w:pPr>
        <w:ind w:firstLine="420"/>
      </w:pPr>
      <w:r>
        <w:rPr>
          <w:rFonts w:hint="eastAsia"/>
        </w:rPr>
        <w:t>我们发现，标题长度、评论数、受让人数和标题可读性在预测中与标签的相关性为0，而issue创建人的入圈时间，以及仓库相关特征和主题相关特征的与标签的相关性较大，在预测中更为重要。于是，我们去除了相关性为0的四种特征，最终保留了13个特征用于后续的分类模型的训练。</w:t>
      </w:r>
    </w:p>
    <w:p/>
    <w:p>
      <w:pPr>
        <w:pStyle w:val="4"/>
      </w:pPr>
      <w:bookmarkStart w:id="215" w:name="_Toc3530"/>
      <w:r>
        <w:rPr>
          <w:rFonts w:hint="eastAsia"/>
        </w:rPr>
        <w:t>4.1.2 参数优化</w:t>
      </w:r>
      <w:bookmarkEnd w:id="215"/>
    </w:p>
    <w:p>
      <w:pPr>
        <w:ind w:firstLine="420"/>
      </w:pPr>
      <w:r>
        <w:rPr>
          <w:rFonts w:hint="eastAsia"/>
        </w:rPr>
        <w:t>我们针对随机森林模型的以下几个参数进行调节。</w:t>
      </w:r>
    </w:p>
    <w:p>
      <w:pPr>
        <w:ind w:firstLine="420"/>
        <w:jc w:val="center"/>
      </w:pPr>
      <w:r>
        <w:rPr>
          <w:rFonts w:hint="eastAsia"/>
        </w:rPr>
        <w:t>表4-2 随机森林模型拟定调参数据及说明</w:t>
      </w:r>
    </w:p>
    <w:tbl>
      <w:tblPr>
        <w:tblStyle w:val="16"/>
        <w:tblW w:w="96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5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参数</w:t>
            </w:r>
          </w:p>
        </w:tc>
        <w:tc>
          <w:tcPr>
            <w:tcW w:w="5394" w:type="dxa"/>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t>n_estimators</w:t>
            </w:r>
          </w:p>
        </w:tc>
        <w:tc>
          <w:tcPr>
            <w:tcW w:w="5394" w:type="dxa"/>
          </w:tcPr>
          <w:p>
            <w:r>
              <w:rPr>
                <w:rFonts w:hint="eastAsia"/>
              </w:rPr>
              <w:t>随机森林集成学习中最大的弱学习器的个数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t>max_depth</w:t>
            </w:r>
          </w:p>
        </w:tc>
        <w:tc>
          <w:tcPr>
            <w:tcW w:w="5394" w:type="dxa"/>
          </w:tcPr>
          <w:p>
            <w:r>
              <w:rPr>
                <w:rFonts w:hint="eastAsia"/>
              </w:rPr>
              <w:t>弱学习器中树的最大深度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t>min_samples_split</w:t>
            </w:r>
          </w:p>
        </w:tc>
        <w:tc>
          <w:tcPr>
            <w:tcW w:w="5394" w:type="dxa"/>
          </w:tcPr>
          <w:p>
            <w:r>
              <w:rPr>
                <w:rFonts w:hint="eastAsia"/>
              </w:rPr>
              <w:t>弱学习器中每个节点可分的最小样本数目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t>min_samples_leaf</w:t>
            </w:r>
          </w:p>
        </w:tc>
        <w:tc>
          <w:tcPr>
            <w:tcW w:w="5394" w:type="dxa"/>
          </w:tcPr>
          <w:p>
            <w:r>
              <w:rPr>
                <w:rFonts w:hint="eastAsia"/>
              </w:rPr>
              <w:t>弱学习器中树的叶子节点的最小样本数目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r>
              <w:t>max_features</w:t>
            </w:r>
          </w:p>
        </w:tc>
        <w:tc>
          <w:tcPr>
            <w:tcW w:w="5394" w:type="dxa"/>
          </w:tcPr>
          <w:p>
            <w:r>
              <w:rPr>
                <w:rFonts w:hint="eastAsia"/>
              </w:rPr>
              <w:t>构建模型时候选择最优模型时的最大特征数目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t>random_state</w:t>
            </w:r>
          </w:p>
        </w:tc>
        <w:tc>
          <w:tcPr>
            <w:tcW w:w="5394" w:type="dxa"/>
          </w:tcPr>
          <w:p>
            <w:r>
              <w:rPr>
                <w:rFonts w:hint="eastAsia"/>
              </w:rPr>
              <w:t>随机种子</w:t>
            </w:r>
          </w:p>
        </w:tc>
      </w:tr>
    </w:tbl>
    <w:p>
      <w:pPr>
        <w:ind w:firstLine="420"/>
      </w:pPr>
      <w:r>
        <w:rPr>
          <w:rFonts w:hint="eastAsia"/>
        </w:rPr>
        <w:t>本课题使用验证曲线的方式来帮助模型确定调参范围，验证曲线的使用可以在一定程度上为模型调参作参考，大大地减少了模型训练需要的时间。通过观察和绘制模型的每一个待训练参数的验证曲线，选取曲线上比较效果比较好的点作为后续调参的范围。</w:t>
      </w:r>
    </w:p>
    <w:p>
      <w:pPr>
        <w:ind w:firstLine="420"/>
        <w:jc w:val="center"/>
      </w:pPr>
      <w:r>
        <w:rPr>
          <w:rFonts w:hint="eastAsia"/>
        </w:rPr>
        <w:drawing>
          <wp:anchor distT="0" distB="0" distL="114300" distR="114300" simplePos="0" relativeHeight="251680768" behindDoc="0" locked="0" layoutInCell="1" allowOverlap="1">
            <wp:simplePos x="0" y="0"/>
            <wp:positionH relativeFrom="column">
              <wp:posOffset>30480</wp:posOffset>
            </wp:positionH>
            <wp:positionV relativeFrom="paragraph">
              <wp:posOffset>54610</wp:posOffset>
            </wp:positionV>
            <wp:extent cx="5262880" cy="5638800"/>
            <wp:effectExtent l="0" t="0" r="10160" b="0"/>
            <wp:wrapSquare wrapText="bothSides"/>
            <wp:docPr id="11" name="图片 11" descr="merge_from_ofoct(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merge_from_ofoct(9)"/>
                    <pic:cNvPicPr>
                      <a:picLocks noChangeAspect="1"/>
                    </pic:cNvPicPr>
                  </pic:nvPicPr>
                  <pic:blipFill>
                    <a:blip r:embed="rId60"/>
                    <a:stretch>
                      <a:fillRect/>
                    </a:stretch>
                  </pic:blipFill>
                  <pic:spPr>
                    <a:xfrm>
                      <a:off x="0" y="0"/>
                      <a:ext cx="5262880" cy="5638800"/>
                    </a:xfrm>
                    <a:prstGeom prst="rect">
                      <a:avLst/>
                    </a:prstGeom>
                  </pic:spPr>
                </pic:pic>
              </a:graphicData>
            </a:graphic>
          </wp:anchor>
        </w:drawing>
      </w:r>
      <w:r>
        <w:rPr>
          <w:rFonts w:hint="eastAsia"/>
        </w:rPr>
        <w:t>图4-2 各参数下验证曲线图</w:t>
      </w:r>
    </w:p>
    <w:p>
      <w:pPr>
        <w:ind w:firstLine="420"/>
        <w:jc w:val="center"/>
      </w:pPr>
    </w:p>
    <w:p>
      <w:pPr>
        <w:ind w:firstLine="420"/>
      </w:pPr>
      <w:r>
        <w:rPr>
          <w:rFonts w:hint="eastAsia"/>
        </w:rPr>
        <w:t>如图4-2所示，我们使用sklearn中的model_selection包下的validation_curve方法，采用了10组交叉验证，得出了如图的结果。以图中的random_state为例，我们通过观察数据在学习曲线和验证曲线之前的距离、以及绘制验证曲线的数据变化弧度来判断，random_state参数在4、7两个位置的变化弧度较大，学习曲线和验证曲线之间的弧度较小。</w:t>
      </w:r>
    </w:p>
    <w:p>
      <w:pPr>
        <w:ind w:firstLine="420"/>
      </w:pPr>
      <w:r>
        <w:rPr>
          <w:rFonts w:hint="eastAsia"/>
        </w:rPr>
        <w:t>最终结合sklearn 中为 Random Forest模型提供的初始参数，例如max_depth提供了None不限制每一个弱学习器的树的深度、max_features除了提供float或int的类型外，还提供了“auto”、“sqrt”、“log2”这三种方式等，最终确定了每个参数的调参范围，如表4-3所示。</w:t>
      </w:r>
    </w:p>
    <w:p>
      <w:pPr>
        <w:jc w:val="center"/>
      </w:pPr>
      <w:r>
        <w:rPr>
          <w:rFonts w:hint="eastAsia"/>
        </w:rPr>
        <w:t>表4-3 最终的确定调参数据范围</w:t>
      </w:r>
    </w:p>
    <w:tbl>
      <w:tblPr>
        <w:tblStyle w:val="16"/>
        <w:tblW w:w="96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5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参数</w:t>
            </w:r>
          </w:p>
        </w:tc>
        <w:tc>
          <w:tcPr>
            <w:tcW w:w="5394" w:type="dxa"/>
          </w:tcPr>
          <w:p>
            <w:r>
              <w:rPr>
                <w:rFonts w:hint="eastAsia"/>
              </w:rPr>
              <w:t>调参范围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t>n_estimators</w:t>
            </w:r>
          </w:p>
        </w:tc>
        <w:tc>
          <w:tcPr>
            <w:tcW w:w="5394" w:type="dxa"/>
          </w:tcPr>
          <w:p>
            <w:r>
              <w:rPr>
                <w:rFonts w:hint="eastAsia"/>
              </w:rPr>
              <w:t>[220,550]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t>max_depth</w:t>
            </w:r>
          </w:p>
        </w:tc>
        <w:tc>
          <w:tcPr>
            <w:tcW w:w="5394" w:type="dxa"/>
          </w:tcPr>
          <w:p>
            <w:r>
              <w:rPr>
                <w:rFonts w:hint="eastAsia"/>
              </w:rPr>
              <w:t>[None,5,8]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t>min_samples_split</w:t>
            </w:r>
          </w:p>
        </w:tc>
        <w:tc>
          <w:tcPr>
            <w:tcW w:w="5394" w:type="dxa"/>
          </w:tcPr>
          <w:p>
            <w:r>
              <w:rPr>
                <w:rFonts w:hint="eastAsia"/>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t>max_features</w:t>
            </w:r>
          </w:p>
        </w:tc>
        <w:tc>
          <w:tcPr>
            <w:tcW w:w="5394" w:type="dxa"/>
          </w:tcPr>
          <w:p>
            <w:r>
              <w:t>['auto','sqrt','log</w:t>
            </w:r>
            <w:r>
              <w:rPr>
                <w:rFonts w:hint="eastAsia"/>
              </w:rPr>
              <w:t>2</w:t>
            </w:r>
            <w:r>
              <w:t>',5,7]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t>random_state</w:t>
            </w:r>
          </w:p>
        </w:tc>
        <w:tc>
          <w:tcPr>
            <w:tcW w:w="5394" w:type="dxa"/>
          </w:tcPr>
          <w:p>
            <w:r>
              <w:rPr>
                <w:rFonts w:hint="eastAsia"/>
              </w:rPr>
              <w:t>[4,7]</w:t>
            </w:r>
          </w:p>
        </w:tc>
      </w:tr>
    </w:tbl>
    <w:p/>
    <w:p>
      <w:pPr>
        <w:pStyle w:val="4"/>
      </w:pPr>
      <w:bookmarkStart w:id="216" w:name="_Toc1791"/>
      <w:r>
        <w:rPr>
          <w:rFonts w:hint="eastAsia"/>
        </w:rPr>
        <w:t>4.1.3 模型构建与结果</w:t>
      </w:r>
      <w:bookmarkEnd w:id="216"/>
    </w:p>
    <w:p>
      <w:pPr>
        <w:ind w:firstLine="420"/>
      </w:pPr>
      <w:r>
        <w:rPr>
          <w:rFonts w:hint="eastAsia"/>
        </w:rPr>
        <w:t>关于训练集，本课题用sklearn提供的train_test_split方法将样本随机分为7:3,70%用作训练集，30%用作测试集，并使用random_state属性保证每一次划分出来的数据集一致，便于后续不同模型的训练对比。</w:t>
      </w:r>
    </w:p>
    <w:p>
      <w:pPr>
        <w:ind w:firstLine="420"/>
      </w:pPr>
      <w:r>
        <w:rPr>
          <w:rFonts w:hint="eastAsia"/>
        </w:rPr>
        <w:t>关于样本不平衡问题，本课题收集的样本中，正样本约12%，这属于样本严重不平衡，相比于使用SMOTE等算法进行过抽样或欠抽样处理，我们使用sklearn随机森林模型为我们提供的class_weight字段，使用class_weight=</w:t>
      </w:r>
      <w:r>
        <w:t>’</w:t>
      </w:r>
      <w:r>
        <w:rPr>
          <w:rFonts w:hint="eastAsia"/>
        </w:rPr>
        <w:t>balanced</w:t>
      </w:r>
      <w:r>
        <w:t>’</w:t>
      </w:r>
      <w:r>
        <w:rPr>
          <w:rFonts w:hint="eastAsia"/>
        </w:rPr>
        <w:t>来处理。</w:t>
      </w:r>
    </w:p>
    <w:p>
      <w:pPr>
        <w:ind w:firstLine="420"/>
      </w:pPr>
      <w:r>
        <w:rPr>
          <w:rFonts w:hint="eastAsia"/>
        </w:rPr>
        <w:t>关于过拟合问题，本课题使用cv = 10来进行10组交叉验证</w:t>
      </w:r>
      <w:r>
        <w:rPr>
          <w:rFonts w:ascii="宋体" w:hAnsi="宋体"/>
          <w:b/>
          <w:bCs/>
          <w:szCs w:val="24"/>
          <w:vertAlign w:val="superscript"/>
          <w:lang w:eastAsia="zh-Hans"/>
        </w:rPr>
        <w:t>[</w:t>
      </w:r>
      <w:r>
        <w:rPr>
          <w:rFonts w:hint="eastAsia" w:ascii="宋体" w:hAnsi="宋体"/>
          <w:b/>
          <w:bCs/>
          <w:szCs w:val="24"/>
          <w:vertAlign w:val="superscript"/>
        </w:rPr>
        <w:t>13</w:t>
      </w:r>
      <w:r>
        <w:rPr>
          <w:rFonts w:ascii="宋体" w:hAnsi="宋体"/>
          <w:b/>
          <w:bCs/>
          <w:szCs w:val="24"/>
          <w:vertAlign w:val="superscript"/>
          <w:lang w:eastAsia="zh-Hans"/>
        </w:rPr>
        <w:t>]</w:t>
      </w:r>
      <w:r>
        <w:rPr>
          <w:rFonts w:hint="eastAsia"/>
        </w:rPr>
        <w:t>。</w:t>
      </w:r>
    </w:p>
    <w:p>
      <w:pPr>
        <w:ind w:firstLine="420"/>
      </w:pPr>
      <w:r>
        <w:rPr>
          <w:rFonts w:hint="eastAsia"/>
        </w:rPr>
        <w:t>关于准确率评价指标，本课题采用的是roc_auc指标。准确率评价指标大约有准确率（accuracy）、精确率（precison）、召回率（recall）、F1-score、ROC曲线、AUC面积（ROC曲线下的面积）等。由于ROC、AUC在分类问题中可以解决样本不平衡问题并且不依赖阈值进行评价，相比于accuracy来说，具有跟高的可信度，所以本课题采用框架提供的指标评价方法中的roc_auc作为指标评价标准。</w:t>
      </w:r>
    </w:p>
    <w:p>
      <w:pPr>
        <w:ind w:firstLine="420"/>
      </w:pPr>
      <w:r>
        <w:rPr>
          <w:rFonts w:hint="eastAsia"/>
        </w:rPr>
        <w:t>基于上述的调参范围和处理，结合GridSearchCV（网格搜索），对模型进行训练，最终得到以下结果：</w:t>
      </w:r>
    </w:p>
    <w:p>
      <w:pPr>
        <w:jc w:val="center"/>
      </w:pPr>
      <w:r>
        <w:rPr>
          <w:rFonts w:hint="eastAsia"/>
        </w:rPr>
        <w:t>表4-4 模型训练结果信息</w:t>
      </w:r>
    </w:p>
    <w:tbl>
      <w:tblPr>
        <w:tblStyle w:val="16"/>
        <w:tblW w:w="96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5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信息</w:t>
            </w:r>
          </w:p>
        </w:tc>
        <w:tc>
          <w:tcPr>
            <w:tcW w:w="5394" w:type="dxa"/>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训练耗时</w:t>
            </w:r>
          </w:p>
        </w:tc>
        <w:tc>
          <w:tcPr>
            <w:tcW w:w="5394" w:type="dxa"/>
          </w:tcPr>
          <w:p>
            <w:r>
              <w:t>524.27s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r>
              <w:rPr>
                <w:rFonts w:hint="eastAsia"/>
              </w:rPr>
              <w:t>训练得分(正确率指标为roc_auc)</w:t>
            </w:r>
          </w:p>
        </w:tc>
        <w:tc>
          <w:tcPr>
            <w:tcW w:w="5394" w:type="dxa"/>
          </w:tcPr>
          <w:p>
            <w:r>
              <w:rPr>
                <w:rFonts w:hint="eastAsia"/>
              </w:rPr>
              <w:t>训练集得分：0.7970010253462754</w:t>
            </w:r>
          </w:p>
          <w:p>
            <w:r>
              <w:rPr>
                <w:rFonts w:hint="eastAsia"/>
              </w:rPr>
              <w:t>测试集得分：0.7628851208523992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模型最优参数</w:t>
            </w:r>
          </w:p>
        </w:tc>
        <w:tc>
          <w:tcPr>
            <w:tcW w:w="5394" w:type="dxa"/>
          </w:tcPr>
          <w:p>
            <w:r>
              <w:t>n_estimators:</w:t>
            </w:r>
            <w:r>
              <w:rPr>
                <w:rFonts w:hint="eastAsia"/>
              </w:rPr>
              <w:t xml:space="preserve"> 550</w:t>
            </w:r>
          </w:p>
          <w:p>
            <w:r>
              <w:t>max_depth:</w:t>
            </w:r>
            <w:r>
              <w:rPr>
                <w:rFonts w:hint="eastAsia"/>
              </w:rPr>
              <w:t xml:space="preserve"> None</w:t>
            </w:r>
          </w:p>
          <w:p>
            <w:r>
              <w:t>min_samples_split:</w:t>
            </w:r>
            <w:r>
              <w:rPr>
                <w:rFonts w:hint="eastAsia"/>
              </w:rPr>
              <w:t xml:space="preserve"> 6</w:t>
            </w:r>
          </w:p>
          <w:p>
            <w:r>
              <w:t>min_samples_leaf</w:t>
            </w:r>
            <w:r>
              <w:rPr>
                <w:rFonts w:hint="eastAsia"/>
              </w:rPr>
              <w:t xml:space="preserve">: </w:t>
            </w:r>
            <w:r>
              <w:t>2</w:t>
            </w:r>
          </w:p>
          <w:p>
            <w:r>
              <w:t>max_features:</w:t>
            </w:r>
            <w:r>
              <w:rPr>
                <w:rFonts w:hint="eastAsia"/>
              </w:rPr>
              <w:t xml:space="preserve"> </w:t>
            </w:r>
            <w:r>
              <w:t>5</w:t>
            </w:r>
          </w:p>
          <w:p>
            <w:r>
              <w:t>random_state:</w:t>
            </w:r>
            <w:r>
              <w:rPr>
                <w:rFonts w:hint="eastAsia"/>
              </w:rPr>
              <w:t xml:space="preserve"> 4</w:t>
            </w:r>
          </w:p>
        </w:tc>
      </w:tr>
    </w:tbl>
    <w:p/>
    <w:p>
      <w:pPr>
        <w:ind w:firstLine="420"/>
      </w:pPr>
      <w:r>
        <w:drawing>
          <wp:anchor distT="0" distB="0" distL="114300" distR="114300" simplePos="0" relativeHeight="251662336" behindDoc="0" locked="0" layoutInCell="1" allowOverlap="1">
            <wp:simplePos x="0" y="0"/>
            <wp:positionH relativeFrom="column">
              <wp:posOffset>753745</wp:posOffset>
            </wp:positionH>
            <wp:positionV relativeFrom="paragraph">
              <wp:posOffset>601980</wp:posOffset>
            </wp:positionV>
            <wp:extent cx="3742055" cy="2557145"/>
            <wp:effectExtent l="0" t="0" r="6985" b="3175"/>
            <wp:wrapTopAndBottom/>
            <wp:docPr id="74" name="图片 74" descr="RF_draw_roc_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RF_draw_roc_auc"/>
                    <pic:cNvPicPr>
                      <a:picLocks noChangeAspect="1"/>
                    </pic:cNvPicPr>
                  </pic:nvPicPr>
                  <pic:blipFill>
                    <a:blip r:embed="rId61"/>
                    <a:stretch>
                      <a:fillRect/>
                    </a:stretch>
                  </pic:blipFill>
                  <pic:spPr>
                    <a:xfrm>
                      <a:off x="0" y="0"/>
                      <a:ext cx="3742055" cy="2557145"/>
                    </a:xfrm>
                    <a:prstGeom prst="rect">
                      <a:avLst/>
                    </a:prstGeom>
                  </pic:spPr>
                </pic:pic>
              </a:graphicData>
            </a:graphic>
          </wp:anchor>
        </w:drawing>
      </w:r>
      <w:r>
        <w:rPr>
          <w:rFonts w:hint="eastAsia"/>
        </w:rPr>
        <w:t>模型的ROC曲线如图4-3所示，ROC曲线的曲率越大、AUC的面接越大，模型的效果越好。</w:t>
      </w:r>
    </w:p>
    <w:p/>
    <w:p>
      <w:pPr>
        <w:jc w:val="center"/>
      </w:pPr>
      <w:r>
        <w:rPr>
          <w:rFonts w:hint="eastAsia"/>
        </w:rPr>
        <w:drawing>
          <wp:anchor distT="0" distB="0" distL="114300" distR="114300" simplePos="0" relativeHeight="251676672" behindDoc="0" locked="0" layoutInCell="1" allowOverlap="1">
            <wp:simplePos x="0" y="0"/>
            <wp:positionH relativeFrom="column">
              <wp:posOffset>0</wp:posOffset>
            </wp:positionH>
            <wp:positionV relativeFrom="paragraph">
              <wp:posOffset>420370</wp:posOffset>
            </wp:positionV>
            <wp:extent cx="5262245" cy="2808605"/>
            <wp:effectExtent l="0" t="0" r="10795" b="10795"/>
            <wp:wrapSquare wrapText="bothSides"/>
            <wp:docPr id="115" name="图片 115"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x"/>
                    <pic:cNvPicPr>
                      <a:picLocks noChangeAspect="1"/>
                    </pic:cNvPicPr>
                  </pic:nvPicPr>
                  <pic:blipFill>
                    <a:blip r:embed="rId62"/>
                    <a:stretch>
                      <a:fillRect/>
                    </a:stretch>
                  </pic:blipFill>
                  <pic:spPr>
                    <a:xfrm>
                      <a:off x="0" y="0"/>
                      <a:ext cx="5262245" cy="2808605"/>
                    </a:xfrm>
                    <a:prstGeom prst="rect">
                      <a:avLst/>
                    </a:prstGeom>
                  </pic:spPr>
                </pic:pic>
              </a:graphicData>
            </a:graphic>
          </wp:anchor>
        </w:drawing>
      </w:r>
      <w:r>
        <w:rPr>
          <w:rFonts w:hint="eastAsia"/>
        </w:rPr>
        <w:t>图4-3 最优模型训练ROC曲线</w:t>
      </w:r>
    </w:p>
    <w:p>
      <w:pPr>
        <w:jc w:val="center"/>
      </w:pPr>
    </w:p>
    <w:p>
      <w:pPr>
        <w:jc w:val="center"/>
      </w:pPr>
      <w:r>
        <w:rPr>
          <w:rFonts w:hint="eastAsia"/>
        </w:rPr>
        <w:t>图4-4 训练过程可视化图</w:t>
      </w:r>
    </w:p>
    <w:p/>
    <w:p>
      <w:pPr>
        <w:ind w:firstLine="480" w:firstLineChars="200"/>
        <w:rPr>
          <w:szCs w:val="24"/>
        </w:rPr>
      </w:pPr>
      <w:r>
        <w:rPr>
          <w:rFonts w:hint="eastAsia"/>
          <w:szCs w:val="24"/>
        </w:rPr>
        <w:t>如图4-4所示，通过训练过程中的平均训练集得分、平均测试集得分、训练集得分、测试集得分，针对GridSearchCV训练过程进行可视化，可以发现，训练阶段大致分为三层。第一层时，训练集分类效果95%~100%,而测试集分类效果基本在80%左右，这属于严重的过拟合现象；第二层训练集的分类效果降低到90%附近，测试集效果在78%左右；第三层时，训练集分类效果在80%附近，测试集效果在75%左右。通过多次交叉验证，随机森林模型大幅降低了过拟合现象。</w:t>
      </w:r>
    </w:p>
    <w:p>
      <w:pPr>
        <w:ind w:firstLine="480" w:firstLineChars="200"/>
        <w:rPr>
          <w:szCs w:val="24"/>
        </w:rPr>
      </w:pPr>
    </w:p>
    <w:p>
      <w:pPr>
        <w:ind w:firstLine="480" w:firstLineChars="200"/>
        <w:rPr>
          <w:szCs w:val="24"/>
        </w:rPr>
      </w:pPr>
      <w:r>
        <w:rPr>
          <w:rFonts w:hint="eastAsia"/>
          <w:szCs w:val="24"/>
        </w:rPr>
        <w:t>针对训练出的最优分类模型，利用feature_importances_属性可以查看训练过程中比较重要的特征为issue提出者的入圈时间(creatorCreated)，相关性不大的特征为标题的主题（titleTopic),如表4-5、图4-5所示。</w:t>
      </w:r>
    </w:p>
    <w:p>
      <w:pPr>
        <w:ind w:firstLine="480" w:firstLineChars="200"/>
        <w:jc w:val="center"/>
        <w:rPr>
          <w:szCs w:val="24"/>
        </w:rPr>
      </w:pPr>
      <w:r>
        <w:rPr>
          <w:rFonts w:hint="eastAsia"/>
          <w:szCs w:val="24"/>
        </w:rPr>
        <w:t>表4-5 训练特征重要性</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2"/>
        <w:gridCol w:w="46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2" w:type="dxa"/>
          </w:tcPr>
          <w:p>
            <w:pPr>
              <w:jc w:val="left"/>
            </w:pPr>
            <w:r>
              <w:rPr>
                <w:rFonts w:hint="eastAsia"/>
              </w:rPr>
              <w:t>特征</w:t>
            </w:r>
          </w:p>
        </w:tc>
        <w:tc>
          <w:tcPr>
            <w:tcW w:w="4625" w:type="dxa"/>
          </w:tcPr>
          <w:p>
            <w:pPr>
              <w:jc w:val="left"/>
            </w:pPr>
            <w:r>
              <w:rPr>
                <w:rFonts w:hint="eastAsia"/>
              </w:rPr>
              <w:t>训练特征的重要性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2" w:type="dxa"/>
          </w:tcPr>
          <w:p>
            <w:pPr>
              <w:jc w:val="left"/>
            </w:pPr>
            <w:r>
              <w:rPr>
                <w:rFonts w:hint="eastAsia"/>
              </w:rPr>
              <w:t>bodyLength</w:t>
            </w:r>
          </w:p>
        </w:tc>
        <w:tc>
          <w:tcPr>
            <w:tcW w:w="4625" w:type="dxa"/>
          </w:tcPr>
          <w:p>
            <w:pPr>
              <w:jc w:val="left"/>
            </w:pPr>
            <w:r>
              <w:rPr>
                <w:rFonts w:hint="eastAsia"/>
              </w:rPr>
              <w:t>0.07115018916864126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2" w:type="dxa"/>
          </w:tcPr>
          <w:p>
            <w:pPr>
              <w:jc w:val="left"/>
            </w:pPr>
            <w:r>
              <w:t>commentsTotalLength</w:t>
            </w:r>
          </w:p>
        </w:tc>
        <w:tc>
          <w:tcPr>
            <w:tcW w:w="4625" w:type="dxa"/>
          </w:tcPr>
          <w:p>
            <w:pPr>
              <w:jc w:val="left"/>
            </w:pPr>
            <w:r>
              <w:t>0.05194449525178909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2" w:type="dxa"/>
          </w:tcPr>
          <w:p>
            <w:pPr>
              <w:jc w:val="left"/>
            </w:pPr>
            <w:r>
              <w:t>participantsNum</w:t>
            </w:r>
          </w:p>
        </w:tc>
        <w:tc>
          <w:tcPr>
            <w:tcW w:w="4625" w:type="dxa"/>
          </w:tcPr>
          <w:p>
            <w:pPr>
              <w:jc w:val="left"/>
            </w:pPr>
            <w:r>
              <w:t>0.025033809685471097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2" w:type="dxa"/>
          </w:tcPr>
          <w:p>
            <w:pPr>
              <w:jc w:val="left"/>
            </w:pPr>
            <w:r>
              <w:t>creatorCreated</w:t>
            </w:r>
          </w:p>
        </w:tc>
        <w:tc>
          <w:tcPr>
            <w:tcW w:w="4625" w:type="dxa"/>
          </w:tcPr>
          <w:p>
            <w:pPr>
              <w:jc w:val="left"/>
            </w:pPr>
            <w:r>
              <w:t>0.29146158544052614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2" w:type="dxa"/>
          </w:tcPr>
          <w:p>
            <w:pPr>
              <w:jc w:val="left"/>
            </w:pPr>
            <w:r>
              <w:t>creatorFollowers</w:t>
            </w:r>
          </w:p>
        </w:tc>
        <w:tc>
          <w:tcPr>
            <w:tcW w:w="4625" w:type="dxa"/>
          </w:tcPr>
          <w:p>
            <w:pPr>
              <w:jc w:val="left"/>
            </w:pPr>
            <w:r>
              <w:t>0.09871436995504271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2" w:type="dxa"/>
          </w:tcPr>
          <w:p>
            <w:pPr>
              <w:jc w:val="left"/>
            </w:pPr>
            <w:r>
              <w:t>starNum</w:t>
            </w:r>
          </w:p>
        </w:tc>
        <w:tc>
          <w:tcPr>
            <w:tcW w:w="4625" w:type="dxa"/>
          </w:tcPr>
          <w:p>
            <w:pPr>
              <w:jc w:val="left"/>
            </w:pPr>
            <w:r>
              <w:t>0.07687581276259096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2" w:type="dxa"/>
          </w:tcPr>
          <w:p>
            <w:pPr>
              <w:jc w:val="left"/>
            </w:pPr>
            <w:r>
              <w:t>openIssuesNum</w:t>
            </w:r>
          </w:p>
        </w:tc>
        <w:tc>
          <w:tcPr>
            <w:tcW w:w="4625" w:type="dxa"/>
          </w:tcPr>
          <w:p>
            <w:pPr>
              <w:jc w:val="left"/>
            </w:pPr>
            <w:r>
              <w:t>0.08595335820357905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2" w:type="dxa"/>
          </w:tcPr>
          <w:p>
            <w:pPr>
              <w:jc w:val="left"/>
            </w:pPr>
            <w:r>
              <w:t>hasOrganization</w:t>
            </w:r>
          </w:p>
        </w:tc>
        <w:tc>
          <w:tcPr>
            <w:tcW w:w="4625" w:type="dxa"/>
          </w:tcPr>
          <w:p>
            <w:pPr>
              <w:jc w:val="left"/>
            </w:pPr>
            <w:r>
              <w:t>0.016386382438895602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2" w:type="dxa"/>
          </w:tcPr>
          <w:p>
            <w:pPr>
              <w:jc w:val="left"/>
            </w:pPr>
            <w:r>
              <w:t>bodyReadability</w:t>
            </w:r>
          </w:p>
        </w:tc>
        <w:tc>
          <w:tcPr>
            <w:tcW w:w="4625" w:type="dxa"/>
          </w:tcPr>
          <w:p>
            <w:pPr>
              <w:jc w:val="left"/>
            </w:pPr>
            <w:r>
              <w:t>0.06898727214188889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2" w:type="dxa"/>
          </w:tcPr>
          <w:p>
            <w:pPr>
              <w:jc w:val="left"/>
            </w:pPr>
            <w:r>
              <w:t>titleTopic</w:t>
            </w:r>
          </w:p>
        </w:tc>
        <w:tc>
          <w:tcPr>
            <w:tcW w:w="4625" w:type="dxa"/>
          </w:tcPr>
          <w:p>
            <w:pPr>
              <w:jc w:val="left"/>
            </w:pPr>
            <w:r>
              <w:t>0.0019585823003357363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2" w:type="dxa"/>
          </w:tcPr>
          <w:p>
            <w:pPr>
              <w:jc w:val="left"/>
            </w:pPr>
            <w:r>
              <w:t>bodyTopic</w:t>
            </w:r>
          </w:p>
        </w:tc>
        <w:tc>
          <w:tcPr>
            <w:tcW w:w="4625" w:type="dxa"/>
          </w:tcPr>
          <w:p>
            <w:pPr>
              <w:jc w:val="left"/>
            </w:pPr>
            <w:r>
              <w:t>0.012260552831615076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2" w:type="dxa"/>
          </w:tcPr>
          <w:p>
            <w:pPr>
              <w:jc w:val="left"/>
            </w:pPr>
            <w:r>
              <w:t>titleTopicProbability</w:t>
            </w:r>
          </w:p>
        </w:tc>
        <w:tc>
          <w:tcPr>
            <w:tcW w:w="4625" w:type="dxa"/>
          </w:tcPr>
          <w:p>
            <w:pPr>
              <w:jc w:val="left"/>
            </w:pPr>
            <w:r>
              <w:t>0.12515830049119236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52" w:type="dxa"/>
          </w:tcPr>
          <w:p>
            <w:pPr>
              <w:jc w:val="left"/>
            </w:pPr>
            <w:r>
              <w:t>titleTopicProbability</w:t>
            </w:r>
          </w:p>
        </w:tc>
        <w:tc>
          <w:tcPr>
            <w:tcW w:w="4625" w:type="dxa"/>
          </w:tcPr>
          <w:p>
            <w:pPr>
              <w:jc w:val="left"/>
            </w:pPr>
            <w:r>
              <w:t>0.07411528932843209</w:t>
            </w:r>
          </w:p>
        </w:tc>
      </w:tr>
    </w:tbl>
    <w:p>
      <w:pPr>
        <w:rPr>
          <w:szCs w:val="24"/>
        </w:rPr>
      </w:pPr>
      <w:r>
        <w:rPr>
          <w:rFonts w:hint="eastAsia"/>
        </w:rPr>
        <w:drawing>
          <wp:anchor distT="0" distB="0" distL="114300" distR="114300" simplePos="0" relativeHeight="251677696" behindDoc="0" locked="0" layoutInCell="1" allowOverlap="1">
            <wp:simplePos x="0" y="0"/>
            <wp:positionH relativeFrom="column">
              <wp:posOffset>585470</wp:posOffset>
            </wp:positionH>
            <wp:positionV relativeFrom="paragraph">
              <wp:posOffset>208280</wp:posOffset>
            </wp:positionV>
            <wp:extent cx="4034790" cy="3026410"/>
            <wp:effectExtent l="0" t="0" r="3810" b="2540"/>
            <wp:wrapSquare wrapText="bothSides"/>
            <wp:docPr id="99" name="图片 99" descr="RF_import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RF_importances"/>
                    <pic:cNvPicPr>
                      <a:picLocks noChangeAspect="1"/>
                    </pic:cNvPicPr>
                  </pic:nvPicPr>
                  <pic:blipFill>
                    <a:blip r:embed="rId63"/>
                    <a:stretch>
                      <a:fillRect/>
                    </a:stretch>
                  </pic:blipFill>
                  <pic:spPr>
                    <a:xfrm>
                      <a:off x="0" y="0"/>
                      <a:ext cx="4034790" cy="3026410"/>
                    </a:xfrm>
                    <a:prstGeom prst="rect">
                      <a:avLst/>
                    </a:prstGeom>
                  </pic:spPr>
                </pic:pic>
              </a:graphicData>
            </a:graphic>
          </wp:anchor>
        </w:drawing>
      </w:r>
    </w:p>
    <w:p>
      <w:pPr>
        <w:jc w:val="center"/>
        <w:rPr>
          <w:szCs w:val="24"/>
        </w:rPr>
      </w:pPr>
    </w:p>
    <w:p>
      <w:pPr>
        <w:jc w:val="center"/>
        <w:rPr>
          <w:szCs w:val="24"/>
        </w:rPr>
      </w:pPr>
    </w:p>
    <w:p>
      <w:pPr>
        <w:jc w:val="center"/>
        <w:rPr>
          <w:szCs w:val="24"/>
        </w:rPr>
      </w:pPr>
    </w:p>
    <w:p>
      <w:pPr>
        <w:jc w:val="center"/>
        <w:rPr>
          <w:szCs w:val="24"/>
        </w:rPr>
      </w:pPr>
    </w:p>
    <w:p>
      <w:pPr>
        <w:jc w:val="center"/>
        <w:rPr>
          <w:szCs w:val="24"/>
        </w:rPr>
      </w:pPr>
    </w:p>
    <w:p>
      <w:pPr>
        <w:jc w:val="center"/>
        <w:rPr>
          <w:szCs w:val="24"/>
        </w:rPr>
      </w:pPr>
    </w:p>
    <w:p>
      <w:pPr>
        <w:rPr>
          <w:szCs w:val="24"/>
        </w:rPr>
      </w:pPr>
    </w:p>
    <w:p>
      <w:pPr>
        <w:jc w:val="center"/>
        <w:rPr>
          <w:szCs w:val="24"/>
        </w:rPr>
      </w:pPr>
    </w:p>
    <w:p>
      <w:pPr>
        <w:rPr>
          <w:szCs w:val="24"/>
        </w:rPr>
      </w:pPr>
    </w:p>
    <w:p>
      <w:pPr>
        <w:jc w:val="center"/>
        <w:rPr>
          <w:szCs w:val="24"/>
        </w:rPr>
      </w:pPr>
    </w:p>
    <w:p>
      <w:pPr>
        <w:jc w:val="center"/>
        <w:rPr>
          <w:szCs w:val="24"/>
        </w:rPr>
      </w:pPr>
      <w:r>
        <w:rPr>
          <w:rFonts w:hint="eastAsia"/>
          <w:szCs w:val="24"/>
        </w:rPr>
        <w:t>图 4-5 训练特征重要性可视化图</w:t>
      </w:r>
    </w:p>
    <w:p/>
    <w:p>
      <w:pPr>
        <w:pStyle w:val="3"/>
      </w:pPr>
      <w:bookmarkStart w:id="217" w:name="_Toc26788"/>
      <w:r>
        <w:rPr>
          <w:rFonts w:hint="eastAsia"/>
        </w:rPr>
        <w:t>4.2 模型比较</w:t>
      </w:r>
      <w:bookmarkEnd w:id="217"/>
    </w:p>
    <w:p>
      <w:pPr>
        <w:ind w:firstLine="420"/>
      </w:pPr>
      <w:r>
        <w:rPr>
          <w:rFonts w:hint="eastAsia"/>
        </w:rPr>
        <w:t>在上述特征选择之后，本课题得到了一份特征数为13的训练集，基于该训练集，我们采用了验证曲线的方式对调参范围进行了确定，并利用随机森林模型进行训练，最终在测试集上得到了76.29%的roc_auc得分。</w:t>
      </w:r>
    </w:p>
    <w:p>
      <w:pPr>
        <w:ind w:firstLine="420"/>
      </w:pPr>
      <w:r>
        <w:rPr>
          <w:rFonts w:hint="eastAsia"/>
        </w:rPr>
        <w:t>采用相同的流程，本课题用验证曲线-网格搜索的方式，同样采用roc_auc的准确率指标，对决策树、SVM和逻辑回归模型也进行了训练，并得出表4-6所示的各个模型的训练信息。</w:t>
      </w:r>
    </w:p>
    <w:tbl>
      <w:tblPr>
        <w:tblStyle w:val="16"/>
        <w:tblW w:w="88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4"/>
        <w:gridCol w:w="1052"/>
        <w:gridCol w:w="2316"/>
        <w:gridCol w:w="2371"/>
        <w:gridCol w:w="22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3" w:type="dxa"/>
          </w:tcPr>
          <w:p>
            <w:r>
              <w:rPr>
                <w:rFonts w:hint="eastAsia"/>
              </w:rPr>
              <w:t>模型</w:t>
            </w:r>
          </w:p>
        </w:tc>
        <w:tc>
          <w:tcPr>
            <w:tcW w:w="1331" w:type="dxa"/>
          </w:tcPr>
          <w:p>
            <w:r>
              <w:rPr>
                <w:rFonts w:hint="eastAsia"/>
              </w:rPr>
              <w:t>训练耗时</w:t>
            </w:r>
          </w:p>
        </w:tc>
        <w:tc>
          <w:tcPr>
            <w:tcW w:w="2316" w:type="dxa"/>
          </w:tcPr>
          <w:p>
            <w:r>
              <w:rPr>
                <w:rFonts w:hint="eastAsia"/>
              </w:rPr>
              <w:t>训练集得分</w:t>
            </w:r>
          </w:p>
        </w:tc>
        <w:tc>
          <w:tcPr>
            <w:tcW w:w="2537" w:type="dxa"/>
          </w:tcPr>
          <w:p>
            <w:r>
              <w:rPr>
                <w:rFonts w:hint="eastAsia"/>
              </w:rPr>
              <w:t>测试集得分</w:t>
            </w:r>
          </w:p>
        </w:tc>
        <w:tc>
          <w:tcPr>
            <w:tcW w:w="1309" w:type="dxa"/>
          </w:tcPr>
          <w:p>
            <w:r>
              <w:rPr>
                <w:rFonts w:hint="eastAsia"/>
              </w:rPr>
              <w:t>模型最优参数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3" w:type="dxa"/>
          </w:tcPr>
          <w:p>
            <w:r>
              <w:rPr>
                <w:rFonts w:hint="eastAsia"/>
              </w:rPr>
              <w:t>决策树</w:t>
            </w:r>
          </w:p>
        </w:tc>
        <w:tc>
          <w:tcPr>
            <w:tcW w:w="1331" w:type="dxa"/>
          </w:tcPr>
          <w:p>
            <w:r>
              <w:t>3.06s</w:t>
            </w:r>
          </w:p>
        </w:tc>
        <w:tc>
          <w:tcPr>
            <w:tcW w:w="2316" w:type="dxa"/>
          </w:tcPr>
          <w:p>
            <w:r>
              <w:t>0.7228207642186448</w:t>
            </w:r>
          </w:p>
        </w:tc>
        <w:tc>
          <w:tcPr>
            <w:tcW w:w="2537" w:type="dxa"/>
          </w:tcPr>
          <w:p>
            <w:r>
              <w:t>0.7013207747065084</w:t>
            </w:r>
          </w:p>
        </w:tc>
        <w:tc>
          <w:tcPr>
            <w:tcW w:w="1309" w:type="dxa"/>
          </w:tcPr>
          <w:p>
            <w:r>
              <w:t>max_depth:8</w:t>
            </w:r>
          </w:p>
          <w:p>
            <w:r>
              <w:t>max_features:13</w:t>
            </w:r>
          </w:p>
          <w:p>
            <w:r>
              <w:t>min_samples_leaf:9</w:t>
            </w:r>
          </w:p>
          <w:p>
            <w:r>
              <w:t>min_samples_split:4</w:t>
            </w:r>
          </w:p>
          <w:p>
            <w:r>
              <w:t>random_state:10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3" w:type="dxa"/>
          </w:tcPr>
          <w:p>
            <w:r>
              <w:rPr>
                <w:rFonts w:hint="eastAsia"/>
              </w:rPr>
              <w:t>SVM</w:t>
            </w:r>
          </w:p>
        </w:tc>
        <w:tc>
          <w:tcPr>
            <w:tcW w:w="1331" w:type="dxa"/>
          </w:tcPr>
          <w:p>
            <w:r>
              <w:t>117.70s</w:t>
            </w:r>
          </w:p>
        </w:tc>
        <w:tc>
          <w:tcPr>
            <w:tcW w:w="2316" w:type="dxa"/>
          </w:tcPr>
          <w:p>
            <w:r>
              <w:t>0.7114846409134741</w:t>
            </w:r>
          </w:p>
        </w:tc>
        <w:tc>
          <w:tcPr>
            <w:tcW w:w="2537" w:type="dxa"/>
          </w:tcPr>
          <w:p>
            <w:r>
              <w:t>0.6923649333810925</w:t>
            </w:r>
          </w:p>
        </w:tc>
        <w:tc>
          <w:tcPr>
            <w:tcW w:w="1309" w:type="dxa"/>
          </w:tcPr>
          <w:p>
            <w:r>
              <w:t>C:2</w:t>
            </w:r>
          </w:p>
          <w:p>
            <w:r>
              <w:t>gamma:scale</w:t>
            </w:r>
          </w:p>
          <w:p>
            <w:r>
              <w:t>random_state:2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3" w:type="dxa"/>
          </w:tcPr>
          <w:p>
            <w:r>
              <w:rPr>
                <w:rFonts w:hint="eastAsia"/>
              </w:rPr>
              <w:t>逻辑回归</w:t>
            </w:r>
          </w:p>
        </w:tc>
        <w:tc>
          <w:tcPr>
            <w:tcW w:w="1331" w:type="dxa"/>
          </w:tcPr>
          <w:p>
            <w:r>
              <w:t>11.28s</w:t>
            </w:r>
          </w:p>
        </w:tc>
        <w:tc>
          <w:tcPr>
            <w:tcW w:w="2316" w:type="dxa"/>
          </w:tcPr>
          <w:p>
            <w:r>
              <w:t>0.7114836987666384</w:t>
            </w:r>
          </w:p>
        </w:tc>
        <w:tc>
          <w:tcPr>
            <w:tcW w:w="2537" w:type="dxa"/>
          </w:tcPr>
          <w:p>
            <w:r>
              <w:t>0.6923901582608958</w:t>
            </w:r>
          </w:p>
        </w:tc>
        <w:tc>
          <w:tcPr>
            <w:tcW w:w="1309" w:type="dxa"/>
          </w:tcPr>
          <w:p>
            <w:r>
              <w:t>C:1</w:t>
            </w:r>
          </w:p>
          <w:p>
            <w:r>
              <w:t>max_iter</w:t>
            </w:r>
            <w:r>
              <w:rPr>
                <w:rFonts w:hint="eastAsia"/>
              </w:rPr>
              <w:t>:</w:t>
            </w:r>
            <w:r>
              <w:t>100</w:t>
            </w:r>
          </w:p>
          <w:p>
            <w:r>
              <w:t>multi_class:auto</w:t>
            </w:r>
          </w:p>
          <w:p>
            <w:r>
              <w:t>penalty:l2</w:t>
            </w:r>
          </w:p>
          <w:p>
            <w:r>
              <w:t>random_state:2</w:t>
            </w:r>
          </w:p>
        </w:tc>
      </w:tr>
    </w:tbl>
    <w:p>
      <w:pPr>
        <w:jc w:val="center"/>
      </w:pPr>
      <w:r>
        <w:rPr>
          <w:rFonts w:hint="eastAsia"/>
        </w:rPr>
        <w:drawing>
          <wp:anchor distT="0" distB="0" distL="114300" distR="114300" simplePos="0" relativeHeight="251670528" behindDoc="0" locked="0" layoutInCell="1" allowOverlap="1">
            <wp:simplePos x="0" y="0"/>
            <wp:positionH relativeFrom="column">
              <wp:posOffset>707390</wp:posOffset>
            </wp:positionH>
            <wp:positionV relativeFrom="paragraph">
              <wp:posOffset>205740</wp:posOffset>
            </wp:positionV>
            <wp:extent cx="3832225" cy="2874010"/>
            <wp:effectExtent l="0" t="0" r="8255" b="6350"/>
            <wp:wrapSquare wrapText="bothSides"/>
            <wp:docPr id="110" name="图片 110" descr="draw_all_models_sc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draw_all_models_scores"/>
                    <pic:cNvPicPr>
                      <a:picLocks noChangeAspect="1"/>
                    </pic:cNvPicPr>
                  </pic:nvPicPr>
                  <pic:blipFill>
                    <a:blip r:embed="rId64"/>
                    <a:stretch>
                      <a:fillRect/>
                    </a:stretch>
                  </pic:blipFill>
                  <pic:spPr>
                    <a:xfrm>
                      <a:off x="0" y="0"/>
                      <a:ext cx="3832225" cy="2874010"/>
                    </a:xfrm>
                    <a:prstGeom prst="rect">
                      <a:avLst/>
                    </a:prstGeom>
                  </pic:spPr>
                </pic:pic>
              </a:graphicData>
            </a:graphic>
          </wp:anchor>
        </w:drawing>
      </w:r>
    </w:p>
    <w:p>
      <w:pPr>
        <w:jc w:val="center"/>
      </w:pPr>
    </w:p>
    <w:p>
      <w:pPr>
        <w:jc w:val="center"/>
      </w:pPr>
    </w:p>
    <w:p>
      <w:pPr>
        <w:jc w:val="center"/>
      </w:pPr>
    </w:p>
    <w:p>
      <w:pPr>
        <w:jc w:val="center"/>
      </w:pPr>
    </w:p>
    <w:p>
      <w:pPr>
        <w:jc w:val="center"/>
      </w:pPr>
    </w:p>
    <w:p>
      <w:pPr>
        <w:jc w:val="center"/>
      </w:pPr>
    </w:p>
    <w:p>
      <w:pPr>
        <w:jc w:val="center"/>
      </w:pPr>
    </w:p>
    <w:p>
      <w:pPr>
        <w:jc w:val="center"/>
      </w:pPr>
    </w:p>
    <w:p/>
    <w:p>
      <w:pPr>
        <w:jc w:val="center"/>
      </w:pPr>
      <w:r>
        <w:rPr>
          <w:rFonts w:hint="eastAsia"/>
        </w:rPr>
        <w:t>图4-6 各模型下训练集/测试集roc_auc指标对比图</w:t>
      </w:r>
    </w:p>
    <w:p>
      <w:pPr>
        <w:jc w:val="center"/>
      </w:pPr>
    </w:p>
    <w:p>
      <w:pPr>
        <w:ind w:firstLine="420"/>
      </w:pPr>
      <w:r>
        <w:rPr>
          <w:rFonts w:hint="eastAsia"/>
        </w:rPr>
        <w:t>如图4-6所示，随机森林在分类训练中表现的最好，决策树、SVM、逻辑回归分类在训练集和测试集上的roc_auc得分基本相同，决策树具有一定的优势。</w:t>
      </w:r>
    </w:p>
    <w:p>
      <w:pPr>
        <w:ind w:firstLine="420"/>
      </w:pPr>
      <w:r>
        <w:rPr>
          <w:rFonts w:hint="eastAsia"/>
        </w:rPr>
        <w:t>本课题最终采用效果最好的随机森林来进行后续的模型分类工作和模型落地工作。</w:t>
      </w:r>
    </w:p>
    <w:p/>
    <w:p>
      <w:pPr>
        <w:pStyle w:val="3"/>
      </w:pPr>
      <w:bookmarkStart w:id="218" w:name="_Toc18264"/>
      <w:r>
        <w:rPr>
          <w:rFonts w:hint="eastAsia"/>
        </w:rPr>
        <w:t>4.3 模型分类</w:t>
      </w:r>
      <w:bookmarkEnd w:id="218"/>
    </w:p>
    <w:p>
      <w:pPr>
        <w:ind w:firstLine="420"/>
      </w:pPr>
      <w:r>
        <w:rPr>
          <w:rFonts w:hint="eastAsia"/>
        </w:rPr>
        <w:t>本课题从收集到的160650条状态为open的issue中选取了22273条按照解析基本数据、计算文本可读性、主题分析的步骤处理数据，并使用最优分类模型进行分类，其中，有939条(4%)数据被分类到“适合新手解决”。</w:t>
      </w:r>
    </w:p>
    <w:p/>
    <w:p>
      <w:pPr>
        <w:pStyle w:val="3"/>
      </w:pPr>
      <w:bookmarkStart w:id="219" w:name="_Toc7682"/>
      <w:r>
        <w:rPr>
          <w:rFonts w:hint="eastAsia"/>
        </w:rPr>
        <w:t>4.4 模型落地</w:t>
      </w:r>
      <w:bookmarkEnd w:id="219"/>
    </w:p>
    <w:p>
      <w:pPr>
        <w:ind w:firstLine="420"/>
      </w:pPr>
      <w:r>
        <w:rPr>
          <w:rFonts w:hint="eastAsia"/>
        </w:rPr>
        <w:t>模型落地是模型面向用户的一个重要步骤，优秀好用的应用载体可以将模型的使用价值发挥到更好。</w:t>
      </w:r>
    </w:p>
    <w:p>
      <w:pPr>
        <w:ind w:firstLine="420"/>
        <w:rPr>
          <w:rFonts w:hint="eastAsia"/>
        </w:rPr>
      </w:pPr>
      <w:r>
        <w:drawing>
          <wp:anchor distT="0" distB="0" distL="114300" distR="114300" simplePos="0" relativeHeight="251667456" behindDoc="0" locked="0" layoutInCell="1" allowOverlap="1">
            <wp:simplePos x="0" y="0"/>
            <wp:positionH relativeFrom="column">
              <wp:posOffset>146050</wp:posOffset>
            </wp:positionH>
            <wp:positionV relativeFrom="paragraph">
              <wp:posOffset>856615</wp:posOffset>
            </wp:positionV>
            <wp:extent cx="4975860" cy="4117975"/>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a:xfrm>
                      <a:off x="0" y="0"/>
                      <a:ext cx="4975860" cy="4117975"/>
                    </a:xfrm>
                    <a:prstGeom prst="rect">
                      <a:avLst/>
                    </a:prstGeom>
                    <a:noFill/>
                    <a:ln>
                      <a:noFill/>
                    </a:ln>
                  </pic:spPr>
                </pic:pic>
              </a:graphicData>
            </a:graphic>
          </wp:anchor>
        </w:drawing>
      </w:r>
      <w:r>
        <w:rPr>
          <w:rFonts w:hint="eastAsia"/>
        </w:rPr>
        <w:t>本课题基于此随机森林分类的模型，采取前端-后端-模型一体化的方式构建模型落地系统，使用前端技术：React+AntDesign、后端技术：Nestjs、模型技术：Sklearn+Random Forest,实现主要包括以下前端用户界面、后台管理界面：</w:t>
      </w:r>
    </w:p>
    <w:p>
      <w:pPr>
        <w:jc w:val="center"/>
      </w:pPr>
      <w:r>
        <w:rPr>
          <w:rFonts w:hint="eastAsia"/>
        </w:rPr>
        <w:t>图4-7 前端用户界面</w:t>
      </w:r>
    </w:p>
    <w:p>
      <w:pPr>
        <w:jc w:val="center"/>
        <w:rPr>
          <w:rFonts w:hint="eastAsia"/>
        </w:rPr>
      </w:pPr>
    </w:p>
    <w:p>
      <w:pPr>
        <w:ind w:firstLine="420"/>
        <w:jc w:val="left"/>
      </w:pPr>
      <w:r>
        <w:rPr>
          <w:rFonts w:hint="eastAsia"/>
        </w:rPr>
        <w:t>如图4-7所示，前端用户界面主要有两大功能，一：对收集到的数据作趋势展示和open/closed issue占比展示给用户；二：将模型分类出的939条适合新手解决的GFI作展示，并结合用户体验，提供收藏的功能，用户可以通过此平台适合自己解决的GFI，更好地融入GitHub的圈子中。</w:t>
      </w:r>
    </w:p>
    <w:p>
      <w:pPr>
        <w:ind w:firstLine="420"/>
        <w:jc w:val="left"/>
        <w:rPr>
          <w:rFonts w:hint="eastAsia"/>
        </w:rPr>
      </w:pPr>
    </w:p>
    <w:p>
      <w:pPr>
        <w:ind w:firstLine="420"/>
      </w:pPr>
      <w:r>
        <w:drawing>
          <wp:anchor distT="0" distB="0" distL="114300" distR="114300" simplePos="0" relativeHeight="251683840" behindDoc="0" locked="0" layoutInCell="1" allowOverlap="1">
            <wp:simplePos x="0" y="0"/>
            <wp:positionH relativeFrom="column">
              <wp:posOffset>0</wp:posOffset>
            </wp:positionH>
            <wp:positionV relativeFrom="paragraph">
              <wp:posOffset>968375</wp:posOffset>
            </wp:positionV>
            <wp:extent cx="5274310" cy="5063490"/>
            <wp:effectExtent l="0" t="0" r="2540" b="381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a:xfrm>
                      <a:off x="0" y="0"/>
                      <a:ext cx="5274310" cy="5063490"/>
                    </a:xfrm>
                    <a:prstGeom prst="rect">
                      <a:avLst/>
                    </a:prstGeom>
                    <a:noFill/>
                    <a:ln>
                      <a:noFill/>
                    </a:ln>
                  </pic:spPr>
                </pic:pic>
              </a:graphicData>
            </a:graphic>
          </wp:anchor>
        </w:drawing>
      </w:r>
      <w:r>
        <w:rPr>
          <w:rFonts w:hint="eastAsia"/>
        </w:rPr>
        <w:t>后台管理界面主要对收集到的issue、数据集和训练的模型进行分页展示，并提供收集issue、训练模型、收集参数、分类、更新issue状态等功能提供可视化的操作模型的训练、模型的分类的途径。如图4-8所示。</w:t>
      </w:r>
    </w:p>
    <w:p>
      <w:pPr>
        <w:rPr>
          <w:rFonts w:hint="eastAsia"/>
        </w:rPr>
      </w:pPr>
    </w:p>
    <w:p>
      <w:pPr>
        <w:jc w:val="center"/>
      </w:pPr>
      <w:r>
        <w:rPr>
          <w:rFonts w:hint="eastAsia"/>
        </w:rPr>
        <w:t>图4-8 后台管理界面</w:t>
      </w:r>
    </w:p>
    <w:p>
      <w:r>
        <w:drawing>
          <wp:anchor distT="0" distB="0" distL="114300" distR="114300" simplePos="0" relativeHeight="251682816" behindDoc="0" locked="0" layoutInCell="1" allowOverlap="1">
            <wp:simplePos x="0" y="0"/>
            <wp:positionH relativeFrom="column">
              <wp:posOffset>1270</wp:posOffset>
            </wp:positionH>
            <wp:positionV relativeFrom="paragraph">
              <wp:posOffset>456565</wp:posOffset>
            </wp:positionV>
            <wp:extent cx="5274310" cy="2542540"/>
            <wp:effectExtent l="0" t="0" r="2540"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74310" cy="2542540"/>
                    </a:xfrm>
                    <a:prstGeom prst="rect">
                      <a:avLst/>
                    </a:prstGeom>
                  </pic:spPr>
                </pic:pic>
              </a:graphicData>
            </a:graphic>
          </wp:anchor>
        </w:drawing>
      </w:r>
      <w:r>
        <w:rPr>
          <w:rFonts w:hint="eastAsia"/>
        </w:rPr>
        <w:t>模型落地系统设计图如图4-9所示：</w:t>
      </w:r>
    </w:p>
    <w:p>
      <w:pPr>
        <w:ind w:firstLine="420"/>
        <w:jc w:val="center"/>
      </w:pPr>
      <w:r>
        <w:rPr>
          <w:rFonts w:hint="eastAsia"/>
        </w:rPr>
        <w:t>图4-9 模型落地系统设计图</w:t>
      </w:r>
    </w:p>
    <w:p>
      <w:r>
        <w:drawing>
          <wp:anchor distT="0" distB="0" distL="114300" distR="114300" simplePos="0" relativeHeight="251684864" behindDoc="0" locked="0" layoutInCell="1" allowOverlap="1">
            <wp:simplePos x="0" y="0"/>
            <wp:positionH relativeFrom="column">
              <wp:posOffset>0</wp:posOffset>
            </wp:positionH>
            <wp:positionV relativeFrom="paragraph">
              <wp:posOffset>91440</wp:posOffset>
            </wp:positionV>
            <wp:extent cx="5274310" cy="4047490"/>
            <wp:effectExtent l="0" t="0" r="2540" b="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5274310" cy="4047490"/>
                    </a:xfrm>
                    <a:prstGeom prst="rect">
                      <a:avLst/>
                    </a:prstGeom>
                  </pic:spPr>
                </pic:pic>
              </a:graphicData>
            </a:graphic>
          </wp:anchor>
        </w:drawing>
      </w:r>
    </w:p>
    <w:p>
      <w:pPr>
        <w:ind w:firstLine="420"/>
        <w:jc w:val="center"/>
      </w:pPr>
      <w:r>
        <w:rPr>
          <w:rFonts w:hint="eastAsia"/>
        </w:rPr>
        <w:t>图4-10 模型落地过程中模型训练功能的设计闭环图</w:t>
      </w:r>
    </w:p>
    <w:p>
      <w:pPr>
        <w:ind w:firstLine="420"/>
      </w:pPr>
    </w:p>
    <w:p>
      <w:pPr>
        <w:ind w:firstLine="420"/>
        <w:rPr>
          <w:rFonts w:hint="eastAsia"/>
        </w:rPr>
      </w:pPr>
      <w:r>
        <w:rPr>
          <w:rFonts w:hint="eastAsia"/>
        </w:rPr>
        <w:t>以模型训练功能为例介绍，如图4-10所示，系统的核心是实现是由model层到server层的关联，本课题通过python包getopt来对python程序代码进行模</w:t>
      </w:r>
      <w:r>
        <mc:AlternateContent>
          <mc:Choice Requires="wps">
            <w:drawing>
              <wp:anchor distT="0" distB="0" distL="114300" distR="114300" simplePos="0" relativeHeight="251678720" behindDoc="0" locked="0" layoutInCell="1" allowOverlap="1">
                <wp:simplePos x="0" y="0"/>
                <wp:positionH relativeFrom="column">
                  <wp:posOffset>173990</wp:posOffset>
                </wp:positionH>
                <wp:positionV relativeFrom="paragraph">
                  <wp:posOffset>404495</wp:posOffset>
                </wp:positionV>
                <wp:extent cx="5085715" cy="1141095"/>
                <wp:effectExtent l="0" t="0" r="19685" b="20955"/>
                <wp:wrapSquare wrapText="bothSides"/>
                <wp:docPr id="5" name="文本框 5"/>
                <wp:cNvGraphicFramePr/>
                <a:graphic xmlns:a="http://schemas.openxmlformats.org/drawingml/2006/main">
                  <a:graphicData uri="http://schemas.microsoft.com/office/word/2010/wordprocessingShape">
                    <wps:wsp>
                      <wps:cNvSpPr txBox="1"/>
                      <wps:spPr>
                        <a:xfrm>
                          <a:off x="0" y="0"/>
                          <a:ext cx="5085715" cy="11410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8"/>
                              </w:numPr>
                            </w:pPr>
                            <w:r>
                              <w:rPr>
                                <w:rFonts w:hint="eastAsia"/>
                              </w:rPr>
                              <w:t>训练随机森林模型</w:t>
                            </w:r>
                          </w:p>
                          <w:p>
                            <w:r>
                              <w:rPr>
                                <w:rFonts w:hint="eastAsia"/>
                              </w:rPr>
                              <w:t>python supervised.py -m random_forest -f sklearn -p random_forest -l</w:t>
                            </w:r>
                          </w:p>
                          <w:p>
                            <w:pPr>
                              <w:numPr>
                                <w:ilvl w:val="0"/>
                                <w:numId w:val="8"/>
                              </w:numPr>
                            </w:pPr>
                            <w:r>
                              <w:rPr>
                                <w:rFonts w:hint="eastAsia"/>
                              </w:rPr>
                              <w:t>训练SVM模型</w:t>
                            </w:r>
                          </w:p>
                          <w:p>
                            <w:r>
                              <w:rPr>
                                <w:rFonts w:hint="eastAsia"/>
                              </w:rPr>
                              <w:t>python supervised.py -m svm -f sklearn -p svm -l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7pt;margin-top:31.85pt;height:89.85pt;width:400.45pt;mso-wrap-distance-bottom:0pt;mso-wrap-distance-left:9pt;mso-wrap-distance-right:9pt;mso-wrap-distance-top:0pt;z-index:251678720;mso-width-relative:page;mso-height-relative:page;" fillcolor="#FFFFFF [3201]" filled="t" stroked="t" coordsize="21600,21600" o:gfxdata="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CL4ZU3W&#10;AAAACQEAAA8AAAAAAAAAAQAgAAAAIgAAAGRycy9kb3ducmV2LnhtbFBLAQIUABQAAAAIAIdO4kCA&#10;2N1cWwIAALgEAAAOAAAAAAAAAAEAIAAAACUBAABkcnMvZTJvRG9jLnhtbFBLBQYAAAAABgAGAFkB&#10;AADyBQAAAAA=&#10;">
                <v:fill on="t" focussize="0,0"/>
                <v:stroke weight="0.5pt" color="#000000 [3204]" joinstyle="round"/>
                <v:imagedata o:title=""/>
                <o:lock v:ext="edit" aspectratio="f"/>
                <v:textbox>
                  <w:txbxContent>
                    <w:p>
                      <w:pPr>
                        <w:numPr>
                          <w:ilvl w:val="0"/>
                          <w:numId w:val="8"/>
                        </w:numPr>
                      </w:pPr>
                      <w:r>
                        <w:rPr>
                          <w:rFonts w:hint="eastAsia"/>
                        </w:rPr>
                        <w:t>训练随机森林模型</w:t>
                      </w:r>
                    </w:p>
                    <w:p>
                      <w:r>
                        <w:rPr>
                          <w:rFonts w:hint="eastAsia"/>
                        </w:rPr>
                        <w:t>python supervised.py -m random_forest -f sklearn -p random_forest -l</w:t>
                      </w:r>
                    </w:p>
                    <w:p>
                      <w:pPr>
                        <w:numPr>
                          <w:ilvl w:val="0"/>
                          <w:numId w:val="8"/>
                        </w:numPr>
                      </w:pPr>
                      <w:r>
                        <w:rPr>
                          <w:rFonts w:hint="eastAsia"/>
                        </w:rPr>
                        <w:t>训练SVM模型</w:t>
                      </w:r>
                    </w:p>
                    <w:p>
                      <w:r>
                        <w:rPr>
                          <w:rFonts w:hint="eastAsia"/>
                        </w:rPr>
                        <w:t>python supervised.py -m svm -f sklearn -p svm -l</w:t>
                      </w:r>
                    </w:p>
                  </w:txbxContent>
                </v:textbox>
                <w10:wrap type="square"/>
              </v:shape>
            </w:pict>
          </mc:Fallback>
        </mc:AlternateContent>
      </w:r>
      <w:r>
        <w:rPr>
          <w:rFonts w:hint="eastAsia"/>
        </w:rPr>
        <w:t>块化分装，由server层进行参数传递：</w:t>
      </w:r>
    </w:p>
    <w:p>
      <w:pPr>
        <w:ind w:firstLine="420"/>
      </w:pPr>
      <w:r>
        <w:rPr>
          <w:rFonts w:hint="eastAsia"/>
        </w:rPr>
        <w:t>命令行参数m、f、p、l 分别为模型id、模型使用框架、模型使用算法、模型运行环境，通过server层从用户层面获取到传到model层，再由model层内部程序对这些参数进行消化，运行相应部分的逻辑，从内部将运行结果存到云端（mysql或者是cdn空间）。</w:t>
      </w:r>
    </w:p>
    <w:p>
      <w:pPr>
        <w:ind w:firstLine="420"/>
      </w:pPr>
      <w:r>
        <w:rPr>
          <w:rFonts w:hint="eastAsia"/>
        </w:rPr>
        <w:t>模型落地很重要，但并不是很课题的研究重点，关于系统层面的设计和代码具体实现，可以在</w:t>
      </w:r>
      <w:r>
        <w:fldChar w:fldCharType="begin"/>
      </w:r>
      <w:r>
        <w:instrText xml:space="preserve"> HYPERLINK "https://github.com/mengxun1437/github_freshman_helper" </w:instrText>
      </w:r>
      <w:r>
        <w:fldChar w:fldCharType="separate"/>
      </w:r>
      <w:r>
        <w:rPr>
          <w:rStyle w:val="18"/>
          <w:rFonts w:hint="eastAsia"/>
        </w:rPr>
        <w:t>https://github.com/mengxun1437/github_freshman_helper</w:t>
      </w:r>
      <w:r>
        <w:rPr>
          <w:rStyle w:val="18"/>
          <w:rFonts w:hint="eastAsia"/>
        </w:rPr>
        <w:fldChar w:fldCharType="end"/>
      </w:r>
      <w:r>
        <w:rPr>
          <w:rFonts w:hint="eastAsia"/>
        </w:rPr>
        <w:t>进行查看和跟进，本论文将不作进一步的描述和介绍。</w:t>
      </w: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rPr>
          <w:rFonts w:hint="eastAsia"/>
        </w:rPr>
      </w:pPr>
    </w:p>
    <w:p>
      <w:pPr>
        <w:pStyle w:val="2"/>
      </w:pPr>
      <w:bookmarkStart w:id="220" w:name="_Toc2212"/>
      <w:r>
        <w:rPr>
          <w:rFonts w:hint="eastAsia"/>
        </w:rPr>
        <w:t>5 总结与展望</w:t>
      </w:r>
      <w:bookmarkEnd w:id="220"/>
    </w:p>
    <w:p>
      <w:pPr>
        <w:pStyle w:val="3"/>
        <w:numPr>
          <w:ilvl w:val="1"/>
          <w:numId w:val="9"/>
        </w:numPr>
      </w:pPr>
      <w:bookmarkStart w:id="221" w:name="_Toc26634"/>
      <w:r>
        <w:rPr>
          <w:rFonts w:hint="eastAsia"/>
        </w:rPr>
        <w:t>研究总结</w:t>
      </w:r>
      <w:bookmarkEnd w:id="221"/>
    </w:p>
    <w:p>
      <w:pPr>
        <w:ind w:firstLine="420"/>
      </w:pPr>
      <w:r>
        <w:rPr>
          <w:rFonts w:hint="eastAsia"/>
        </w:rPr>
        <w:t>本课题通过结合LDA主题模型和随机森林分类模型，对目前全球最大的代码资源托管平台GitHub中包含GFI标签的数据进行了收集、分类和分析。通过特征选择、验证曲线等多种方式进行参数调优，对GFI进行分类后构建相应的模型落地系统，意在帮助新手小白更好地融入GitHub的技术圈子中。本研究主要完成的内容如下：</w:t>
      </w:r>
    </w:p>
    <w:p>
      <w:pPr>
        <w:ind w:firstLine="420"/>
      </w:pPr>
      <w:r>
        <w:rPr>
          <w:rFonts w:hint="eastAsia"/>
        </w:rPr>
        <w:t>（1）了解GitHub的相关知识和GitHub GFI的相关理念，通过GitHub Restful Api，采取相应的数据爬取手段，收集了</w:t>
      </w:r>
      <w:r>
        <w:rPr>
          <w:rFonts w:hint="eastAsia"/>
          <w:szCs w:val="24"/>
        </w:rPr>
        <w:t>459390条原始数据，并对数据进行了趋势分析和占比分析，验证了本课题研究的必要性。</w:t>
      </w:r>
    </w:p>
    <w:p>
      <w:pPr>
        <w:ind w:firstLine="420"/>
      </w:pPr>
      <w:r>
        <w:rPr>
          <w:rFonts w:hint="eastAsia"/>
          <w:szCs w:val="24"/>
        </w:rPr>
        <w:t>（2）随机选取了9979条有效数据，通过隐式标签的方式，对数据进行了标签化，得到正样本1247条（12.5%），负样本8732条（87.5%），利用这9979条数据作为后续的数据集。</w:t>
      </w:r>
    </w:p>
    <w:p>
      <w:pPr>
        <w:ind w:firstLine="420"/>
      </w:pPr>
      <w:r>
        <w:rPr>
          <w:rFonts w:hint="eastAsia"/>
        </w:rPr>
        <w:t>（</w:t>
      </w:r>
      <w:r>
        <w:t>3</w:t>
      </w:r>
      <w:r>
        <w:rPr>
          <w:rFonts w:hint="eastAsia"/>
        </w:rPr>
        <w:t>）从静态指标和语义指标两个层面共17个特征解析原始数据。从GitHub Api层面，通过网络请求的形式得到11个静态特征指标；对GFI标题和内容文本预处理进行可读性分析，文本向量化后进行主题分析，得到语义层面的6个特征指标。</w:t>
      </w:r>
    </w:p>
    <w:p>
      <w:pPr>
        <w:ind w:firstLine="420"/>
      </w:pPr>
      <w:r>
        <w:rPr>
          <w:rFonts w:hint="eastAsia"/>
        </w:rPr>
        <w:t>（4）通过特征选择、验证曲线的方式优化模型。通过特征选择，利用互信息法，从数学层面去除特征与标签相关性不大的4个特征指标，大大提升了后续分类模型的分类性能，减少了模型的训练耗时；通过验证曲线的方式，得到模型训练中的调参点的范围，大幅度地减少了模型训练的所需时间，为模型的工程应用型层面降低了成本。</w:t>
      </w:r>
    </w:p>
    <w:p>
      <w:pPr>
        <w:ind w:firstLine="420"/>
      </w:pPr>
      <w:r>
        <w:rPr>
          <w:rFonts w:hint="eastAsia"/>
        </w:rPr>
        <w:t>（5）通过网络搜索的方式，基于sklearn框架，使用随机森林模型，对样本进行训练集划分和权重平衡，对参数进行10组交叉验证，最终得到最优分类模型。利用框架提供的特性，分析与模型训练相关性不大的特征。</w:t>
      </w:r>
    </w:p>
    <w:p>
      <w:pPr>
        <w:ind w:firstLine="420"/>
      </w:pPr>
      <w:r>
        <w:rPr>
          <w:rFonts w:hint="eastAsia"/>
        </w:rPr>
        <w:t>（6）采用同种过程，结合决策树、SVM、逻辑回归等模型对同一份数据集进行分析，得到各个模型训练后的效果对比。</w:t>
      </w:r>
    </w:p>
    <w:p>
      <w:pPr>
        <w:ind w:firstLine="420"/>
      </w:pPr>
      <w:r>
        <w:rPr>
          <w:rFonts w:hint="eastAsia"/>
        </w:rPr>
        <w:t>（7）使用最优模型随机森林对采取到的另外22273条数据进行分类，得到939条适合新手解决的GFI，并构建web-server-model一体化的用户系统，将模型成果落地。</w:t>
      </w:r>
    </w:p>
    <w:p>
      <w:pPr>
        <w:ind w:firstLine="420"/>
      </w:pPr>
      <w:r>
        <w:rPr>
          <w:rFonts w:hint="eastAsia"/>
        </w:rPr>
        <w:t>本课题主要的创新点如下：</w:t>
      </w:r>
    </w:p>
    <w:p>
      <w:pPr>
        <w:ind w:firstLine="420"/>
      </w:pPr>
      <w:r>
        <w:rPr>
          <w:rFonts w:hint="eastAsia"/>
        </w:rPr>
        <w:t>（1）目前研究的学者几乎是基于GitHub Issue来进行研究，本文着手GFI的研究，可以在含有good first issue的标签中分类出真正适合新手解决的issue，分类对象更具体，使得结果更可靠。</w:t>
      </w:r>
    </w:p>
    <w:p>
      <w:pPr>
        <w:ind w:firstLine="420"/>
      </w:pPr>
      <w:r>
        <w:rPr>
          <w:rFonts w:hint="eastAsia"/>
        </w:rPr>
        <w:t>（2）本课题通过主题模型对文本进行建模。目前主题模型的优劣主要评判标准是困惑度，而困惑度的标准在工程领域的实用性较差，而本课题采用CoherenceModel来量化模型效果，并结合PyLDAvis工具绘制可视化效果图对最优模型的选择结果进行了双重的验证。</w:t>
      </w:r>
    </w:p>
    <w:p>
      <w:pPr>
        <w:ind w:firstLine="420"/>
      </w:pPr>
      <w:r>
        <w:rPr>
          <w:rFonts w:hint="eastAsia"/>
        </w:rPr>
        <w:t>（3）本课题通过先分析后训练的方式，结合特征选择和验证曲线，相比于传统的直接暴力参数调优来说，大幅度减少模型的训练耗时。</w:t>
      </w:r>
    </w:p>
    <w:p>
      <w:pPr>
        <w:ind w:firstLine="420"/>
      </w:pPr>
      <w:r>
        <w:rPr>
          <w:rFonts w:hint="eastAsia"/>
        </w:rPr>
        <w:t>（4）本课题通过各种模型的训练结果对比，最终选择了随机森林模型。并结合当前热度较高的Web形式来进行模型落地，从模型到产品，形成了一套完整的工程应用。</w:t>
      </w:r>
    </w:p>
    <w:p/>
    <w:p>
      <w:pPr>
        <w:pStyle w:val="3"/>
      </w:pPr>
      <w:bookmarkStart w:id="222" w:name="_Toc27234"/>
      <w:r>
        <w:rPr>
          <w:rFonts w:hint="eastAsia"/>
        </w:rPr>
        <w:t>5.2 研究展望</w:t>
      </w:r>
      <w:bookmarkEnd w:id="222"/>
    </w:p>
    <w:p>
      <w:pPr>
        <w:ind w:firstLine="420"/>
      </w:pPr>
      <w:r>
        <w:rPr>
          <w:rFonts w:hint="eastAsia"/>
        </w:rPr>
        <w:t>回首整个课题研究过程，有欣喜也有遗憾。欣喜的是经过近一个月的代码编写、实验与验证，最终实现了一套可以用于交付和使用的模型和产品。但在整个实验过程结束后，认真思考后，发现总体还是存在一些缺陷和局限：</w:t>
      </w:r>
    </w:p>
    <w:p>
      <w:r>
        <w:rPr>
          <w:rFonts w:hint="eastAsia"/>
        </w:rPr>
        <w:t>（1）本课题在数据收集步骤中，没有做好技术调研和特征确定。在技术调研中，没有发现一些基于GitHub Restful Api的爬虫包，这些爬虫包内部解决了频率限制和数量限制的问题，而我们自己采用token池和细化搜索的方式，虽然内部核心与这些爬虫包基本一致，效果也达到了要求，但是在一定程度上，没有使用爬虫包给我们带来了编码时间上的代价；在特征确定上，没有考虑好后续模型训练需要的特征前，进行了初步特征提取，导致后续特征增加后，出现数据爬取返工的现象。</w:t>
      </w:r>
    </w:p>
    <w:p>
      <w:pPr>
        <w:ind w:firstLine="420"/>
      </w:pPr>
      <w:r>
        <w:rPr>
          <w:rFonts w:hint="eastAsia"/>
        </w:rPr>
        <w:t>（2）本课题研究使用主题模型进行文本主题分析，但是在主题模型的选择上采取的是比较古老的基于LSA和pLSA的LDA模型，并没有采取其他模型进行训练效果的对比参考，在主题分析步骤中，可能会导致分析结果具有一定的不可靠性。</w:t>
      </w:r>
    </w:p>
    <w:p>
      <w:pPr>
        <w:ind w:firstLine="420"/>
      </w:pPr>
      <w:r>
        <w:rPr>
          <w:rFonts w:hint="eastAsia"/>
        </w:rPr>
        <w:t>（3）虽然采用了多种模型的训练效果对比，但是没有对准确率评价指标、交叉验证折数等进行控制变量，没有探究评价指标等对同一模型或不同模型的影响。</w:t>
      </w:r>
    </w:p>
    <w:p>
      <w:pPr>
        <w:ind w:firstLine="420"/>
      </w:pPr>
      <w:r>
        <w:rPr>
          <w:rFonts w:hint="eastAsia"/>
        </w:rPr>
        <w:t>（4）由于模型落地不是本课题的重点研究步骤，所以在模型落地的产品设计上，没有过多的考虑，这将导致用户体验性有一定程度上的降低，落地系统的可靠性和安全性也有待提高。</w:t>
      </w:r>
    </w:p>
    <w:p>
      <w:pPr>
        <w:ind w:firstLine="420"/>
      </w:pPr>
      <w:r>
        <w:rPr>
          <w:rFonts w:hint="eastAsia"/>
        </w:rPr>
        <w:t>针对这些问题，我们将在后续升级迭代中予以改善和解决。</w:t>
      </w:r>
    </w:p>
    <w:p>
      <w:pPr>
        <w:pStyle w:val="2"/>
      </w:pPr>
      <w:bookmarkStart w:id="223" w:name="_Toc18030"/>
      <w:r>
        <w:rPr>
          <w:rFonts w:hint="eastAsia"/>
        </w:rPr>
        <w:t>6 致谢</w:t>
      </w:r>
      <w:bookmarkEnd w:id="223"/>
    </w:p>
    <w:p>
      <w:pPr>
        <w:ind w:firstLine="420"/>
      </w:pPr>
      <w:r>
        <w:rPr>
          <w:rFonts w:hint="eastAsia"/>
        </w:rPr>
        <w:t>经过近一个月的实验研究和验证，本课题终于得到了不错的研究成果，在这漫长的过程中，我得到了很多的帮助，在此表示由衷的感谢。</w:t>
      </w:r>
    </w:p>
    <w:p>
      <w:pPr>
        <w:ind w:firstLine="420"/>
      </w:pPr>
      <w:r>
        <w:rPr>
          <w:rFonts w:hint="eastAsia"/>
        </w:rPr>
        <w:t>感谢我的毕设指导老师——陈洁老师，陈老师在我比较困惑的时候，给我提供了研究的方向，并对我的研究内容进行了引导，是您宝贵的指导意见让我一步步取得了现在的成果。</w:t>
      </w:r>
    </w:p>
    <w:p>
      <w:pPr>
        <w:ind w:firstLine="420"/>
      </w:pPr>
      <w:r>
        <w:rPr>
          <w:rFonts w:hint="eastAsia"/>
        </w:rPr>
        <w:t>感谢前人学者们在相关课题领域的研究，站在巨人的肩膀上，我得到了很多的启发，受益匪浅。</w:t>
      </w:r>
    </w:p>
    <w:p>
      <w:pPr>
        <w:ind w:firstLine="420"/>
      </w:pPr>
      <w:r>
        <w:rPr>
          <w:rFonts w:hint="eastAsia"/>
        </w:rPr>
        <w:t>感谢一直陪伴的我的同学们和家人们，感谢你们对我的鼓励和支持。</w:t>
      </w:r>
    </w:p>
    <w:p>
      <w:pPr>
        <w:ind w:firstLine="420"/>
      </w:pPr>
      <w:r>
        <w:rPr>
          <w:rFonts w:hint="eastAsia"/>
        </w:rPr>
        <w:t>最后，感谢在百忙之中来参与答辩的答辩组各种老师和同学们，你们的指导意见对我提供了很大的帮助。</w:t>
      </w:r>
    </w:p>
    <w:p/>
    <w:p/>
    <w:p/>
    <w:p/>
    <w:p/>
    <w:p/>
    <w:p/>
    <w:p/>
    <w:p/>
    <w:p/>
    <w:p/>
    <w:p/>
    <w:p/>
    <w:p/>
    <w:p/>
    <w:p/>
    <w:p/>
    <w:p/>
    <w:p/>
    <w:p>
      <w:pPr>
        <w:pStyle w:val="2"/>
      </w:pPr>
      <w:bookmarkStart w:id="224" w:name="_Toc31487"/>
      <w:r>
        <w:rPr>
          <w:rFonts w:hint="eastAsia"/>
        </w:rPr>
        <w:t>7 参考文献</w:t>
      </w:r>
      <w:bookmarkEnd w:id="224"/>
    </w:p>
    <w:p>
      <w:pPr>
        <w:numPr>
          <w:ilvl w:val="0"/>
          <w:numId w:val="10"/>
        </w:numPr>
      </w:pPr>
      <w:r>
        <w:rPr>
          <w:rFonts w:hint="eastAsia"/>
        </w:rPr>
        <w:t>Allaho M Y, Lee W C. Analyzing the social ties and structure of contributors in open source software community[C]//Proceedings of the 2013 IEEE/ACM International Conference on Advances in Social Networks Analysis and Mining. 2013: 56-60.</w:t>
      </w:r>
    </w:p>
    <w:p>
      <w:pPr>
        <w:numPr>
          <w:ilvl w:val="0"/>
          <w:numId w:val="10"/>
        </w:numPr>
      </w:pPr>
      <w:r>
        <w:rPr>
          <w:rFonts w:hint="eastAsia"/>
        </w:rPr>
        <w:t>Golzadeh M, Decan A, Legay D, et al. A ground-truth dataset and classification model for detecting bots in GitHub issue and PR comments[J]. Journal of Systems and Software, 2021, 175: 110911.</w:t>
      </w:r>
    </w:p>
    <w:p>
      <w:r>
        <w:t>[</w:t>
      </w:r>
      <w:r>
        <w:rPr>
          <w:rFonts w:hint="eastAsia"/>
        </w:rPr>
        <w:t>3</w:t>
      </w:r>
      <w:r>
        <w:t>] Kikas R, Dumas M, Pfahl D. Issue dynamics in github projects[C]//International Conference on Product-Focused Software Process Improvement. Springer, Cham, 2015: 295-310.</w:t>
      </w:r>
    </w:p>
    <w:p>
      <w:r>
        <w:t>[</w:t>
      </w:r>
      <w:r>
        <w:rPr>
          <w:rFonts w:hint="eastAsia"/>
        </w:rPr>
        <w:t>4</w:t>
      </w:r>
      <w:r>
        <w:t xml:space="preserve">] </w:t>
      </w:r>
      <w:r>
        <w:rPr>
          <w:rFonts w:hint="eastAsia"/>
        </w:rPr>
        <w:t>Salo R, Poranen T, Zhang Z. Requirements management in GitHub with a lean approach[C]//SPLST. 2015: 164-178.</w:t>
      </w:r>
    </w:p>
    <w:p>
      <w:r>
        <w:t>[</w:t>
      </w:r>
      <w:r>
        <w:rPr>
          <w:rFonts w:hint="eastAsia"/>
        </w:rPr>
        <w:t>5</w:t>
      </w:r>
      <w:r>
        <w:t xml:space="preserve">] </w:t>
      </w:r>
      <w:r>
        <w:rPr>
          <w:rFonts w:hint="eastAsia"/>
        </w:rPr>
        <w:t>Di Sorbo A, Canfora G, Panichella S. " Won't We Fix this Issue?" Qualitative Characterization and Automated Identification of Wontfix Issues on GitHub[J]. arXiv preprint arXiv:1904.02414, 2019.</w:t>
      </w:r>
    </w:p>
    <w:p>
      <w:pPr>
        <w:numPr>
          <w:ilvl w:val="0"/>
          <w:numId w:val="11"/>
        </w:numPr>
      </w:pPr>
      <w:r>
        <w:rPr>
          <w:rFonts w:hint="eastAsia"/>
        </w:rPr>
        <w:t>Zimmermann T, Nagappan N, Guo P J, et al. Characterizing and predicting which bugs get reopened[C]//2012 34th International Conference on Software Engineering (ICSE). IEEE, 2012: 1074-1083.</w:t>
      </w:r>
    </w:p>
    <w:p>
      <w:pPr>
        <w:numPr>
          <w:ilvl w:val="0"/>
          <w:numId w:val="11"/>
        </w:numPr>
      </w:pPr>
      <w:r>
        <w:rPr>
          <w:rFonts w:hint="eastAsia"/>
        </w:rPr>
        <w:t>Sajedi Badashian A, Hindle A, Stroulia E. Crowdsourced bug triaging: Leveraging q&amp;a platforms for bug assignment[C]//International Conference on Fundamental Approaches to Software Engineering. Springer, Berlin, Heidelberg, 2016: 231-248.</w:t>
      </w:r>
    </w:p>
    <w:p>
      <w:pPr>
        <w:numPr>
          <w:ilvl w:val="0"/>
          <w:numId w:val="11"/>
        </w:numPr>
      </w:pPr>
      <w:r>
        <w:rPr>
          <w:rFonts w:hint="eastAsia"/>
        </w:rPr>
        <w:t>Badashian A S, Hindle A, Stroulia E. Crowdsourced bug triaging[C]//2015 IEEE International Conference on Software Maintenance and Evolution (ICSME). IEEE, 2015: 506-510.</w:t>
      </w:r>
    </w:p>
    <w:p>
      <w:pPr>
        <w:numPr>
          <w:ilvl w:val="0"/>
          <w:numId w:val="11"/>
        </w:numPr>
      </w:pPr>
      <w:r>
        <w:rPr>
          <w:rFonts w:hint="eastAsia"/>
        </w:rPr>
        <w:t>Kikas R, Dumas M, Pfahl D. Using dynamic and contextual features to predict issue lifetime in github projects[C]//2016 IEEE/ACM 13th Working Conference on Mining Software Repositories (MSR). IEEE, 2016: 291-302.</w:t>
      </w:r>
    </w:p>
    <w:p>
      <w:pPr>
        <w:numPr>
          <w:ilvl w:val="0"/>
          <w:numId w:val="11"/>
        </w:numPr>
      </w:pPr>
      <w:r>
        <w:rPr>
          <w:rFonts w:hint="eastAsia"/>
        </w:rPr>
        <w:t>Huang Y, Wang J, Wang S, et al. Characterizing and Predicting Good First Issues[C]//Proceedings of the 15th ACM/IEEE International Symposium on Empirical Software Engineering and Measurement (ESEM). 2021: 1-12.</w:t>
      </w:r>
    </w:p>
    <w:p>
      <w:pPr>
        <w:numPr>
          <w:ilvl w:val="0"/>
          <w:numId w:val="11"/>
        </w:numPr>
      </w:pPr>
      <w:r>
        <w:rPr>
          <w:rFonts w:hint="eastAsia"/>
        </w:rPr>
        <w:t>Tan X, Zhou M, Sun Z. A first look at good first issues on github[C]//Proceedings of the 28th ACM Joint Meeting on European Software Engineering Conference and Symposium on the Foundations of Software Engineering. 2020: 398-409.</w:t>
      </w:r>
    </w:p>
    <w:p>
      <w:pPr>
        <w:numPr>
          <w:ilvl w:val="0"/>
          <w:numId w:val="11"/>
        </w:numPr>
      </w:pPr>
      <w:r>
        <w:rPr>
          <w:rFonts w:hint="eastAsia"/>
        </w:rPr>
        <w:t>Brassard G, Méthot A A. Can quantum-mechanical description of physical reality be considered in complete?[J]. International Journal of Quantum Information, 2006, 4(01): 45-54.</w:t>
      </w:r>
    </w:p>
    <w:p>
      <w:pPr>
        <w:numPr>
          <w:ilvl w:val="0"/>
          <w:numId w:val="11"/>
        </w:numPr>
      </w:pPr>
      <w:r>
        <w:rPr>
          <w:rFonts w:hint="eastAsia"/>
        </w:rPr>
        <w:t>Kohavi R. A study of cross-validation and bootstrap for accuracy estimation and model selection[C]//Ijcai. 1995, 14(2): 1137-1145.</w:t>
      </w:r>
    </w:p>
    <w:p/>
    <w:p/>
    <w:p/>
    <w:p/>
    <w:p/>
    <w:p/>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roman"/>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974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9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cMibgsAgAAV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Wh1ywLG/1geYSO&#10;4nm73AcImHSNovRKnLVCt6XKnCcjtvOf+xT1+DdY/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FwyJuCwCAABVBAAADgAAAAAAAAABACAAAAAfAQAAZHJzL2Uyb0RvYy54bWxQSwUGAAAAAAYA&#10;BgBZAQAAvQU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420"/>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420"/>
      <w:jc w:val="center"/>
      <w:rPr>
        <w:sz w:val="21"/>
      </w:rPr>
    </w:pPr>
    <w:r>
      <w:rPr>
        <w:rFonts w:hint="eastAsia"/>
        <w:sz w:val="21"/>
      </w:rPr>
      <w:t>杭州电子科技大学本科毕业设计</w:t>
    </w:r>
  </w:p>
  <w:p>
    <w:pPr>
      <w:pStyle w:val="9"/>
      <w:ind w:firstLine="420"/>
      <w:jc w:val="center"/>
    </w:pPr>
    <w:r>
      <w:rPr>
        <w:rFonts w:hint="eastAsia"/>
      </w:rPr>
      <mc:AlternateContent>
        <mc:Choice Requires="wps">
          <w:drawing>
            <wp:anchor distT="0" distB="0" distL="114300" distR="114300" simplePos="0" relativeHeight="251680768" behindDoc="0" locked="0" layoutInCell="1" allowOverlap="1">
              <wp:simplePos x="0" y="0"/>
              <wp:positionH relativeFrom="column">
                <wp:posOffset>8255</wp:posOffset>
              </wp:positionH>
              <wp:positionV relativeFrom="paragraph">
                <wp:posOffset>78105</wp:posOffset>
              </wp:positionV>
              <wp:extent cx="5266055" cy="17145"/>
              <wp:effectExtent l="0" t="0" r="29845" b="21590"/>
              <wp:wrapNone/>
              <wp:docPr id="6" name="直接连接符 6"/>
              <wp:cNvGraphicFramePr/>
              <a:graphic xmlns:a="http://schemas.openxmlformats.org/drawingml/2006/main">
                <a:graphicData uri="http://schemas.microsoft.com/office/word/2010/wordprocessingShape">
                  <wps:wsp>
                    <wps:cNvCnPr/>
                    <wps:spPr>
                      <a:xfrm>
                        <a:off x="0" y="0"/>
                        <a:ext cx="5266266" cy="169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0.65pt;margin-top:6.15pt;height:1.35pt;width:414.65pt;z-index:251680768;mso-width-relative:page;mso-height-relative:page;" filled="f" stroked="t" coordsize="21600,21600" o:gfxdata="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OpFiS1AAAAAcB&#10;AAAPAAAAAAAAAAEAIAAAACIAAABkcnMvZG93bnJldi54bWxQSwECFAAUAAAACACHTuJAiHeoneYB&#10;AAC1AwAADgAAAAAAAAABACAAAAAjAQAAZHJzL2Uyb0RvYy54bWxQSwUGAAAAAAYABgBZAQAAewUA&#10;AAAA&#10;">
              <v:fill on="f" focussize="0,0"/>
              <v:stroke weight="0.5pt" color="#000000 [3200]" miterlimit="8" joinstyle="miter"/>
              <v:imagedata o:title=""/>
              <o:lock v:ext="edit" aspectratio="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99009D"/>
    <w:multiLevelType w:val="singleLevel"/>
    <w:tmpl w:val="8199009D"/>
    <w:lvl w:ilvl="0" w:tentative="0">
      <w:start w:val="1"/>
      <w:numFmt w:val="decimal"/>
      <w:suff w:val="nothing"/>
      <w:lvlText w:val="（%1）"/>
      <w:lvlJc w:val="left"/>
    </w:lvl>
  </w:abstractNum>
  <w:abstractNum w:abstractNumId="1">
    <w:nsid w:val="89B42A2B"/>
    <w:multiLevelType w:val="singleLevel"/>
    <w:tmpl w:val="89B42A2B"/>
    <w:lvl w:ilvl="0" w:tentative="0">
      <w:start w:val="1"/>
      <w:numFmt w:val="decimal"/>
      <w:suff w:val="space"/>
      <w:lvlText w:val="(%1)"/>
      <w:lvlJc w:val="left"/>
    </w:lvl>
  </w:abstractNum>
  <w:abstractNum w:abstractNumId="2">
    <w:nsid w:val="AC836C4C"/>
    <w:multiLevelType w:val="singleLevel"/>
    <w:tmpl w:val="AC836C4C"/>
    <w:lvl w:ilvl="0" w:tentative="0">
      <w:start w:val="1"/>
      <w:numFmt w:val="decimal"/>
      <w:suff w:val="nothing"/>
      <w:lvlText w:val="（%1）"/>
      <w:lvlJc w:val="left"/>
    </w:lvl>
  </w:abstractNum>
  <w:abstractNum w:abstractNumId="3">
    <w:nsid w:val="042A4E2F"/>
    <w:multiLevelType w:val="singleLevel"/>
    <w:tmpl w:val="042A4E2F"/>
    <w:lvl w:ilvl="0" w:tentative="0">
      <w:start w:val="1"/>
      <w:numFmt w:val="decimal"/>
      <w:suff w:val="nothing"/>
      <w:lvlText w:val="（%1）"/>
      <w:lvlJc w:val="left"/>
    </w:lvl>
  </w:abstractNum>
  <w:abstractNum w:abstractNumId="4">
    <w:nsid w:val="077CF846"/>
    <w:multiLevelType w:val="singleLevel"/>
    <w:tmpl w:val="077CF846"/>
    <w:lvl w:ilvl="0" w:tentative="0">
      <w:start w:val="1"/>
      <w:numFmt w:val="decimal"/>
      <w:suff w:val="nothing"/>
      <w:lvlText w:val="（%1）"/>
      <w:lvlJc w:val="left"/>
    </w:lvl>
  </w:abstractNum>
  <w:abstractNum w:abstractNumId="5">
    <w:nsid w:val="1D4DED7E"/>
    <w:multiLevelType w:val="singleLevel"/>
    <w:tmpl w:val="1D4DED7E"/>
    <w:lvl w:ilvl="0" w:tentative="0">
      <w:start w:val="1"/>
      <w:numFmt w:val="decimal"/>
      <w:suff w:val="space"/>
      <w:lvlText w:val="[%1]"/>
      <w:lvlJc w:val="left"/>
    </w:lvl>
  </w:abstractNum>
  <w:abstractNum w:abstractNumId="6">
    <w:nsid w:val="40347532"/>
    <w:multiLevelType w:val="singleLevel"/>
    <w:tmpl w:val="40347532"/>
    <w:lvl w:ilvl="0" w:tentative="0">
      <w:start w:val="6"/>
      <w:numFmt w:val="decimal"/>
      <w:suff w:val="space"/>
      <w:lvlText w:val="[%1]"/>
      <w:lvlJc w:val="left"/>
    </w:lvl>
  </w:abstractNum>
  <w:abstractNum w:abstractNumId="7">
    <w:nsid w:val="49ADBD2D"/>
    <w:multiLevelType w:val="singleLevel"/>
    <w:tmpl w:val="49ADBD2D"/>
    <w:lvl w:ilvl="0" w:tentative="0">
      <w:start w:val="1"/>
      <w:numFmt w:val="decimal"/>
      <w:lvlText w:val="%1."/>
      <w:lvlJc w:val="left"/>
      <w:pPr>
        <w:tabs>
          <w:tab w:val="left" w:pos="312"/>
        </w:tabs>
        <w:ind w:left="900" w:firstLine="0"/>
      </w:pPr>
    </w:lvl>
  </w:abstractNum>
  <w:abstractNum w:abstractNumId="8">
    <w:nsid w:val="508D64C3"/>
    <w:multiLevelType w:val="multilevel"/>
    <w:tmpl w:val="508D64C3"/>
    <w:lvl w:ilvl="0" w:tentative="0">
      <w:start w:val="5"/>
      <w:numFmt w:val="decimal"/>
      <w:lvlText w:val="%1"/>
      <w:lvlJc w:val="left"/>
      <w:pPr>
        <w:ind w:left="384" w:hanging="384"/>
      </w:pPr>
      <w:rPr>
        <w:rFonts w:hint="default"/>
      </w:rPr>
    </w:lvl>
    <w:lvl w:ilvl="1" w:tentative="0">
      <w:start w:val="1"/>
      <w:numFmt w:val="decimal"/>
      <w:lvlText w:val="%1.%2"/>
      <w:lvlJc w:val="left"/>
      <w:pPr>
        <w:ind w:left="384" w:hanging="384"/>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9">
    <w:nsid w:val="55F9E9E0"/>
    <w:multiLevelType w:val="multilevel"/>
    <w:tmpl w:val="55F9E9E0"/>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0">
    <w:nsid w:val="66820CF0"/>
    <w:multiLevelType w:val="singleLevel"/>
    <w:tmpl w:val="66820CF0"/>
    <w:lvl w:ilvl="0" w:tentative="0">
      <w:start w:val="1"/>
      <w:numFmt w:val="decimal"/>
      <w:suff w:val="space"/>
      <w:lvlText w:val="(%1)"/>
      <w:lvlJc w:val="left"/>
    </w:lvl>
  </w:abstractNum>
  <w:num w:numId="1">
    <w:abstractNumId w:val="4"/>
  </w:num>
  <w:num w:numId="2">
    <w:abstractNumId w:val="3"/>
  </w:num>
  <w:num w:numId="3">
    <w:abstractNumId w:val="9"/>
  </w:num>
  <w:num w:numId="4">
    <w:abstractNumId w:val="2"/>
  </w:num>
  <w:num w:numId="5">
    <w:abstractNumId w:val="0"/>
  </w:num>
  <w:num w:numId="6">
    <w:abstractNumId w:val="1"/>
  </w:num>
  <w:num w:numId="7">
    <w:abstractNumId w:val="7"/>
  </w:num>
  <w:num w:numId="8">
    <w:abstractNumId w:val="10"/>
  </w:num>
  <w:num w:numId="9">
    <w:abstractNumId w:val="8"/>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IxZTRhMDJkYmMzMmJmMDIwYTQ1MWE4NjU4Y2I4YzYifQ=="/>
  </w:docVars>
  <w:rsids>
    <w:rsidRoot w:val="1A8769EB"/>
    <w:rsid w:val="00044FB2"/>
    <w:rsid w:val="000C1C38"/>
    <w:rsid w:val="000E0743"/>
    <w:rsid w:val="000F70B9"/>
    <w:rsid w:val="0014756E"/>
    <w:rsid w:val="0019165E"/>
    <w:rsid w:val="00213500"/>
    <w:rsid w:val="00233777"/>
    <w:rsid w:val="00243310"/>
    <w:rsid w:val="002638B0"/>
    <w:rsid w:val="00277BD3"/>
    <w:rsid w:val="00293A74"/>
    <w:rsid w:val="002A683F"/>
    <w:rsid w:val="002C1CC9"/>
    <w:rsid w:val="002D1888"/>
    <w:rsid w:val="002F541A"/>
    <w:rsid w:val="0030166A"/>
    <w:rsid w:val="00305422"/>
    <w:rsid w:val="0032091F"/>
    <w:rsid w:val="00357A76"/>
    <w:rsid w:val="00387769"/>
    <w:rsid w:val="003D66EA"/>
    <w:rsid w:val="00400ED3"/>
    <w:rsid w:val="0041321D"/>
    <w:rsid w:val="004222E5"/>
    <w:rsid w:val="0042769A"/>
    <w:rsid w:val="0043523E"/>
    <w:rsid w:val="004367AA"/>
    <w:rsid w:val="00456494"/>
    <w:rsid w:val="004A3B96"/>
    <w:rsid w:val="004D4445"/>
    <w:rsid w:val="00501141"/>
    <w:rsid w:val="00502668"/>
    <w:rsid w:val="00544B89"/>
    <w:rsid w:val="005D78B9"/>
    <w:rsid w:val="005D7E81"/>
    <w:rsid w:val="006603D5"/>
    <w:rsid w:val="00677026"/>
    <w:rsid w:val="00687F23"/>
    <w:rsid w:val="006A122D"/>
    <w:rsid w:val="006B213E"/>
    <w:rsid w:val="007102B5"/>
    <w:rsid w:val="007174B8"/>
    <w:rsid w:val="007574CB"/>
    <w:rsid w:val="00786282"/>
    <w:rsid w:val="007A13E1"/>
    <w:rsid w:val="008477EA"/>
    <w:rsid w:val="00874F0B"/>
    <w:rsid w:val="0088473F"/>
    <w:rsid w:val="008C4D2E"/>
    <w:rsid w:val="008E217B"/>
    <w:rsid w:val="00912111"/>
    <w:rsid w:val="00923F81"/>
    <w:rsid w:val="00944F77"/>
    <w:rsid w:val="00960C08"/>
    <w:rsid w:val="00985F5A"/>
    <w:rsid w:val="009A4A82"/>
    <w:rsid w:val="009D322F"/>
    <w:rsid w:val="009E6142"/>
    <w:rsid w:val="009E70F5"/>
    <w:rsid w:val="009F0FCB"/>
    <w:rsid w:val="00A35A2D"/>
    <w:rsid w:val="00AB2577"/>
    <w:rsid w:val="00AC237F"/>
    <w:rsid w:val="00AC5311"/>
    <w:rsid w:val="00AE2CAC"/>
    <w:rsid w:val="00AF7D39"/>
    <w:rsid w:val="00B43C51"/>
    <w:rsid w:val="00B66AD6"/>
    <w:rsid w:val="00B73DD0"/>
    <w:rsid w:val="00B80DFB"/>
    <w:rsid w:val="00C100D2"/>
    <w:rsid w:val="00C66DB2"/>
    <w:rsid w:val="00C818CE"/>
    <w:rsid w:val="00CD7239"/>
    <w:rsid w:val="00CF62E1"/>
    <w:rsid w:val="00D35C29"/>
    <w:rsid w:val="00D43D26"/>
    <w:rsid w:val="00DA3BFA"/>
    <w:rsid w:val="00DB676C"/>
    <w:rsid w:val="00DB7B8A"/>
    <w:rsid w:val="00DE2A96"/>
    <w:rsid w:val="00E17A27"/>
    <w:rsid w:val="00E336F8"/>
    <w:rsid w:val="00E559AA"/>
    <w:rsid w:val="00E64C31"/>
    <w:rsid w:val="00F430AF"/>
    <w:rsid w:val="00F53AC7"/>
    <w:rsid w:val="00FE2DE4"/>
    <w:rsid w:val="00FE30D5"/>
    <w:rsid w:val="010A34BD"/>
    <w:rsid w:val="01444804"/>
    <w:rsid w:val="014E4FFF"/>
    <w:rsid w:val="017613F9"/>
    <w:rsid w:val="019D4357"/>
    <w:rsid w:val="01FC71B1"/>
    <w:rsid w:val="021C29C7"/>
    <w:rsid w:val="021C7171"/>
    <w:rsid w:val="022512AA"/>
    <w:rsid w:val="024F572D"/>
    <w:rsid w:val="026E201B"/>
    <w:rsid w:val="02877E31"/>
    <w:rsid w:val="02AD3137"/>
    <w:rsid w:val="02CB1CF7"/>
    <w:rsid w:val="02D111B2"/>
    <w:rsid w:val="02D12526"/>
    <w:rsid w:val="02F50AA3"/>
    <w:rsid w:val="0305733A"/>
    <w:rsid w:val="035B5688"/>
    <w:rsid w:val="036B3429"/>
    <w:rsid w:val="0375689F"/>
    <w:rsid w:val="0376554C"/>
    <w:rsid w:val="038F541B"/>
    <w:rsid w:val="04251DE7"/>
    <w:rsid w:val="04847938"/>
    <w:rsid w:val="049727D9"/>
    <w:rsid w:val="04983E5B"/>
    <w:rsid w:val="04A74DD8"/>
    <w:rsid w:val="04EA6DAD"/>
    <w:rsid w:val="05946774"/>
    <w:rsid w:val="05E61E57"/>
    <w:rsid w:val="067D6058"/>
    <w:rsid w:val="067F1BC4"/>
    <w:rsid w:val="0693639D"/>
    <w:rsid w:val="06A74829"/>
    <w:rsid w:val="06F576A5"/>
    <w:rsid w:val="070E61F1"/>
    <w:rsid w:val="07291DDA"/>
    <w:rsid w:val="07350929"/>
    <w:rsid w:val="07506C6F"/>
    <w:rsid w:val="077A7270"/>
    <w:rsid w:val="077D2255"/>
    <w:rsid w:val="078C74DB"/>
    <w:rsid w:val="07C17B6D"/>
    <w:rsid w:val="08651D66"/>
    <w:rsid w:val="087A0447"/>
    <w:rsid w:val="088352BB"/>
    <w:rsid w:val="08865A82"/>
    <w:rsid w:val="089A6E3E"/>
    <w:rsid w:val="08AA6E81"/>
    <w:rsid w:val="08C31533"/>
    <w:rsid w:val="08DB4E5B"/>
    <w:rsid w:val="08E66D80"/>
    <w:rsid w:val="08F41D87"/>
    <w:rsid w:val="0958005D"/>
    <w:rsid w:val="09E75808"/>
    <w:rsid w:val="0A0B189B"/>
    <w:rsid w:val="0A0D26A7"/>
    <w:rsid w:val="0A5C592B"/>
    <w:rsid w:val="0A923BCB"/>
    <w:rsid w:val="0ACB6CC6"/>
    <w:rsid w:val="0AD35246"/>
    <w:rsid w:val="0AE630D8"/>
    <w:rsid w:val="0AF84155"/>
    <w:rsid w:val="0B0C6999"/>
    <w:rsid w:val="0B6C3F8A"/>
    <w:rsid w:val="0BBA5704"/>
    <w:rsid w:val="0C07617B"/>
    <w:rsid w:val="0C5E49AE"/>
    <w:rsid w:val="0C7236C8"/>
    <w:rsid w:val="0C7C4062"/>
    <w:rsid w:val="0C88263A"/>
    <w:rsid w:val="0CBD05B3"/>
    <w:rsid w:val="0CCE1FB8"/>
    <w:rsid w:val="0D2127F1"/>
    <w:rsid w:val="0D48588F"/>
    <w:rsid w:val="0D9052DF"/>
    <w:rsid w:val="0DB241E0"/>
    <w:rsid w:val="0DE95B06"/>
    <w:rsid w:val="0DFE4D0E"/>
    <w:rsid w:val="0E2772E2"/>
    <w:rsid w:val="0E4A5D94"/>
    <w:rsid w:val="0E5B4877"/>
    <w:rsid w:val="0E7670F5"/>
    <w:rsid w:val="0EAF0D73"/>
    <w:rsid w:val="0EB5618C"/>
    <w:rsid w:val="0EE67E76"/>
    <w:rsid w:val="0EEA3999"/>
    <w:rsid w:val="0F46254E"/>
    <w:rsid w:val="0F8C4F72"/>
    <w:rsid w:val="0FCC240F"/>
    <w:rsid w:val="0FD773D0"/>
    <w:rsid w:val="0FF54C21"/>
    <w:rsid w:val="0FFB16DD"/>
    <w:rsid w:val="10097DDE"/>
    <w:rsid w:val="100E1475"/>
    <w:rsid w:val="10143831"/>
    <w:rsid w:val="101C54D6"/>
    <w:rsid w:val="10DC6243"/>
    <w:rsid w:val="10E94295"/>
    <w:rsid w:val="10F21994"/>
    <w:rsid w:val="11347948"/>
    <w:rsid w:val="1142587A"/>
    <w:rsid w:val="11793591"/>
    <w:rsid w:val="1182036D"/>
    <w:rsid w:val="11D91AF2"/>
    <w:rsid w:val="11E41A05"/>
    <w:rsid w:val="12105979"/>
    <w:rsid w:val="121A6135"/>
    <w:rsid w:val="126844B3"/>
    <w:rsid w:val="127731D7"/>
    <w:rsid w:val="12A25EA6"/>
    <w:rsid w:val="12B7756B"/>
    <w:rsid w:val="12C11485"/>
    <w:rsid w:val="12FC5EFD"/>
    <w:rsid w:val="1316329D"/>
    <w:rsid w:val="132F4537"/>
    <w:rsid w:val="1357678F"/>
    <w:rsid w:val="13E8632E"/>
    <w:rsid w:val="141A1CDA"/>
    <w:rsid w:val="141C2D89"/>
    <w:rsid w:val="1441006B"/>
    <w:rsid w:val="14AB66E0"/>
    <w:rsid w:val="14B021E9"/>
    <w:rsid w:val="14F31C4F"/>
    <w:rsid w:val="15466E3D"/>
    <w:rsid w:val="15556D17"/>
    <w:rsid w:val="156963A2"/>
    <w:rsid w:val="15730EAA"/>
    <w:rsid w:val="15747FCD"/>
    <w:rsid w:val="15B35F47"/>
    <w:rsid w:val="15D67CCD"/>
    <w:rsid w:val="15DB3850"/>
    <w:rsid w:val="15EE0283"/>
    <w:rsid w:val="15F03EF5"/>
    <w:rsid w:val="15F64E85"/>
    <w:rsid w:val="15FF517B"/>
    <w:rsid w:val="16032976"/>
    <w:rsid w:val="16566CB4"/>
    <w:rsid w:val="16846C85"/>
    <w:rsid w:val="16BA4E51"/>
    <w:rsid w:val="16CB1E6E"/>
    <w:rsid w:val="16E34270"/>
    <w:rsid w:val="16EE4FAE"/>
    <w:rsid w:val="16F05A82"/>
    <w:rsid w:val="16F85567"/>
    <w:rsid w:val="178A6818"/>
    <w:rsid w:val="17DF6333"/>
    <w:rsid w:val="17FA3C5F"/>
    <w:rsid w:val="17FC04C6"/>
    <w:rsid w:val="181A6D72"/>
    <w:rsid w:val="182442CA"/>
    <w:rsid w:val="182E0369"/>
    <w:rsid w:val="18480EC9"/>
    <w:rsid w:val="18482A3A"/>
    <w:rsid w:val="18A93942"/>
    <w:rsid w:val="18B27E87"/>
    <w:rsid w:val="18C0024B"/>
    <w:rsid w:val="18E354F0"/>
    <w:rsid w:val="190D688F"/>
    <w:rsid w:val="19106B23"/>
    <w:rsid w:val="193B25E7"/>
    <w:rsid w:val="19462331"/>
    <w:rsid w:val="19632B8D"/>
    <w:rsid w:val="197E1AED"/>
    <w:rsid w:val="19946E8F"/>
    <w:rsid w:val="19E9626D"/>
    <w:rsid w:val="19F20F5A"/>
    <w:rsid w:val="1A1F2FC2"/>
    <w:rsid w:val="1A45634D"/>
    <w:rsid w:val="1A5F124B"/>
    <w:rsid w:val="1A636B24"/>
    <w:rsid w:val="1A73776A"/>
    <w:rsid w:val="1A7B3202"/>
    <w:rsid w:val="1A8769EB"/>
    <w:rsid w:val="1B266036"/>
    <w:rsid w:val="1B3E12F9"/>
    <w:rsid w:val="1B4A1EFB"/>
    <w:rsid w:val="1B697538"/>
    <w:rsid w:val="1B6F2C5D"/>
    <w:rsid w:val="1B765E86"/>
    <w:rsid w:val="1B994E83"/>
    <w:rsid w:val="1BEA49C1"/>
    <w:rsid w:val="1C062E6E"/>
    <w:rsid w:val="1C6F3628"/>
    <w:rsid w:val="1C711C06"/>
    <w:rsid w:val="1C81105C"/>
    <w:rsid w:val="1C8B223C"/>
    <w:rsid w:val="1CAC07E6"/>
    <w:rsid w:val="1CB0405A"/>
    <w:rsid w:val="1CCB49AB"/>
    <w:rsid w:val="1CF37C43"/>
    <w:rsid w:val="1D5521FF"/>
    <w:rsid w:val="1D5B6250"/>
    <w:rsid w:val="1D9F7183"/>
    <w:rsid w:val="1DB77535"/>
    <w:rsid w:val="1DDE2DCF"/>
    <w:rsid w:val="1E164530"/>
    <w:rsid w:val="1E8920A1"/>
    <w:rsid w:val="1E984D2C"/>
    <w:rsid w:val="1E9D7B4E"/>
    <w:rsid w:val="1EBB4EBE"/>
    <w:rsid w:val="1EDF70ED"/>
    <w:rsid w:val="1F0A295D"/>
    <w:rsid w:val="1F131F97"/>
    <w:rsid w:val="1F352782"/>
    <w:rsid w:val="1F7F2060"/>
    <w:rsid w:val="1FD74721"/>
    <w:rsid w:val="20215080"/>
    <w:rsid w:val="2039439C"/>
    <w:rsid w:val="209E77A3"/>
    <w:rsid w:val="20C22534"/>
    <w:rsid w:val="20FE61CD"/>
    <w:rsid w:val="212D7E2D"/>
    <w:rsid w:val="213C715A"/>
    <w:rsid w:val="216766E5"/>
    <w:rsid w:val="21A1249E"/>
    <w:rsid w:val="22336BAF"/>
    <w:rsid w:val="227C18B4"/>
    <w:rsid w:val="228C3813"/>
    <w:rsid w:val="22994777"/>
    <w:rsid w:val="22A0373D"/>
    <w:rsid w:val="22AA3FED"/>
    <w:rsid w:val="22B71FA2"/>
    <w:rsid w:val="22D83D28"/>
    <w:rsid w:val="22F563A0"/>
    <w:rsid w:val="232E7D6A"/>
    <w:rsid w:val="236F6202"/>
    <w:rsid w:val="23970623"/>
    <w:rsid w:val="23AE004C"/>
    <w:rsid w:val="23AF3EF9"/>
    <w:rsid w:val="23D700A4"/>
    <w:rsid w:val="241E4A90"/>
    <w:rsid w:val="243C3261"/>
    <w:rsid w:val="245E0F4C"/>
    <w:rsid w:val="246F1264"/>
    <w:rsid w:val="24E24F53"/>
    <w:rsid w:val="2503311B"/>
    <w:rsid w:val="251F561F"/>
    <w:rsid w:val="25264BAD"/>
    <w:rsid w:val="25562D91"/>
    <w:rsid w:val="25660439"/>
    <w:rsid w:val="25823923"/>
    <w:rsid w:val="259755AC"/>
    <w:rsid w:val="25AB5323"/>
    <w:rsid w:val="26301CEE"/>
    <w:rsid w:val="26323B6A"/>
    <w:rsid w:val="26331C9C"/>
    <w:rsid w:val="263656A6"/>
    <w:rsid w:val="26D6070D"/>
    <w:rsid w:val="26F90805"/>
    <w:rsid w:val="271E5FEA"/>
    <w:rsid w:val="27387B47"/>
    <w:rsid w:val="273F6164"/>
    <w:rsid w:val="276B7B36"/>
    <w:rsid w:val="27756FD9"/>
    <w:rsid w:val="278A3680"/>
    <w:rsid w:val="279F0DDB"/>
    <w:rsid w:val="27B41CFD"/>
    <w:rsid w:val="280A4CE9"/>
    <w:rsid w:val="282B6590"/>
    <w:rsid w:val="2858515B"/>
    <w:rsid w:val="28E3573D"/>
    <w:rsid w:val="2908530F"/>
    <w:rsid w:val="291853E7"/>
    <w:rsid w:val="29300F85"/>
    <w:rsid w:val="29455AB0"/>
    <w:rsid w:val="296F6263"/>
    <w:rsid w:val="29791BFE"/>
    <w:rsid w:val="29916F47"/>
    <w:rsid w:val="29C73541"/>
    <w:rsid w:val="29E91483"/>
    <w:rsid w:val="29FA0A80"/>
    <w:rsid w:val="29FF45A0"/>
    <w:rsid w:val="2A334180"/>
    <w:rsid w:val="2A353D77"/>
    <w:rsid w:val="2AC834F8"/>
    <w:rsid w:val="2ACF2B31"/>
    <w:rsid w:val="2B335176"/>
    <w:rsid w:val="2BCA4D58"/>
    <w:rsid w:val="2C245E51"/>
    <w:rsid w:val="2C973843"/>
    <w:rsid w:val="2D06320D"/>
    <w:rsid w:val="2D2B455C"/>
    <w:rsid w:val="2D2C20F4"/>
    <w:rsid w:val="2D3E2F42"/>
    <w:rsid w:val="2D984D48"/>
    <w:rsid w:val="2DF847FF"/>
    <w:rsid w:val="2E352597"/>
    <w:rsid w:val="2E4104BE"/>
    <w:rsid w:val="2E4D2B16"/>
    <w:rsid w:val="2E864BA1"/>
    <w:rsid w:val="2E8A591F"/>
    <w:rsid w:val="2E986F32"/>
    <w:rsid w:val="2EC12C08"/>
    <w:rsid w:val="2EC243B0"/>
    <w:rsid w:val="2F047434"/>
    <w:rsid w:val="2F052C04"/>
    <w:rsid w:val="2F237346"/>
    <w:rsid w:val="2F27076D"/>
    <w:rsid w:val="2F490A2D"/>
    <w:rsid w:val="2F4D3C26"/>
    <w:rsid w:val="2F620E68"/>
    <w:rsid w:val="2F656926"/>
    <w:rsid w:val="2FB41AA4"/>
    <w:rsid w:val="2FBB56B7"/>
    <w:rsid w:val="2FC84B5A"/>
    <w:rsid w:val="300C239C"/>
    <w:rsid w:val="30135DA6"/>
    <w:rsid w:val="30212C44"/>
    <w:rsid w:val="30382E13"/>
    <w:rsid w:val="30393E95"/>
    <w:rsid w:val="30435AF5"/>
    <w:rsid w:val="30BF439A"/>
    <w:rsid w:val="310A7126"/>
    <w:rsid w:val="31162FEA"/>
    <w:rsid w:val="3199216B"/>
    <w:rsid w:val="31B37593"/>
    <w:rsid w:val="31B71C9E"/>
    <w:rsid w:val="31C44E65"/>
    <w:rsid w:val="31E515DA"/>
    <w:rsid w:val="32231A2F"/>
    <w:rsid w:val="32392AFF"/>
    <w:rsid w:val="323B5CA2"/>
    <w:rsid w:val="324C200F"/>
    <w:rsid w:val="32667A5C"/>
    <w:rsid w:val="32786185"/>
    <w:rsid w:val="32962F19"/>
    <w:rsid w:val="32C533F0"/>
    <w:rsid w:val="32DA4AEB"/>
    <w:rsid w:val="32E36E38"/>
    <w:rsid w:val="33247945"/>
    <w:rsid w:val="33396201"/>
    <w:rsid w:val="333A4DCE"/>
    <w:rsid w:val="334513F8"/>
    <w:rsid w:val="339713CB"/>
    <w:rsid w:val="33B07AF9"/>
    <w:rsid w:val="33B2013C"/>
    <w:rsid w:val="33CF0D98"/>
    <w:rsid w:val="33D03BA3"/>
    <w:rsid w:val="33DD4231"/>
    <w:rsid w:val="34106055"/>
    <w:rsid w:val="34392907"/>
    <w:rsid w:val="345C4021"/>
    <w:rsid w:val="347F6931"/>
    <w:rsid w:val="34C2401F"/>
    <w:rsid w:val="34D178B0"/>
    <w:rsid w:val="34D248C9"/>
    <w:rsid w:val="350C5A51"/>
    <w:rsid w:val="353601A1"/>
    <w:rsid w:val="3546508A"/>
    <w:rsid w:val="358B0A6A"/>
    <w:rsid w:val="359C0CF9"/>
    <w:rsid w:val="35A075A0"/>
    <w:rsid w:val="36002549"/>
    <w:rsid w:val="362F1FC2"/>
    <w:rsid w:val="36732EDC"/>
    <w:rsid w:val="367B74AA"/>
    <w:rsid w:val="36D43378"/>
    <w:rsid w:val="36F01D17"/>
    <w:rsid w:val="37444CD3"/>
    <w:rsid w:val="37460799"/>
    <w:rsid w:val="375752FB"/>
    <w:rsid w:val="376143FD"/>
    <w:rsid w:val="378C020C"/>
    <w:rsid w:val="378E3A17"/>
    <w:rsid w:val="379B4470"/>
    <w:rsid w:val="379B6F12"/>
    <w:rsid w:val="379C5435"/>
    <w:rsid w:val="37D413BC"/>
    <w:rsid w:val="37EC1181"/>
    <w:rsid w:val="37F96665"/>
    <w:rsid w:val="38211DDE"/>
    <w:rsid w:val="38312021"/>
    <w:rsid w:val="38437763"/>
    <w:rsid w:val="38AB1AE5"/>
    <w:rsid w:val="38E10073"/>
    <w:rsid w:val="390E5946"/>
    <w:rsid w:val="390F0F9B"/>
    <w:rsid w:val="39385DFD"/>
    <w:rsid w:val="395F1338"/>
    <w:rsid w:val="39B34025"/>
    <w:rsid w:val="39EB6F47"/>
    <w:rsid w:val="3A046503"/>
    <w:rsid w:val="3A1578E8"/>
    <w:rsid w:val="3A171989"/>
    <w:rsid w:val="3A2B004A"/>
    <w:rsid w:val="3A41009B"/>
    <w:rsid w:val="3A413D80"/>
    <w:rsid w:val="3A493A72"/>
    <w:rsid w:val="3A7B3AC4"/>
    <w:rsid w:val="3A7C5D33"/>
    <w:rsid w:val="3A9620CB"/>
    <w:rsid w:val="3AC80250"/>
    <w:rsid w:val="3B3452E9"/>
    <w:rsid w:val="3B4A6E68"/>
    <w:rsid w:val="3B587464"/>
    <w:rsid w:val="3B895CD0"/>
    <w:rsid w:val="3B8B7064"/>
    <w:rsid w:val="3BB50752"/>
    <w:rsid w:val="3BD12F39"/>
    <w:rsid w:val="3BEC4C83"/>
    <w:rsid w:val="3C487E5B"/>
    <w:rsid w:val="3C6556EA"/>
    <w:rsid w:val="3C74072E"/>
    <w:rsid w:val="3CB56A3D"/>
    <w:rsid w:val="3CC7590A"/>
    <w:rsid w:val="3CCE67A9"/>
    <w:rsid w:val="3CEA77C3"/>
    <w:rsid w:val="3CF03B2D"/>
    <w:rsid w:val="3D0C2E59"/>
    <w:rsid w:val="3D0C5FC1"/>
    <w:rsid w:val="3D8C56A9"/>
    <w:rsid w:val="3D9C61B2"/>
    <w:rsid w:val="3DC318BF"/>
    <w:rsid w:val="3DF37197"/>
    <w:rsid w:val="3E1C76E1"/>
    <w:rsid w:val="3E5C76CC"/>
    <w:rsid w:val="3E6427CD"/>
    <w:rsid w:val="3E836811"/>
    <w:rsid w:val="3E960793"/>
    <w:rsid w:val="3EDD55D7"/>
    <w:rsid w:val="3EE72B73"/>
    <w:rsid w:val="3F13324D"/>
    <w:rsid w:val="3F485AD8"/>
    <w:rsid w:val="3F6607B1"/>
    <w:rsid w:val="3FB84D6B"/>
    <w:rsid w:val="3FD140EA"/>
    <w:rsid w:val="3FFD735E"/>
    <w:rsid w:val="400361F4"/>
    <w:rsid w:val="404B1089"/>
    <w:rsid w:val="4073314C"/>
    <w:rsid w:val="40B87119"/>
    <w:rsid w:val="40C1736C"/>
    <w:rsid w:val="40D20119"/>
    <w:rsid w:val="411F6AF6"/>
    <w:rsid w:val="413A57AA"/>
    <w:rsid w:val="41CA59FC"/>
    <w:rsid w:val="41DE1175"/>
    <w:rsid w:val="42023D60"/>
    <w:rsid w:val="421F2EEA"/>
    <w:rsid w:val="423C40AE"/>
    <w:rsid w:val="42420314"/>
    <w:rsid w:val="4252760F"/>
    <w:rsid w:val="4283133E"/>
    <w:rsid w:val="42AC4C0A"/>
    <w:rsid w:val="42AC50F2"/>
    <w:rsid w:val="42CF2B62"/>
    <w:rsid w:val="42EB600A"/>
    <w:rsid w:val="430A2280"/>
    <w:rsid w:val="4319059C"/>
    <w:rsid w:val="432670E8"/>
    <w:rsid w:val="43614A2D"/>
    <w:rsid w:val="43A00CAA"/>
    <w:rsid w:val="43D14BED"/>
    <w:rsid w:val="43E901D8"/>
    <w:rsid w:val="43FE3BFB"/>
    <w:rsid w:val="44073B0A"/>
    <w:rsid w:val="442E79BE"/>
    <w:rsid w:val="44D22496"/>
    <w:rsid w:val="45204369"/>
    <w:rsid w:val="452235C7"/>
    <w:rsid w:val="45442C68"/>
    <w:rsid w:val="45462E84"/>
    <w:rsid w:val="45B141F5"/>
    <w:rsid w:val="46276812"/>
    <w:rsid w:val="46330B5A"/>
    <w:rsid w:val="46663298"/>
    <w:rsid w:val="469F19EE"/>
    <w:rsid w:val="46AB11C4"/>
    <w:rsid w:val="46B03D59"/>
    <w:rsid w:val="46EC35B7"/>
    <w:rsid w:val="46FF528F"/>
    <w:rsid w:val="470B3360"/>
    <w:rsid w:val="474A317B"/>
    <w:rsid w:val="477D18AA"/>
    <w:rsid w:val="47A633EB"/>
    <w:rsid w:val="47D41743"/>
    <w:rsid w:val="47FB61A8"/>
    <w:rsid w:val="47FF064F"/>
    <w:rsid w:val="48147269"/>
    <w:rsid w:val="48302BDD"/>
    <w:rsid w:val="4850321E"/>
    <w:rsid w:val="485C27D1"/>
    <w:rsid w:val="48713D07"/>
    <w:rsid w:val="48735D3E"/>
    <w:rsid w:val="487C145F"/>
    <w:rsid w:val="488706E7"/>
    <w:rsid w:val="48B3438D"/>
    <w:rsid w:val="48B466DB"/>
    <w:rsid w:val="48C400DF"/>
    <w:rsid w:val="48E1539E"/>
    <w:rsid w:val="48E273F9"/>
    <w:rsid w:val="491F0F52"/>
    <w:rsid w:val="4945737C"/>
    <w:rsid w:val="497E6277"/>
    <w:rsid w:val="498B335F"/>
    <w:rsid w:val="49A10689"/>
    <w:rsid w:val="4A0672FA"/>
    <w:rsid w:val="4A261B99"/>
    <w:rsid w:val="4A834FC8"/>
    <w:rsid w:val="4A8A3813"/>
    <w:rsid w:val="4A8F181A"/>
    <w:rsid w:val="4AC12BAD"/>
    <w:rsid w:val="4B0B559C"/>
    <w:rsid w:val="4B9F46D1"/>
    <w:rsid w:val="4BBF129A"/>
    <w:rsid w:val="4BCA10FE"/>
    <w:rsid w:val="4C2A2BEC"/>
    <w:rsid w:val="4C2D26A8"/>
    <w:rsid w:val="4C352487"/>
    <w:rsid w:val="4C3743BE"/>
    <w:rsid w:val="4C5678BD"/>
    <w:rsid w:val="4C7C718B"/>
    <w:rsid w:val="4C92087D"/>
    <w:rsid w:val="4C9549DC"/>
    <w:rsid w:val="4C9E79C7"/>
    <w:rsid w:val="4CAB2E58"/>
    <w:rsid w:val="4CD95F3A"/>
    <w:rsid w:val="4CDB0356"/>
    <w:rsid w:val="4CF00FA3"/>
    <w:rsid w:val="4CFF1F3C"/>
    <w:rsid w:val="4D0717C8"/>
    <w:rsid w:val="4D2A3BD5"/>
    <w:rsid w:val="4D722A68"/>
    <w:rsid w:val="4D782C81"/>
    <w:rsid w:val="4DC57E48"/>
    <w:rsid w:val="4DD0543A"/>
    <w:rsid w:val="4DDA6060"/>
    <w:rsid w:val="4DF80A94"/>
    <w:rsid w:val="4E0B3666"/>
    <w:rsid w:val="4E9823FF"/>
    <w:rsid w:val="4F045E30"/>
    <w:rsid w:val="4F24507C"/>
    <w:rsid w:val="4F2953A8"/>
    <w:rsid w:val="4F894099"/>
    <w:rsid w:val="4FC247F1"/>
    <w:rsid w:val="4FD001C7"/>
    <w:rsid w:val="50577CF3"/>
    <w:rsid w:val="50AF62B2"/>
    <w:rsid w:val="50BE6DEA"/>
    <w:rsid w:val="50DD469C"/>
    <w:rsid w:val="51433FBE"/>
    <w:rsid w:val="514863FB"/>
    <w:rsid w:val="51556929"/>
    <w:rsid w:val="519059F2"/>
    <w:rsid w:val="519568FB"/>
    <w:rsid w:val="51D50F8B"/>
    <w:rsid w:val="51F577C4"/>
    <w:rsid w:val="522E2FAF"/>
    <w:rsid w:val="523B421D"/>
    <w:rsid w:val="525A1D1D"/>
    <w:rsid w:val="52764D40"/>
    <w:rsid w:val="52BF7DD2"/>
    <w:rsid w:val="52C43FF9"/>
    <w:rsid w:val="52C73921"/>
    <w:rsid w:val="53684537"/>
    <w:rsid w:val="539B78C0"/>
    <w:rsid w:val="53BA2304"/>
    <w:rsid w:val="53F17C68"/>
    <w:rsid w:val="53F264BE"/>
    <w:rsid w:val="544A3D2A"/>
    <w:rsid w:val="5462584A"/>
    <w:rsid w:val="54B243B8"/>
    <w:rsid w:val="54BE1A0D"/>
    <w:rsid w:val="54CA06D5"/>
    <w:rsid w:val="54CC25C1"/>
    <w:rsid w:val="54D775C1"/>
    <w:rsid w:val="550F3BDA"/>
    <w:rsid w:val="552D3719"/>
    <w:rsid w:val="553D0C43"/>
    <w:rsid w:val="557C3F5E"/>
    <w:rsid w:val="55982FD6"/>
    <w:rsid w:val="559D7496"/>
    <w:rsid w:val="55E17522"/>
    <w:rsid w:val="562272BD"/>
    <w:rsid w:val="564F7785"/>
    <w:rsid w:val="565358C6"/>
    <w:rsid w:val="565B0081"/>
    <w:rsid w:val="56764C4B"/>
    <w:rsid w:val="56922194"/>
    <w:rsid w:val="56EA50BD"/>
    <w:rsid w:val="570D6BED"/>
    <w:rsid w:val="57896F73"/>
    <w:rsid w:val="578C08F1"/>
    <w:rsid w:val="57BC66DD"/>
    <w:rsid w:val="582523A8"/>
    <w:rsid w:val="582924E0"/>
    <w:rsid w:val="585B4DAE"/>
    <w:rsid w:val="587A7C52"/>
    <w:rsid w:val="58813437"/>
    <w:rsid w:val="588E32E3"/>
    <w:rsid w:val="58AE6FB9"/>
    <w:rsid w:val="5902009E"/>
    <w:rsid w:val="599528E5"/>
    <w:rsid w:val="59C45324"/>
    <w:rsid w:val="5A180302"/>
    <w:rsid w:val="5A9A79A0"/>
    <w:rsid w:val="5AA950BC"/>
    <w:rsid w:val="5AAF59A9"/>
    <w:rsid w:val="5AB668F9"/>
    <w:rsid w:val="5AB95B87"/>
    <w:rsid w:val="5ADD34EB"/>
    <w:rsid w:val="5B527893"/>
    <w:rsid w:val="5B5B0FE0"/>
    <w:rsid w:val="5B9D22C0"/>
    <w:rsid w:val="5BDA4038"/>
    <w:rsid w:val="5BEF005D"/>
    <w:rsid w:val="5BEF729E"/>
    <w:rsid w:val="5C2E7832"/>
    <w:rsid w:val="5C395719"/>
    <w:rsid w:val="5C524E2C"/>
    <w:rsid w:val="5CE2303B"/>
    <w:rsid w:val="5CFE3543"/>
    <w:rsid w:val="5D0905C7"/>
    <w:rsid w:val="5D1D4073"/>
    <w:rsid w:val="5D3B236C"/>
    <w:rsid w:val="5D804B0F"/>
    <w:rsid w:val="5D95403F"/>
    <w:rsid w:val="5DCD1F40"/>
    <w:rsid w:val="5DDC552E"/>
    <w:rsid w:val="5DEF27DD"/>
    <w:rsid w:val="5E094508"/>
    <w:rsid w:val="5E211941"/>
    <w:rsid w:val="5E2E71E8"/>
    <w:rsid w:val="5E660CEC"/>
    <w:rsid w:val="5E6659C6"/>
    <w:rsid w:val="5E745F14"/>
    <w:rsid w:val="5E8D7089"/>
    <w:rsid w:val="5E9613DE"/>
    <w:rsid w:val="5EA467FA"/>
    <w:rsid w:val="5EC76A1D"/>
    <w:rsid w:val="5EFE529A"/>
    <w:rsid w:val="5F1A6AAF"/>
    <w:rsid w:val="5F421B8C"/>
    <w:rsid w:val="5F426012"/>
    <w:rsid w:val="5F4D033B"/>
    <w:rsid w:val="5F8951A6"/>
    <w:rsid w:val="5FD14188"/>
    <w:rsid w:val="602645AF"/>
    <w:rsid w:val="60397D38"/>
    <w:rsid w:val="60437F60"/>
    <w:rsid w:val="60446846"/>
    <w:rsid w:val="604C6483"/>
    <w:rsid w:val="60556A8F"/>
    <w:rsid w:val="606A59D9"/>
    <w:rsid w:val="60C41052"/>
    <w:rsid w:val="60CD392A"/>
    <w:rsid w:val="60D7192B"/>
    <w:rsid w:val="60F55956"/>
    <w:rsid w:val="610D4EE2"/>
    <w:rsid w:val="61130608"/>
    <w:rsid w:val="61426602"/>
    <w:rsid w:val="6202723B"/>
    <w:rsid w:val="62094F9D"/>
    <w:rsid w:val="62456ED6"/>
    <w:rsid w:val="62973074"/>
    <w:rsid w:val="629C0F95"/>
    <w:rsid w:val="62D54583"/>
    <w:rsid w:val="62D8112E"/>
    <w:rsid w:val="634005AF"/>
    <w:rsid w:val="63497970"/>
    <w:rsid w:val="63605C89"/>
    <w:rsid w:val="63671D39"/>
    <w:rsid w:val="63811A58"/>
    <w:rsid w:val="63D80BA8"/>
    <w:rsid w:val="64023724"/>
    <w:rsid w:val="640C4552"/>
    <w:rsid w:val="641F4DB2"/>
    <w:rsid w:val="6442524C"/>
    <w:rsid w:val="648B3FB8"/>
    <w:rsid w:val="64A64F1F"/>
    <w:rsid w:val="64C300D3"/>
    <w:rsid w:val="64CF63B3"/>
    <w:rsid w:val="64D70591"/>
    <w:rsid w:val="64EB365F"/>
    <w:rsid w:val="6545060B"/>
    <w:rsid w:val="659D3FA3"/>
    <w:rsid w:val="65B80DDC"/>
    <w:rsid w:val="65D77894"/>
    <w:rsid w:val="661029C7"/>
    <w:rsid w:val="66486A27"/>
    <w:rsid w:val="668F7D8F"/>
    <w:rsid w:val="66EA15A1"/>
    <w:rsid w:val="672D7C5B"/>
    <w:rsid w:val="673750A5"/>
    <w:rsid w:val="674D024D"/>
    <w:rsid w:val="67BF400C"/>
    <w:rsid w:val="67D260CE"/>
    <w:rsid w:val="67D363A2"/>
    <w:rsid w:val="67D43323"/>
    <w:rsid w:val="685156CC"/>
    <w:rsid w:val="690D3A78"/>
    <w:rsid w:val="693966D8"/>
    <w:rsid w:val="694A22D5"/>
    <w:rsid w:val="69B471CE"/>
    <w:rsid w:val="69CE4E75"/>
    <w:rsid w:val="69D63F27"/>
    <w:rsid w:val="6A641647"/>
    <w:rsid w:val="6A7A2B04"/>
    <w:rsid w:val="6A8E334E"/>
    <w:rsid w:val="6B096786"/>
    <w:rsid w:val="6B9D29F0"/>
    <w:rsid w:val="6B9D72AC"/>
    <w:rsid w:val="6BA729AA"/>
    <w:rsid w:val="6BC47A19"/>
    <w:rsid w:val="6BEC17E0"/>
    <w:rsid w:val="6C45652D"/>
    <w:rsid w:val="6C4E5633"/>
    <w:rsid w:val="6CD363D9"/>
    <w:rsid w:val="6CF81AE3"/>
    <w:rsid w:val="6D2A0953"/>
    <w:rsid w:val="6D514DB6"/>
    <w:rsid w:val="6D873B06"/>
    <w:rsid w:val="6DA74B43"/>
    <w:rsid w:val="6DCA0057"/>
    <w:rsid w:val="6DCD7B27"/>
    <w:rsid w:val="6DD3718F"/>
    <w:rsid w:val="6DE364F3"/>
    <w:rsid w:val="6E0C7F17"/>
    <w:rsid w:val="6E1B1978"/>
    <w:rsid w:val="6E592D92"/>
    <w:rsid w:val="6E7A4B1D"/>
    <w:rsid w:val="6E963C85"/>
    <w:rsid w:val="6EDC1FE0"/>
    <w:rsid w:val="6EDF2750"/>
    <w:rsid w:val="6EF32E85"/>
    <w:rsid w:val="6F466764"/>
    <w:rsid w:val="6F575206"/>
    <w:rsid w:val="6F5E2485"/>
    <w:rsid w:val="6F7E3097"/>
    <w:rsid w:val="6F7E5676"/>
    <w:rsid w:val="6F9534D1"/>
    <w:rsid w:val="6F956912"/>
    <w:rsid w:val="6FB92EDC"/>
    <w:rsid w:val="6FCF3D7F"/>
    <w:rsid w:val="700A046B"/>
    <w:rsid w:val="703655CE"/>
    <w:rsid w:val="70497F39"/>
    <w:rsid w:val="707422CB"/>
    <w:rsid w:val="711C2C28"/>
    <w:rsid w:val="71233CD5"/>
    <w:rsid w:val="7161056D"/>
    <w:rsid w:val="71813AD6"/>
    <w:rsid w:val="72121874"/>
    <w:rsid w:val="722C2D3A"/>
    <w:rsid w:val="72AE6C7B"/>
    <w:rsid w:val="72CA61B5"/>
    <w:rsid w:val="72DF6B7C"/>
    <w:rsid w:val="72F0605A"/>
    <w:rsid w:val="73080FCD"/>
    <w:rsid w:val="732B2CCF"/>
    <w:rsid w:val="734824DA"/>
    <w:rsid w:val="73B562CA"/>
    <w:rsid w:val="73E95EE8"/>
    <w:rsid w:val="73EB65F5"/>
    <w:rsid w:val="74624D35"/>
    <w:rsid w:val="74753DAD"/>
    <w:rsid w:val="748C0D9B"/>
    <w:rsid w:val="74BD45A7"/>
    <w:rsid w:val="74D44792"/>
    <w:rsid w:val="74D86E0C"/>
    <w:rsid w:val="75114065"/>
    <w:rsid w:val="751918D2"/>
    <w:rsid w:val="754601B3"/>
    <w:rsid w:val="75A312E7"/>
    <w:rsid w:val="75A650F5"/>
    <w:rsid w:val="75BA294F"/>
    <w:rsid w:val="75E84A22"/>
    <w:rsid w:val="7678411E"/>
    <w:rsid w:val="76990994"/>
    <w:rsid w:val="76C8292E"/>
    <w:rsid w:val="76FF375E"/>
    <w:rsid w:val="773013EF"/>
    <w:rsid w:val="77AF64E3"/>
    <w:rsid w:val="77B230C1"/>
    <w:rsid w:val="77F63D5E"/>
    <w:rsid w:val="780215B6"/>
    <w:rsid w:val="780A196C"/>
    <w:rsid w:val="78335C35"/>
    <w:rsid w:val="784C00B3"/>
    <w:rsid w:val="78544995"/>
    <w:rsid w:val="786F0403"/>
    <w:rsid w:val="78794CDE"/>
    <w:rsid w:val="78AF42C1"/>
    <w:rsid w:val="78BE634E"/>
    <w:rsid w:val="78CE4EAB"/>
    <w:rsid w:val="78DE76CF"/>
    <w:rsid w:val="793928F8"/>
    <w:rsid w:val="79883BAA"/>
    <w:rsid w:val="79934A2F"/>
    <w:rsid w:val="79B7342D"/>
    <w:rsid w:val="79E65AC0"/>
    <w:rsid w:val="79F27528"/>
    <w:rsid w:val="79F92D88"/>
    <w:rsid w:val="7A483BEB"/>
    <w:rsid w:val="7A600982"/>
    <w:rsid w:val="7A94263C"/>
    <w:rsid w:val="7AA0216B"/>
    <w:rsid w:val="7AE448A5"/>
    <w:rsid w:val="7B060B68"/>
    <w:rsid w:val="7B693141"/>
    <w:rsid w:val="7BA428AD"/>
    <w:rsid w:val="7BB74B3B"/>
    <w:rsid w:val="7BE21F16"/>
    <w:rsid w:val="7BF14351"/>
    <w:rsid w:val="7C152F5D"/>
    <w:rsid w:val="7C21570B"/>
    <w:rsid w:val="7C901483"/>
    <w:rsid w:val="7C9C1603"/>
    <w:rsid w:val="7CA552F2"/>
    <w:rsid w:val="7CBF2A87"/>
    <w:rsid w:val="7CD7581A"/>
    <w:rsid w:val="7D100F1C"/>
    <w:rsid w:val="7D472D1A"/>
    <w:rsid w:val="7D490128"/>
    <w:rsid w:val="7D5421E6"/>
    <w:rsid w:val="7D626528"/>
    <w:rsid w:val="7D9A2FBF"/>
    <w:rsid w:val="7D9C1900"/>
    <w:rsid w:val="7DAF0EDA"/>
    <w:rsid w:val="7DC12ACC"/>
    <w:rsid w:val="7DCA179F"/>
    <w:rsid w:val="7DF1608E"/>
    <w:rsid w:val="7E200015"/>
    <w:rsid w:val="7E2F69E3"/>
    <w:rsid w:val="7ECD3FEE"/>
    <w:rsid w:val="7EDC53F4"/>
    <w:rsid w:val="7F4131E2"/>
    <w:rsid w:val="7F982EB9"/>
    <w:rsid w:val="7F9E69D1"/>
    <w:rsid w:val="7FE10426"/>
    <w:rsid w:val="7FF10C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jc w:val="both"/>
    </w:pPr>
    <w:rPr>
      <w:rFonts w:ascii="Times New Roman" w:hAnsi="Times New Roman" w:eastAsia="宋体" w:cs="Times New Roman"/>
      <w:kern w:val="2"/>
      <w:sz w:val="24"/>
      <w:lang w:val="en-US" w:eastAsia="zh-CN" w:bidi="ar-SA"/>
    </w:rPr>
  </w:style>
  <w:style w:type="paragraph" w:styleId="2">
    <w:name w:val="heading 1"/>
    <w:basedOn w:val="1"/>
    <w:next w:val="1"/>
    <w:link w:val="19"/>
    <w:qFormat/>
    <w:uiPriority w:val="0"/>
    <w:pPr>
      <w:keepNext/>
      <w:keepLines/>
      <w:spacing w:before="340" w:after="330" w:line="576" w:lineRule="auto"/>
      <w:jc w:val="center"/>
      <w:outlineLvl w:val="0"/>
    </w:pPr>
    <w:rPr>
      <w:rFonts w:eastAsia="黑体"/>
      <w:kern w:val="44"/>
      <w:sz w:val="32"/>
    </w:rPr>
  </w:style>
  <w:style w:type="paragraph" w:styleId="3">
    <w:name w:val="heading 2"/>
    <w:basedOn w:val="1"/>
    <w:next w:val="1"/>
    <w:unhideWhenUsed/>
    <w:qFormat/>
    <w:uiPriority w:val="0"/>
    <w:pPr>
      <w:keepNext/>
      <w:keepLines/>
      <w:outlineLvl w:val="1"/>
    </w:pPr>
    <w:rPr>
      <w:rFonts w:ascii="Arial" w:hAnsi="Arial" w:eastAsia="黑体"/>
      <w:sz w:val="28"/>
    </w:rPr>
  </w:style>
  <w:style w:type="paragraph" w:styleId="4">
    <w:name w:val="heading 3"/>
    <w:basedOn w:val="1"/>
    <w:next w:val="1"/>
    <w:unhideWhenUsed/>
    <w:qFormat/>
    <w:uiPriority w:val="0"/>
    <w:pPr>
      <w:keepNext/>
      <w:keepLines/>
      <w:outlineLvl w:val="2"/>
    </w:pPr>
    <w:rPr>
      <w:rFonts w:eastAsia="黑体"/>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character" w:default="1" w:styleId="17">
    <w:name w:val="Default Paragraph Font"/>
    <w:semiHidden/>
    <w:unhideWhenUsed/>
    <w:uiPriority w:val="1"/>
  </w:style>
  <w:style w:type="table" w:default="1" w:styleId="15">
    <w:name w:val="Normal Table"/>
    <w:semiHidden/>
    <w:unhideWhenUsed/>
    <w:uiPriority w:val="99"/>
    <w:tblPr>
      <w:tblCellMar>
        <w:top w:w="0" w:type="dxa"/>
        <w:left w:w="108" w:type="dxa"/>
        <w:bottom w:w="0" w:type="dxa"/>
        <w:right w:w="108" w:type="dxa"/>
      </w:tblCellMar>
    </w:tblPr>
  </w:style>
  <w:style w:type="paragraph" w:styleId="6">
    <w:name w:val="Body Text"/>
    <w:basedOn w:val="1"/>
    <w:qFormat/>
    <w:uiPriority w:val="0"/>
    <w:rPr>
      <w:sz w:val="18"/>
    </w:rPr>
  </w:style>
  <w:style w:type="paragraph" w:styleId="7">
    <w:name w:val="toc 3"/>
    <w:basedOn w:val="1"/>
    <w:next w:val="1"/>
    <w:qFormat/>
    <w:uiPriority w:val="39"/>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10">
    <w:name w:val="toc 1"/>
    <w:basedOn w:val="1"/>
    <w:next w:val="1"/>
    <w:qFormat/>
    <w:uiPriority w:val="39"/>
  </w:style>
  <w:style w:type="paragraph" w:styleId="11">
    <w:name w:val="toc 4"/>
    <w:basedOn w:val="1"/>
    <w:next w:val="1"/>
    <w:qFormat/>
    <w:uiPriority w:val="0"/>
    <w:pPr>
      <w:ind w:left="1260" w:leftChars="600"/>
    </w:pPr>
  </w:style>
  <w:style w:type="paragraph" w:styleId="12">
    <w:name w:val="toc 2"/>
    <w:basedOn w:val="1"/>
    <w:next w:val="1"/>
    <w:qFormat/>
    <w:uiPriority w:val="39"/>
    <w:pPr>
      <w:ind w:left="200" w:leftChars="200"/>
    </w:pPr>
  </w:style>
  <w:style w:type="paragraph" w:styleId="1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Cs w:val="24"/>
    </w:rPr>
  </w:style>
  <w:style w:type="paragraph" w:styleId="14">
    <w:name w:val="Normal (Web)"/>
    <w:basedOn w:val="1"/>
    <w:qFormat/>
    <w:uiPriority w:val="0"/>
    <w:pPr>
      <w:spacing w:beforeAutospacing="1" w:afterAutospacing="1"/>
      <w:jc w:val="left"/>
    </w:pPr>
    <w:rPr>
      <w:kern w:val="0"/>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Hyperlink"/>
    <w:basedOn w:val="17"/>
    <w:qFormat/>
    <w:uiPriority w:val="99"/>
    <w:rPr>
      <w:color w:val="0000FF"/>
      <w:u w:val="single"/>
    </w:rPr>
  </w:style>
  <w:style w:type="character" w:customStyle="1" w:styleId="19">
    <w:name w:val="标题 1 字符"/>
    <w:link w:val="2"/>
    <w:qFormat/>
    <w:uiPriority w:val="0"/>
    <w:rPr>
      <w:rFonts w:eastAsia="黑体"/>
      <w:kern w:val="44"/>
      <w:sz w:val="32"/>
    </w:rPr>
  </w:style>
  <w:style w:type="paragraph" w:customStyle="1" w:styleId="20">
    <w:name w:val="WPSOffice手动目录 1"/>
    <w:qFormat/>
    <w:uiPriority w:val="0"/>
    <w:rPr>
      <w:rFonts w:asciiTheme="minorHAnsi" w:hAnsiTheme="minorHAnsi" w:eastAsiaTheme="minorEastAsia" w:cstheme="minorBidi"/>
      <w:lang w:val="en-US" w:eastAsia="zh-CN" w:bidi="ar-SA"/>
    </w:rPr>
  </w:style>
  <w:style w:type="paragraph" w:customStyle="1" w:styleId="21">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22">
    <w:name w:val="WPSOffice手动目录 3"/>
    <w:qFormat/>
    <w:uiPriority w:val="0"/>
    <w:pPr>
      <w:ind w:left="400" w:leftChars="400"/>
    </w:pPr>
    <w:rPr>
      <w:rFonts w:asciiTheme="minorHAnsi" w:hAnsiTheme="minorHAnsi" w:eastAsiaTheme="minorEastAsia" w:cstheme="minorBidi"/>
      <w:lang w:val="en-US" w:eastAsia="zh-CN" w:bidi="ar-SA"/>
    </w:rPr>
  </w:style>
  <w:style w:type="paragraph" w:customStyle="1" w:styleId="23">
    <w:name w:val="表格"/>
    <w:basedOn w:val="1"/>
    <w:qFormat/>
    <w:uiPriority w:val="0"/>
    <w:pPr>
      <w:jc w:val="center"/>
    </w:pPr>
    <w:rPr>
      <w:sz w:val="21"/>
    </w:rPr>
  </w:style>
  <w:style w:type="paragraph" w:styleId="24">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1" Type="http://schemas.openxmlformats.org/officeDocument/2006/relationships/fontTable" Target="fontTable.xml"/><Relationship Id="rId70" Type="http://schemas.openxmlformats.org/officeDocument/2006/relationships/numbering" Target="numbering.xml"/><Relationship Id="rId7" Type="http://schemas.openxmlformats.org/officeDocument/2006/relationships/footer" Target="footer1.xml"/><Relationship Id="rId69" Type="http://schemas.openxmlformats.org/officeDocument/2006/relationships/customXml" Target="../customXml/item1.xml"/><Relationship Id="rId68" Type="http://schemas.openxmlformats.org/officeDocument/2006/relationships/image" Target="media/image39.png"/><Relationship Id="rId67" Type="http://schemas.openxmlformats.org/officeDocument/2006/relationships/image" Target="media/image38.png"/><Relationship Id="rId66" Type="http://schemas.openxmlformats.org/officeDocument/2006/relationships/image" Target="media/image37.png"/><Relationship Id="rId65" Type="http://schemas.openxmlformats.org/officeDocument/2006/relationships/image" Target="media/image36.png"/><Relationship Id="rId64" Type="http://schemas.openxmlformats.org/officeDocument/2006/relationships/image" Target="media/image35.png"/><Relationship Id="rId63" Type="http://schemas.openxmlformats.org/officeDocument/2006/relationships/image" Target="media/image34.png"/><Relationship Id="rId62" Type="http://schemas.openxmlformats.org/officeDocument/2006/relationships/image" Target="media/image33.png"/><Relationship Id="rId61" Type="http://schemas.openxmlformats.org/officeDocument/2006/relationships/image" Target="media/image32.png"/><Relationship Id="rId60" Type="http://schemas.openxmlformats.org/officeDocument/2006/relationships/image" Target="media/image31.png"/><Relationship Id="rId6" Type="http://schemas.openxmlformats.org/officeDocument/2006/relationships/header" Target="header2.xml"/><Relationship Id="rId59" Type="http://schemas.openxmlformats.org/officeDocument/2006/relationships/image" Target="media/image30.png"/><Relationship Id="rId58" Type="http://schemas.openxmlformats.org/officeDocument/2006/relationships/image" Target="media/image29.png"/><Relationship Id="rId57" Type="http://schemas.openxmlformats.org/officeDocument/2006/relationships/image" Target="media/image28.png"/><Relationship Id="rId56" Type="http://schemas.openxmlformats.org/officeDocument/2006/relationships/image" Target="media/image27.png"/><Relationship Id="rId55" Type="http://schemas.openxmlformats.org/officeDocument/2006/relationships/image" Target="media/image26.png"/><Relationship Id="rId54" Type="http://schemas.openxmlformats.org/officeDocument/2006/relationships/image" Target="media/image25.png"/><Relationship Id="rId53" Type="http://schemas.openxmlformats.org/officeDocument/2006/relationships/image" Target="media/image24.png"/><Relationship Id="rId52" Type="http://schemas.openxmlformats.org/officeDocument/2006/relationships/image" Target="media/image23.png"/><Relationship Id="rId51" Type="http://schemas.openxmlformats.org/officeDocument/2006/relationships/image" Target="media/image22.png"/><Relationship Id="rId50" Type="http://schemas.openxmlformats.org/officeDocument/2006/relationships/image" Target="media/image21.png"/><Relationship Id="rId5" Type="http://schemas.openxmlformats.org/officeDocument/2006/relationships/header" Target="header1.xml"/><Relationship Id="rId49" Type="http://schemas.openxmlformats.org/officeDocument/2006/relationships/image" Target="media/image20.wmf"/><Relationship Id="rId48" Type="http://schemas.openxmlformats.org/officeDocument/2006/relationships/oleObject" Target="embeddings/oleObject20.bin"/><Relationship Id="rId47" Type="http://schemas.openxmlformats.org/officeDocument/2006/relationships/image" Target="media/image19.wmf"/><Relationship Id="rId46" Type="http://schemas.openxmlformats.org/officeDocument/2006/relationships/oleObject" Target="embeddings/oleObject19.bin"/><Relationship Id="rId45" Type="http://schemas.openxmlformats.org/officeDocument/2006/relationships/image" Target="media/image18.png"/><Relationship Id="rId44" Type="http://schemas.openxmlformats.org/officeDocument/2006/relationships/image" Target="media/image17.wmf"/><Relationship Id="rId43" Type="http://schemas.openxmlformats.org/officeDocument/2006/relationships/oleObject" Target="embeddings/oleObject18.bin"/><Relationship Id="rId42" Type="http://schemas.openxmlformats.org/officeDocument/2006/relationships/oleObject" Target="embeddings/oleObject17.bin"/><Relationship Id="rId41" Type="http://schemas.openxmlformats.org/officeDocument/2006/relationships/image" Target="media/image16.wmf"/><Relationship Id="rId40" Type="http://schemas.openxmlformats.org/officeDocument/2006/relationships/oleObject" Target="embeddings/oleObject16.bin"/><Relationship Id="rId4" Type="http://schemas.openxmlformats.org/officeDocument/2006/relationships/endnotes" Target="endnotes.xml"/><Relationship Id="rId39" Type="http://schemas.openxmlformats.org/officeDocument/2006/relationships/oleObject" Target="embeddings/oleObject15.bin"/><Relationship Id="rId38" Type="http://schemas.openxmlformats.org/officeDocument/2006/relationships/oleObject" Target="embeddings/oleObject14.bin"/><Relationship Id="rId37" Type="http://schemas.openxmlformats.org/officeDocument/2006/relationships/image" Target="media/image15.wmf"/><Relationship Id="rId36" Type="http://schemas.openxmlformats.org/officeDocument/2006/relationships/oleObject" Target="embeddings/oleObject13.bin"/><Relationship Id="rId35" Type="http://schemas.openxmlformats.org/officeDocument/2006/relationships/oleObject" Target="embeddings/oleObject12.bin"/><Relationship Id="rId34" Type="http://schemas.openxmlformats.org/officeDocument/2006/relationships/image" Target="media/image14.wmf"/><Relationship Id="rId33" Type="http://schemas.openxmlformats.org/officeDocument/2006/relationships/oleObject" Target="embeddings/oleObject11.bin"/><Relationship Id="rId32" Type="http://schemas.openxmlformats.org/officeDocument/2006/relationships/oleObject" Target="embeddings/oleObject10.bin"/><Relationship Id="rId31" Type="http://schemas.openxmlformats.org/officeDocument/2006/relationships/image" Target="media/image13.wmf"/><Relationship Id="rId30" Type="http://schemas.openxmlformats.org/officeDocument/2006/relationships/oleObject" Target="embeddings/oleObject9.bin"/><Relationship Id="rId3" Type="http://schemas.openxmlformats.org/officeDocument/2006/relationships/footnotes" Target="footnotes.xml"/><Relationship Id="rId29" Type="http://schemas.openxmlformats.org/officeDocument/2006/relationships/image" Target="media/image12.wmf"/><Relationship Id="rId28" Type="http://schemas.openxmlformats.org/officeDocument/2006/relationships/oleObject" Target="embeddings/oleObject8.bin"/><Relationship Id="rId27" Type="http://schemas.openxmlformats.org/officeDocument/2006/relationships/image" Target="media/image11.wmf"/><Relationship Id="rId26" Type="http://schemas.openxmlformats.org/officeDocument/2006/relationships/oleObject" Target="embeddings/oleObject7.bin"/><Relationship Id="rId25" Type="http://schemas.openxmlformats.org/officeDocument/2006/relationships/image" Target="media/image10.wmf"/><Relationship Id="rId24" Type="http://schemas.openxmlformats.org/officeDocument/2006/relationships/oleObject" Target="embeddings/oleObject6.bin"/><Relationship Id="rId23" Type="http://schemas.openxmlformats.org/officeDocument/2006/relationships/image" Target="media/image9.wmf"/><Relationship Id="rId22" Type="http://schemas.openxmlformats.org/officeDocument/2006/relationships/oleObject" Target="embeddings/oleObject5.bin"/><Relationship Id="rId21" Type="http://schemas.openxmlformats.org/officeDocument/2006/relationships/image" Target="media/image8.wmf"/><Relationship Id="rId20" Type="http://schemas.openxmlformats.org/officeDocument/2006/relationships/oleObject" Target="embeddings/oleObject4.bin"/><Relationship Id="rId2" Type="http://schemas.openxmlformats.org/officeDocument/2006/relationships/settings" Target="settings.xml"/><Relationship Id="rId19" Type="http://schemas.openxmlformats.org/officeDocument/2006/relationships/image" Target="media/image7.wmf"/><Relationship Id="rId18" Type="http://schemas.openxmlformats.org/officeDocument/2006/relationships/oleObject" Target="embeddings/oleObject3.bin"/><Relationship Id="rId17" Type="http://schemas.openxmlformats.org/officeDocument/2006/relationships/image" Target="media/image6.wmf"/><Relationship Id="rId16" Type="http://schemas.openxmlformats.org/officeDocument/2006/relationships/oleObject" Target="embeddings/oleObject2.bin"/><Relationship Id="rId15" Type="http://schemas.openxmlformats.org/officeDocument/2006/relationships/image" Target="media/image5.wmf"/><Relationship Id="rId14" Type="http://schemas.openxmlformats.org/officeDocument/2006/relationships/oleObject" Target="embeddings/oleObject1.bin"/><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43</Pages>
  <Words>15510</Words>
  <Characters>24479</Characters>
  <Lines>213</Lines>
  <Paragraphs>60</Paragraphs>
  <TotalTime>0</TotalTime>
  <ScaleCrop>false</ScaleCrop>
  <LinksUpToDate>false</LinksUpToDate>
  <CharactersWithSpaces>25626</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2019-12-26T09:26:00Z</dcterms:created>
  <dc:creator>xiaofei li</dc:creator>
  <cp:lastModifiedBy>梦里寻梦</cp:lastModifiedBy>
  <dcterms:modified xsi:type="dcterms:W3CDTF">2022-06-07T12:35:41Z</dcterms:modified>
  <cp:revision>73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18662F92AF2C49A1A7E3714F03E25845</vt:lpwstr>
  </property>
  <property fmtid="{D5CDD505-2E9C-101B-9397-08002B2CF9AE}" pid="4" name="commondata">
    <vt:lpwstr>eyJoZGlkIjoiODIxZTRhMDJkYmMzMmJmMDIwYTQ1MWE4NjU4Y2I4YzYifQ==</vt:lpwstr>
  </property>
</Properties>
</file>