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1E5FF" w14:textId="0F2324A7" w:rsidR="00D06630" w:rsidRDefault="0099622C">
      <w:r>
        <w:t>3.1 Surface Cracks</w:t>
      </w:r>
    </w:p>
    <w:p w14:paraId="5241E4C5" w14:textId="44F24C0F" w:rsidR="0099622C" w:rsidRDefault="0099622C"/>
    <w:p w14:paraId="4ED4A0D5" w14:textId="255E3BD2" w:rsidR="0099622C" w:rsidRDefault="0099622C">
      <w:proofErr w:type="gramStart"/>
      <w:r>
        <w:t>Fig. ?</w:t>
      </w:r>
      <w:proofErr w:type="gramEnd"/>
      <w:r>
        <w:t xml:space="preserve"> summarized all the 3D representation of surface crack listed in </w:t>
      </w:r>
      <w:proofErr w:type="spellStart"/>
      <w:r>
        <w:t>Tabel</w:t>
      </w:r>
      <w:proofErr w:type="spellEnd"/>
      <w:r>
        <w:t xml:space="preserve"> </w:t>
      </w:r>
      <w:r w:rsidRPr="0099622C">
        <w:rPr>
          <w:noProof/>
        </w:rPr>
        <w:t>?</w:t>
      </w:r>
      <w:r>
        <w:t xml:space="preserve"> in 10 times of deformation. </w:t>
      </w:r>
      <w:r w:rsidR="00E96242">
        <w:t xml:space="preserve">All cases have an </w:t>
      </w:r>
      <w:r w:rsidR="00E96242" w:rsidRPr="00E96242">
        <w:rPr>
          <w:noProof/>
        </w:rPr>
        <w:t>expansion</w:t>
      </w:r>
      <w:r w:rsidR="00E96242">
        <w:rPr>
          <w:noProof/>
        </w:rPr>
        <w:t xml:space="preserve"> of</w:t>
      </w:r>
      <w:r w:rsidR="00E96242">
        <w:t xml:space="preserve"> around 0.5% one-dimensionally. </w:t>
      </w:r>
      <w:r>
        <w:t xml:space="preserve">Surface cracking results shows a </w:t>
      </w:r>
      <w:r w:rsidRPr="0099622C">
        <w:rPr>
          <w:noProof/>
        </w:rPr>
        <w:t>clear</w:t>
      </w:r>
      <w:r>
        <w:t xml:space="preserve"> difference react to different given expansion mechanism. All cases except DEFA30I100, which applied uniformed expansion all over mortar part, have generated localized cracks in a map pattern in the surface. </w:t>
      </w:r>
    </w:p>
    <w:p w14:paraId="77E924A5" w14:textId="5A1B3438" w:rsidR="002F0EFC" w:rsidRDefault="0099622C">
      <w:r>
        <w:t xml:space="preserve">In ASR expansion, with less percentage of aggregate which generates expansion, cracks represented become more localized. </w:t>
      </w:r>
      <w:r w:rsidR="002F0EFC">
        <w:t xml:space="preserve">This can be seen by both decreasing reactive aggregate percentage and </w:t>
      </w:r>
      <w:r w:rsidR="002F0EFC" w:rsidRPr="002F0EFC">
        <w:rPr>
          <w:noProof/>
        </w:rPr>
        <w:t>decreasing</w:t>
      </w:r>
      <w:r w:rsidR="002F0EFC">
        <w:t xml:space="preserve"> total aggregate percentage. </w:t>
      </w:r>
    </w:p>
    <w:p w14:paraId="33A3BF0D" w14:textId="42545AD2" w:rsidR="002F0EFC" w:rsidRDefault="002F0EFC">
      <w:r>
        <w:t xml:space="preserve">In DEF expansion, though no localized cracking is shown in uniformed expansion case, localized surface crack in map pattern can be seen with the </w:t>
      </w:r>
      <w:r w:rsidRPr="002F0EFC">
        <w:rPr>
          <w:noProof/>
        </w:rPr>
        <w:t>application</w:t>
      </w:r>
      <w:r>
        <w:t xml:space="preserve"> of intensified expanse in the </w:t>
      </w:r>
      <w:r w:rsidRPr="002F0EFC">
        <w:rPr>
          <w:noProof/>
        </w:rPr>
        <w:t>inner</w:t>
      </w:r>
      <w:r>
        <w:t xml:space="preserve"> part of the model. Aggregate percentage here does not have a significant influence in the </w:t>
      </w:r>
      <w:r w:rsidRPr="002F0EFC">
        <w:rPr>
          <w:noProof/>
        </w:rPr>
        <w:t>localization</w:t>
      </w:r>
      <w:r>
        <w:t xml:space="preserve"> of surface cracking.</w:t>
      </w:r>
    </w:p>
    <w:p w14:paraId="392D070D" w14:textId="77777777" w:rsidR="005A3A2D" w:rsidRDefault="005A3A2D"/>
    <w:p w14:paraId="3B4A930E" w14:textId="28DD0081" w:rsidR="00E96242" w:rsidRDefault="00E96242" w:rsidP="00E96242">
      <w:r>
        <w:t>3.</w:t>
      </w:r>
      <w:r>
        <w:t>2</w:t>
      </w:r>
      <w:r>
        <w:t xml:space="preserve"> </w:t>
      </w:r>
      <w:r>
        <w:t>Internal Cracks and Stresses</w:t>
      </w:r>
      <w:r w:rsidR="00133739">
        <w:t xml:space="preserve"> Generation</w:t>
      </w:r>
    </w:p>
    <w:p w14:paraId="122AB47C" w14:textId="0B5AC028" w:rsidR="00E96242" w:rsidRDefault="00E96242" w:rsidP="00E96242"/>
    <w:p w14:paraId="34F806AB" w14:textId="059533C7" w:rsidR="002648CF" w:rsidRDefault="00E96242" w:rsidP="00E96242">
      <w:r>
        <w:t xml:space="preserve">Inner stress and crack here </w:t>
      </w:r>
      <w:r>
        <w:rPr>
          <w:noProof/>
        </w:rPr>
        <w:t>are</w:t>
      </w:r>
      <w:r>
        <w:t xml:space="preserve"> presented to better understand the generation of surface cracking pattern. Data collected </w:t>
      </w:r>
      <w:r>
        <w:rPr>
          <w:noProof/>
        </w:rPr>
        <w:t>from</w:t>
      </w:r>
      <w:r>
        <w:t xml:space="preserve"> the </w:t>
      </w:r>
      <w:r w:rsidRPr="00E96242">
        <w:rPr>
          <w:noProof/>
        </w:rPr>
        <w:t>cross section</w:t>
      </w:r>
      <w:r>
        <w:t xml:space="preserve">s view at z = 50 mm are chosen.  </w:t>
      </w:r>
    </w:p>
    <w:p w14:paraId="47F00799" w14:textId="5E605C29" w:rsidR="008D30BD" w:rsidRDefault="008D30BD" w:rsidP="00E96242"/>
    <w:p w14:paraId="31BC7A18" w14:textId="54848D8A" w:rsidR="008D30BD" w:rsidRDefault="008D30BD" w:rsidP="00E96242">
      <w:r>
        <w:t xml:space="preserve">For ASR expansion, </w:t>
      </w:r>
      <w:r w:rsidR="004A200F">
        <w:t xml:space="preserve">as the </w:t>
      </w:r>
      <w:r w:rsidR="004A200F" w:rsidRPr="004A200F">
        <w:rPr>
          <w:noProof/>
        </w:rPr>
        <w:t>initial</w:t>
      </w:r>
      <w:r w:rsidR="004A200F">
        <w:t xml:space="preserve"> strain is given between reactive aggregates and surrounding elements, the reactive aggregates are under compressive stress, while the </w:t>
      </w:r>
      <w:r w:rsidR="004A200F">
        <w:rPr>
          <w:noProof/>
        </w:rPr>
        <w:t>mortar part is under tensile stress</w:t>
      </w:r>
      <w:r w:rsidR="004A200F" w:rsidRPr="004A200F">
        <w:rPr>
          <w:noProof/>
        </w:rPr>
        <w:t>.</w:t>
      </w:r>
      <w:r w:rsidR="004A200F">
        <w:t xml:space="preserve"> </w:t>
      </w:r>
      <w:r w:rsidR="0056505C">
        <w:t xml:space="preserve">Along with deformation, </w:t>
      </w:r>
      <w:r w:rsidR="0056505C" w:rsidRPr="0056505C">
        <w:rPr>
          <w:noProof/>
        </w:rPr>
        <w:t>cracks</w:t>
      </w:r>
      <w:r w:rsidR="0056505C">
        <w:t xml:space="preserve"> started to generate between aggregates and between the </w:t>
      </w:r>
      <w:r w:rsidR="0056505C" w:rsidRPr="0056505C">
        <w:rPr>
          <w:noProof/>
        </w:rPr>
        <w:t>surface</w:t>
      </w:r>
      <w:r w:rsidR="0056505C">
        <w:t xml:space="preserve"> and adjacent aggregates. Though here in the section view empty space do appears between aggregate and surrounding mortar, but this is not </w:t>
      </w:r>
      <w:r w:rsidR="0056505C" w:rsidRPr="0056505C">
        <w:rPr>
          <w:noProof/>
        </w:rPr>
        <w:t>considered</w:t>
      </w:r>
      <w:r w:rsidR="0056505C">
        <w:t xml:space="preserve"> </w:t>
      </w:r>
      <w:r w:rsidR="0056505C" w:rsidRPr="0056505C">
        <w:rPr>
          <w:noProof/>
        </w:rPr>
        <w:t>as</w:t>
      </w:r>
      <w:r w:rsidR="0056505C">
        <w:t xml:space="preserve"> cracks since it only </w:t>
      </w:r>
      <w:r w:rsidR="0056505C" w:rsidRPr="00133739">
        <w:rPr>
          <w:noProof/>
        </w:rPr>
        <w:t>represent</w:t>
      </w:r>
      <w:r w:rsidR="00133739">
        <w:rPr>
          <w:noProof/>
        </w:rPr>
        <w:t>s</w:t>
      </w:r>
      <w:r w:rsidR="0056505C">
        <w:t xml:space="preserve"> spring elongation due to initial strain given.  </w:t>
      </w:r>
    </w:p>
    <w:p w14:paraId="16AF4EFC" w14:textId="5E75D51D" w:rsidR="008D30BD" w:rsidRDefault="008D30BD" w:rsidP="00E96242"/>
    <w:p w14:paraId="697DAE62" w14:textId="3531B06B" w:rsidR="008D30BD" w:rsidRDefault="008D30BD" w:rsidP="00E96242">
      <w:r>
        <w:t>For DEF expansion</w:t>
      </w:r>
      <w:r w:rsidR="00D44C55">
        <w:t xml:space="preserve">, stress mainly distributed only in the </w:t>
      </w:r>
      <w:r w:rsidR="00D44C55" w:rsidRPr="00D44C55">
        <w:rPr>
          <w:noProof/>
        </w:rPr>
        <w:t xml:space="preserve">mortar. </w:t>
      </w:r>
      <w:r w:rsidR="00D44C55">
        <w:rPr>
          <w:noProof/>
        </w:rPr>
        <w:t xml:space="preserve">With the </w:t>
      </w:r>
      <w:r w:rsidR="00D44C55" w:rsidRPr="00D44C55">
        <w:rPr>
          <w:noProof/>
        </w:rPr>
        <w:t>uniformed</w:t>
      </w:r>
      <w:r w:rsidR="00D44C55">
        <w:rPr>
          <w:noProof/>
        </w:rPr>
        <w:t xml:space="preserve"> expansion, compressive stress and tensile stress uniformly distributed in all mortar parts. Gaps are generated between mortar and aggregates as deformation happens.</w:t>
      </w:r>
      <w:r w:rsidR="0056505C">
        <w:rPr>
          <w:noProof/>
        </w:rPr>
        <w:t xml:space="preserve"> No stress further transform into the aggregates once they are detached with mortar.</w:t>
      </w:r>
      <w:r w:rsidR="00D44C55">
        <w:rPr>
          <w:noProof/>
        </w:rPr>
        <w:t xml:space="preserve"> The whole model increasing its </w:t>
      </w:r>
      <w:r w:rsidR="00D44C55" w:rsidRPr="00D44C55">
        <w:rPr>
          <w:noProof/>
        </w:rPr>
        <w:t>volum</w:t>
      </w:r>
      <w:r w:rsidR="00D44C55">
        <w:rPr>
          <w:noProof/>
        </w:rPr>
        <w:t xml:space="preserve">e without </w:t>
      </w:r>
      <w:r w:rsidR="00D44C55" w:rsidRPr="00D44C55">
        <w:rPr>
          <w:noProof/>
        </w:rPr>
        <w:t>generat</w:t>
      </w:r>
      <w:r w:rsidR="00D44C55">
        <w:rPr>
          <w:noProof/>
        </w:rPr>
        <w:t xml:space="preserve">ing inner cracks. </w:t>
      </w:r>
      <w:r w:rsidR="00D44C55" w:rsidRPr="00D44C55">
        <w:rPr>
          <w:noProof/>
        </w:rPr>
        <w:t>With center intensified zone applied,</w:t>
      </w:r>
      <w:r w:rsidR="00D44C55">
        <w:rPr>
          <w:noProof/>
        </w:rPr>
        <w:t xml:space="preserve"> the </w:t>
      </w:r>
      <w:r w:rsidR="00D44C55" w:rsidRPr="00D44C55">
        <w:rPr>
          <w:noProof/>
        </w:rPr>
        <w:t>inner</w:t>
      </w:r>
      <w:r w:rsidR="00D44C55">
        <w:rPr>
          <w:noProof/>
        </w:rPr>
        <w:t xml:space="preserve"> part which expanse more than the surrounding suffer from compressive strength, while the </w:t>
      </w:r>
      <w:r w:rsidR="00D44C55" w:rsidRPr="00D44C55">
        <w:rPr>
          <w:noProof/>
        </w:rPr>
        <w:t>mortar located in outer</w:t>
      </w:r>
      <w:r w:rsidR="00D44C55">
        <w:rPr>
          <w:noProof/>
        </w:rPr>
        <w:t xml:space="preserve"> part mainly suffer from tensile stress. Along with</w:t>
      </w:r>
      <w:r w:rsidR="004A200F">
        <w:rPr>
          <w:noProof/>
        </w:rPr>
        <w:t xml:space="preserve"> </w:t>
      </w:r>
      <w:r w:rsidR="00D44C55">
        <w:rPr>
          <w:noProof/>
        </w:rPr>
        <w:t>deformatio</w:t>
      </w:r>
      <w:r w:rsidR="004A200F">
        <w:rPr>
          <w:noProof/>
        </w:rPr>
        <w:t>n</w:t>
      </w:r>
      <w:r w:rsidR="00D44C55">
        <w:t xml:space="preserve">, cracks start to generate in the </w:t>
      </w:r>
      <w:r w:rsidR="00D44C55" w:rsidRPr="00D44C55">
        <w:rPr>
          <w:noProof/>
        </w:rPr>
        <w:t>tensile</w:t>
      </w:r>
      <w:r w:rsidR="00D44C55">
        <w:t xml:space="preserve"> zone, which causing surface cracking in the 3D views.</w:t>
      </w:r>
      <w:r w:rsidR="004A200F">
        <w:t xml:space="preserve"> However, no localized cracks are found in the compressive zone. </w:t>
      </w:r>
    </w:p>
    <w:p w14:paraId="12AF9D2A" w14:textId="77777777" w:rsidR="004A200F" w:rsidRDefault="004A200F" w:rsidP="00E96242"/>
    <w:p w14:paraId="607CEE09" w14:textId="090B6F12" w:rsidR="002F0EFC" w:rsidRDefault="0044069B">
      <w:r>
        <w:t>4.1 Residual Compressive Strength</w:t>
      </w:r>
    </w:p>
    <w:p w14:paraId="60555360" w14:textId="634205BB" w:rsidR="00BD76ED" w:rsidRDefault="00BD76ED" w:rsidP="00BD76ED">
      <w:r>
        <w:lastRenderedPageBreak/>
        <w:t>After expansion, c</w:t>
      </w:r>
      <w:r w:rsidR="006F11C3">
        <w:t>ompressive strength is simulated by 3D RBS</w:t>
      </w:r>
      <w:r>
        <w:t xml:space="preserve">M. </w:t>
      </w:r>
      <w:r>
        <w:rPr>
          <w:noProof/>
        </w:rPr>
        <w:t>The u</w:t>
      </w:r>
      <w:r w:rsidRPr="00BD76ED">
        <w:rPr>
          <w:noProof/>
        </w:rPr>
        <w:t>niaxial</w:t>
      </w:r>
      <w:r>
        <w:t xml:space="preserve"> compressing test is carried out, the </w:t>
      </w:r>
      <w:r w:rsidRPr="00BD76ED">
        <w:rPr>
          <w:noProof/>
        </w:rPr>
        <w:t>same</w:t>
      </w:r>
      <w:r>
        <w:t xml:space="preserve"> way in the 3D RBSM analysis (Nagai et al. 2005), with the top and bottom loading </w:t>
      </w:r>
      <w:r w:rsidRPr="00BD76ED">
        <w:rPr>
          <w:noProof/>
        </w:rPr>
        <w:t>boundaries</w:t>
      </w:r>
      <w:r>
        <w:rPr>
          <w:noProof/>
        </w:rPr>
        <w:t>,</w:t>
      </w:r>
      <w:r>
        <w:t xml:space="preserve"> are fixed in the lateral direction.</w:t>
      </w:r>
    </w:p>
    <w:p w14:paraId="38BEFAB3" w14:textId="4DDADCCC" w:rsidR="00BD76ED" w:rsidRDefault="00BD76ED" w:rsidP="00BD76ED">
      <w:r>
        <w:t>Fig. 2D concrete specimen (Fig. 21)</w:t>
      </w:r>
    </w:p>
    <w:p w14:paraId="4712B698" w14:textId="468AE884" w:rsidR="0033134A" w:rsidRDefault="00BD76ED" w:rsidP="00BD76ED">
      <w:r>
        <w:t xml:space="preserve">Maximum Compressive is recorded for model given different expansion mechanism and in different volume changes. </w:t>
      </w:r>
      <w:r w:rsidR="0033134A">
        <w:t xml:space="preserve"> Experimental results from ?????????? are referenced here for </w:t>
      </w:r>
      <w:r w:rsidR="0033134A" w:rsidRPr="0033134A">
        <w:rPr>
          <w:noProof/>
        </w:rPr>
        <w:t>comparis</w:t>
      </w:r>
      <w:r w:rsidR="0033134A">
        <w:rPr>
          <w:noProof/>
        </w:rPr>
        <w:t>on</w:t>
      </w:r>
      <w:r w:rsidR="0033134A">
        <w:t>.</w:t>
      </w:r>
    </w:p>
    <w:p w14:paraId="1B926E72" w14:textId="5B7C3539" w:rsidR="00BD76ED" w:rsidRDefault="0033134A" w:rsidP="00BD76ED">
      <w:r>
        <w:t xml:space="preserve"> </w:t>
      </w:r>
    </w:p>
    <w:p w14:paraId="56038D1F" w14:textId="33F3B026" w:rsidR="00BD76ED" w:rsidRDefault="00BD76ED" w:rsidP="00BD76ED">
      <w:r>
        <w:t xml:space="preserve">Fig. </w:t>
      </w:r>
      <w:r w:rsidRPr="0033134A">
        <w:rPr>
          <w:noProof/>
        </w:rPr>
        <w:t>ASR,</w:t>
      </w:r>
      <w:r>
        <w:t xml:space="preserve"> Fig DEF</w:t>
      </w:r>
    </w:p>
    <w:p w14:paraId="1E99854D" w14:textId="0B48FBD6" w:rsidR="00E96242" w:rsidRDefault="00EA3303">
      <w:r>
        <w:rPr>
          <w:noProof/>
        </w:rPr>
        <w:drawing>
          <wp:inline distT="0" distB="0" distL="0" distR="0" wp14:anchorId="09F1ED7A" wp14:editId="213025A8">
            <wp:extent cx="2713025"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6045" cy="2952223"/>
                    </a:xfrm>
                    <a:prstGeom prst="rect">
                      <a:avLst/>
                    </a:prstGeom>
                    <a:noFill/>
                    <a:ln>
                      <a:noFill/>
                    </a:ln>
                  </pic:spPr>
                </pic:pic>
              </a:graphicData>
            </a:graphic>
          </wp:inline>
        </w:drawing>
      </w:r>
      <w:bookmarkStart w:id="0" w:name="_GoBack"/>
      <w:r w:rsidR="008A3D9C">
        <w:rPr>
          <w:noProof/>
        </w:rPr>
        <w:drawing>
          <wp:inline distT="0" distB="0" distL="0" distR="0" wp14:anchorId="1D71490D" wp14:editId="2D54357D">
            <wp:extent cx="2711856" cy="2947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5447" cy="2973312"/>
                    </a:xfrm>
                    <a:prstGeom prst="rect">
                      <a:avLst/>
                    </a:prstGeom>
                    <a:noFill/>
                    <a:ln>
                      <a:noFill/>
                    </a:ln>
                  </pic:spPr>
                </pic:pic>
              </a:graphicData>
            </a:graphic>
          </wp:inline>
        </w:drawing>
      </w:r>
      <w:bookmarkEnd w:id="0"/>
    </w:p>
    <w:p w14:paraId="5D41172E" w14:textId="138D37C9" w:rsidR="0099622C" w:rsidRDefault="00EA3303">
      <w:r>
        <w:t xml:space="preserve">Compressive strength in both ASR and DEF decrease gradually as introducing larger expansion. </w:t>
      </w:r>
    </w:p>
    <w:p w14:paraId="54D6CBA0" w14:textId="1AC0404B" w:rsidR="00EA3303" w:rsidRDefault="00EA3303">
      <w:r>
        <w:t xml:space="preserve">For ASR, though the experimental </w:t>
      </w:r>
      <w:r w:rsidRPr="00EA3303">
        <w:rPr>
          <w:noProof/>
        </w:rPr>
        <w:t>data</w:t>
      </w:r>
      <w:r>
        <w:t xml:space="preserve"> collected here are having significantly scattered, simulation results still lay on the range close to some of the experimental data. Given various aggregate percentage and ASR reactive aggregate percentage, the residual compressive strength in the </w:t>
      </w:r>
      <w:r w:rsidRPr="00EA3303">
        <w:rPr>
          <w:noProof/>
        </w:rPr>
        <w:t>same</w:t>
      </w:r>
      <w:r>
        <w:t xml:space="preserve"> expansion ratio also different. Generally, by decreasing the total percentage of ASR reactive aggregate, residual compressive strength becomes more sensitive to expansion.</w:t>
      </w:r>
    </w:p>
    <w:p w14:paraId="5C6F3C8F" w14:textId="2E367B23" w:rsidR="00EA3303" w:rsidRDefault="00EA3303">
      <w:r>
        <w:t xml:space="preserve">For DEF, no large scatter in compressive strength is </w:t>
      </w:r>
      <w:r w:rsidRPr="00EA3303">
        <w:rPr>
          <w:noProof/>
        </w:rPr>
        <w:t>present</w:t>
      </w:r>
      <w:r>
        <w:rPr>
          <w:noProof/>
        </w:rPr>
        <w:t xml:space="preserve">ing with a </w:t>
      </w:r>
      <w:r w:rsidRPr="005A3A2D">
        <w:rPr>
          <w:noProof/>
        </w:rPr>
        <w:t>set</w:t>
      </w:r>
      <w:r>
        <w:rPr>
          <w:noProof/>
        </w:rPr>
        <w:t xml:space="preserve"> of various expansion intensified zone. Though uniformly expanded model (DEFA30I100) does show a </w:t>
      </w:r>
      <w:r w:rsidRPr="00EA3303">
        <w:rPr>
          <w:noProof/>
        </w:rPr>
        <w:t>significant</w:t>
      </w:r>
      <w:r>
        <w:rPr>
          <w:noProof/>
        </w:rPr>
        <w:t xml:space="preserve"> difference in expansion behavior comparing to others, its residual compressive strength changing with expansion does not show large differences.</w:t>
      </w:r>
    </w:p>
    <w:p w14:paraId="3C6E50D5" w14:textId="2EBE4DB8" w:rsidR="00EA3303" w:rsidRDefault="00EA3303">
      <w:r>
        <w:t>4.</w:t>
      </w:r>
      <w:r>
        <w:t>2 Elastic Modulus</w:t>
      </w:r>
    </w:p>
    <w:p w14:paraId="55B85C2A" w14:textId="785DE3B4" w:rsidR="00EA3303" w:rsidRDefault="00EA3303">
      <w:r>
        <w:t xml:space="preserve">4.3 </w:t>
      </w:r>
    </w:p>
    <w:p w14:paraId="4537177B" w14:textId="6BFCA32A" w:rsidR="0099622C" w:rsidRDefault="0099622C"/>
    <w:sectPr w:rsidR="0099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xsTAyMbA0NzEzNjdW0lEKTi0uzszPAykwrAUAnmiAsiwAAAA="/>
  </w:docVars>
  <w:rsids>
    <w:rsidRoot w:val="0099622C"/>
    <w:rsid w:val="00133739"/>
    <w:rsid w:val="001B19DE"/>
    <w:rsid w:val="002648CF"/>
    <w:rsid w:val="002C4FD5"/>
    <w:rsid w:val="002F0EFC"/>
    <w:rsid w:val="0033134A"/>
    <w:rsid w:val="0044069B"/>
    <w:rsid w:val="004A200F"/>
    <w:rsid w:val="0056505C"/>
    <w:rsid w:val="005A3A2D"/>
    <w:rsid w:val="006F11C3"/>
    <w:rsid w:val="008A065B"/>
    <w:rsid w:val="008A3D9C"/>
    <w:rsid w:val="008D30BD"/>
    <w:rsid w:val="0099622C"/>
    <w:rsid w:val="00BD76ED"/>
    <w:rsid w:val="00BF6F06"/>
    <w:rsid w:val="00D06630"/>
    <w:rsid w:val="00D44C55"/>
    <w:rsid w:val="00E96242"/>
    <w:rsid w:val="00EA3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B521"/>
  <w15:chartTrackingRefBased/>
  <w15:docId w15:val="{CED17AF6-15BB-4F42-898B-F9C98D7E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语诗 孟</dc:creator>
  <cp:keywords/>
  <dc:description/>
  <cp:lastModifiedBy>语诗 孟</cp:lastModifiedBy>
  <cp:revision>6</cp:revision>
  <dcterms:created xsi:type="dcterms:W3CDTF">2019-02-24T02:17:00Z</dcterms:created>
  <dcterms:modified xsi:type="dcterms:W3CDTF">2019-02-24T10:56:00Z</dcterms:modified>
</cp:coreProperties>
</file>