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val="en-US" w:eastAsia="zh-CN"/>
        </w:rPr>
        <w:t>所及App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李文轩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葛舒悦，李薇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刘冉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马硕，冯世祺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（技术专家）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1.  技术细节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rPr>
                <w:rFonts w:hint="eastAsia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2.  技术变更</w:t>
            </w:r>
          </w:p>
          <w:p>
            <w:pPr>
              <w:pStyle w:val="16"/>
              <w:widowControl/>
              <w:numPr>
                <w:ilvl w:val="0"/>
                <w:numId w:val="0"/>
              </w:numPr>
              <w:ind w:left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3.  与技术相关的</w:t>
            </w:r>
            <w:r>
              <w:rPr>
                <w:rFonts w:hint="eastAsia" w:ascii="Calibri" w:hAnsi="Calibri" w:eastAsia="宋体" w:cs="Times New Roman"/>
              </w:rPr>
              <w:t>测试结果和解决办法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left="360" w:leftChars="0" w:hanging="360" w:firstLineChars="0"/>
              <w:rPr>
                <w:rFonts w:hint="default" w:ascii="Calibri" w:hAnsi="Calibri" w:eastAsia="宋体" w:cs="Times New Roman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开发进展情况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7"/>
              </w:numPr>
              <w:ind w:left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539D4"/>
    <w:multiLevelType w:val="singleLevel"/>
    <w:tmpl w:val="B5B539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15465D6F"/>
    <w:rsid w:val="246E36C8"/>
    <w:rsid w:val="74F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用Smile、无视一切</cp:lastModifiedBy>
  <dcterms:modified xsi:type="dcterms:W3CDTF">2019-05-05T06:22:05Z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