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C3A8C2" w14:textId="77777777" w:rsidR="00DD3142" w:rsidRDefault="007E2B42" w:rsidP="00DD3142">
      <w:pPr>
        <w:rPr>
          <w:b/>
        </w:rPr>
      </w:pPr>
      <w:r>
        <w:rPr>
          <w:b/>
        </w:rPr>
        <w:t>利用机器学习的</w:t>
      </w:r>
      <w:r w:rsidR="00C45AF2">
        <w:rPr>
          <w:b/>
        </w:rPr>
        <w:t>正文抽取开源工程：</w:t>
      </w:r>
      <w:r w:rsidR="00DD3142" w:rsidRPr="00DD3142">
        <w:rPr>
          <w:b/>
        </w:rPr>
        <w:t>https://github.com/ziyan/spider</w:t>
      </w:r>
    </w:p>
    <w:p w14:paraId="682DE328" w14:textId="77777777" w:rsidR="00366CCD" w:rsidRPr="00DD3142" w:rsidRDefault="004F304D" w:rsidP="00DD3142">
      <w:pPr>
        <w:pStyle w:val="a7"/>
        <w:numPr>
          <w:ilvl w:val="0"/>
          <w:numId w:val="2"/>
        </w:numPr>
        <w:ind w:firstLineChars="0"/>
        <w:rPr>
          <w:b/>
        </w:rPr>
      </w:pPr>
      <w:r w:rsidRPr="00DD3142">
        <w:rPr>
          <w:b/>
        </w:rPr>
        <w:t>Web Document Text and Images Extraction using DOM Analysis and Natural Language Processing.pdf</w:t>
      </w:r>
    </w:p>
    <w:p w14:paraId="437056B7" w14:textId="77777777" w:rsidR="006A5004" w:rsidRDefault="006A5004">
      <w:pPr>
        <w:rPr>
          <w:b/>
        </w:rPr>
      </w:pPr>
      <w:r>
        <w:t>Main content</w:t>
      </w:r>
      <w:r>
        <w:t>，根据文本块的长度以及公共父结点来定义</w:t>
      </w:r>
      <w:r>
        <w:t>main content</w:t>
      </w:r>
      <w:r>
        <w:t>。对于</w:t>
      </w:r>
      <w:r>
        <w:t>image</w:t>
      </w:r>
      <w:r>
        <w:t>的抽取，非常强调</w:t>
      </w:r>
      <w:r>
        <w:t>image caption</w:t>
      </w:r>
      <w:r>
        <w:t>抽取，然后对</w:t>
      </w:r>
      <w:r>
        <w:t>image caption</w:t>
      </w:r>
      <w:r>
        <w:t>进行命名实体识别，和正文段落进行相似性匹配，然后将图片和文本段进行相匹配。</w:t>
      </w:r>
      <w:r w:rsidR="00916729" w:rsidRPr="00916729">
        <w:rPr>
          <w:b/>
        </w:rPr>
        <w:t>对有效图片召回影响不大</w:t>
      </w:r>
      <w:r w:rsidR="00916729">
        <w:rPr>
          <w:b/>
        </w:rPr>
        <w:t>，不过</w:t>
      </w:r>
      <w:r w:rsidR="00121EDD">
        <w:rPr>
          <w:b/>
        </w:rPr>
        <w:t>这</w:t>
      </w:r>
      <w:r w:rsidR="00916729">
        <w:rPr>
          <w:b/>
        </w:rPr>
        <w:t>同样带来一个后期需要解决的问题，就是文章和图片并不是瀑布流的形式进行，有可能是是类似下面的效果：</w:t>
      </w:r>
    </w:p>
    <w:p w14:paraId="47BB7482" w14:textId="77777777" w:rsidR="00916729" w:rsidRDefault="008355F8">
      <w:r>
        <w:rPr>
          <w:noProof/>
        </w:rPr>
        <w:drawing>
          <wp:inline distT="0" distB="0" distL="0" distR="0" wp14:anchorId="44823525" wp14:editId="523DB03F">
            <wp:extent cx="4647619" cy="404761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8ABF" w14:textId="77777777" w:rsidR="0015125A" w:rsidRDefault="0015125A" w:rsidP="00705F83">
      <w:pPr>
        <w:pStyle w:val="a7"/>
        <w:numPr>
          <w:ilvl w:val="0"/>
          <w:numId w:val="1"/>
        </w:numPr>
        <w:ind w:firstLineChars="0"/>
        <w:rPr>
          <w:b/>
        </w:rPr>
      </w:pPr>
      <w:r w:rsidRPr="00705F83">
        <w:rPr>
          <w:b/>
        </w:rPr>
        <w:t>Eliminating Noisy Information in Web Pages for Data Mining</w:t>
      </w:r>
    </w:p>
    <w:p w14:paraId="07E4B455" w14:textId="77777777" w:rsidR="00705F83" w:rsidRPr="00217C24" w:rsidRDefault="00705F83" w:rsidP="00705F83">
      <w:pPr>
        <w:pStyle w:val="a7"/>
        <w:ind w:left="360" w:firstLineChars="0" w:firstLine="0"/>
      </w:pPr>
      <w:r w:rsidRPr="00217C24">
        <w:t>以</w:t>
      </w:r>
      <w:r w:rsidRPr="00217C24">
        <w:t>site</w:t>
      </w:r>
      <w:r w:rsidRPr="00217C24">
        <w:t>为单位，构建</w:t>
      </w:r>
      <w:proofErr w:type="spellStart"/>
      <w:r w:rsidRPr="00217C24">
        <w:t>dom</w:t>
      </w:r>
      <w:proofErr w:type="spellEnd"/>
      <w:r w:rsidRPr="00217C24">
        <w:t>树，通过找到相同</w:t>
      </w:r>
      <w:r w:rsidRPr="00217C24">
        <w:t>tag</w:t>
      </w:r>
      <w:r w:rsidRPr="00217C24">
        <w:t>，来剔除潜在的广告信息。</w:t>
      </w:r>
    </w:p>
    <w:p w14:paraId="6BE6C691" w14:textId="77777777" w:rsidR="009D4E90" w:rsidRDefault="009D4E90" w:rsidP="009D4E90">
      <w:pPr>
        <w:pStyle w:val="a7"/>
        <w:numPr>
          <w:ilvl w:val="0"/>
          <w:numId w:val="1"/>
        </w:numPr>
        <w:ind w:firstLineChars="0"/>
        <w:rPr>
          <w:b/>
        </w:rPr>
      </w:pPr>
      <w:r w:rsidRPr="009D4E90">
        <w:rPr>
          <w:rFonts w:hint="eastAsia"/>
          <w:b/>
        </w:rPr>
        <w:t>一种短正文网页的正文自动化抽取方法</w:t>
      </w:r>
    </w:p>
    <w:p w14:paraId="0F5C9088" w14:textId="77777777" w:rsidR="00217C24" w:rsidRDefault="00217C24" w:rsidP="00217C24">
      <w:pPr>
        <w:pStyle w:val="a7"/>
        <w:ind w:left="360" w:firstLineChars="0" w:firstLine="0"/>
      </w:pPr>
      <w:r w:rsidRPr="00217C24">
        <w:t>该方法先将</w:t>
      </w:r>
      <w:r>
        <w:t>网页进行分类，分成</w:t>
      </w:r>
      <w:r w:rsidR="00C67367">
        <w:t>：</w:t>
      </w:r>
      <w:r>
        <w:t>长文本网页和短文本网页。</w:t>
      </w:r>
      <w:r w:rsidR="009A46CE">
        <w:t>然后有针对性的处理短文本网页。</w:t>
      </w:r>
      <w:r w:rsidR="00BA704E">
        <w:t>短文本网页也是类似采用单节点文本密度的方式进行采集。</w:t>
      </w:r>
    </w:p>
    <w:p w14:paraId="6D215B97" w14:textId="77777777" w:rsidR="00094579" w:rsidRDefault="00094579" w:rsidP="00217C24">
      <w:pPr>
        <w:pStyle w:val="a7"/>
        <w:ind w:left="360" w:firstLineChars="0" w:firstLine="0"/>
        <w:rPr>
          <w:b/>
        </w:rPr>
      </w:pPr>
      <w:r w:rsidRPr="00272D7F">
        <w:rPr>
          <w:b/>
        </w:rPr>
        <w:t>通过这篇论文启发到：短文本和正文图片在</w:t>
      </w:r>
      <w:r w:rsidRPr="00272D7F">
        <w:rPr>
          <w:b/>
        </w:rPr>
        <w:t>html</w:t>
      </w:r>
      <w:r w:rsidRPr="00272D7F">
        <w:rPr>
          <w:b/>
        </w:rPr>
        <w:t>中的距离应该不远，所以在定位到短文本后，可以通过距离来进一步定位正文图片。考虑到百度优质数据相当于有人手动</w:t>
      </w:r>
      <w:r w:rsidR="00C72534" w:rsidRPr="00272D7F">
        <w:rPr>
          <w:b/>
        </w:rPr>
        <w:t>替</w:t>
      </w:r>
      <w:r w:rsidRPr="00272D7F">
        <w:rPr>
          <w:b/>
        </w:rPr>
        <w:t>我们标注</w:t>
      </w:r>
      <w:r w:rsidR="00C72534" w:rsidRPr="00272D7F">
        <w:rPr>
          <w:b/>
        </w:rPr>
        <w:t>样本</w:t>
      </w:r>
      <w:r w:rsidRPr="00272D7F">
        <w:rPr>
          <w:b/>
        </w:rPr>
        <w:t>数据。</w:t>
      </w:r>
    </w:p>
    <w:p w14:paraId="33C393D0" w14:textId="77777777" w:rsidR="00272D7F" w:rsidRDefault="00272D7F" w:rsidP="00217C24">
      <w:pPr>
        <w:pStyle w:val="a7"/>
        <w:ind w:left="360" w:firstLineChars="0" w:firstLine="0"/>
        <w:rPr>
          <w:b/>
        </w:rPr>
      </w:pPr>
      <w:r>
        <w:rPr>
          <w:b/>
        </w:rPr>
        <w:t>对于推荐和正文的过滤，可以通过计算子树的相似度来进行过滤聚类。</w:t>
      </w:r>
    </w:p>
    <w:p w14:paraId="710A5206" w14:textId="77777777" w:rsidR="00936E8F" w:rsidRDefault="008B66A5" w:rsidP="00217C24">
      <w:pPr>
        <w:pStyle w:val="a7"/>
        <w:ind w:left="360" w:firstLineChars="0" w:firstLine="0"/>
        <w:rPr>
          <w:b/>
        </w:rPr>
      </w:pPr>
      <w:r>
        <w:rPr>
          <w:b/>
        </w:rPr>
        <w:t>考虑一下</w:t>
      </w:r>
      <w:r>
        <w:rPr>
          <w:b/>
        </w:rPr>
        <w:t>html5</w:t>
      </w:r>
      <w:r>
        <w:rPr>
          <w:b/>
        </w:rPr>
        <w:t>，</w:t>
      </w:r>
      <w:r w:rsidR="00936E8F">
        <w:rPr>
          <w:b/>
        </w:rPr>
        <w:t>对于</w:t>
      </w:r>
      <w:r w:rsidR="00936E8F">
        <w:rPr>
          <w:b/>
        </w:rPr>
        <w:t>html5</w:t>
      </w:r>
      <w:r w:rsidR="00936E8F">
        <w:rPr>
          <w:b/>
        </w:rPr>
        <w:t>网页需要考虑特殊的</w:t>
      </w:r>
      <w:r w:rsidR="00936E8F">
        <w:rPr>
          <w:b/>
        </w:rPr>
        <w:t>html5</w:t>
      </w:r>
      <w:r w:rsidR="00936E8F">
        <w:rPr>
          <w:b/>
        </w:rPr>
        <w:t>标签，比如</w:t>
      </w:r>
      <w:r w:rsidR="00936E8F">
        <w:rPr>
          <w:b/>
        </w:rPr>
        <w:t>section</w:t>
      </w:r>
      <w:r w:rsidR="00936E8F">
        <w:rPr>
          <w:b/>
        </w:rPr>
        <w:t>，</w:t>
      </w:r>
      <w:r w:rsidR="00936E8F">
        <w:rPr>
          <w:b/>
        </w:rPr>
        <w:t>article</w:t>
      </w:r>
      <w:r w:rsidR="00936E8F">
        <w:rPr>
          <w:b/>
        </w:rPr>
        <w:t>等</w:t>
      </w:r>
    </w:p>
    <w:p w14:paraId="33F9AA9D" w14:textId="77777777" w:rsidR="008B66A5" w:rsidRDefault="008B66A5" w:rsidP="00217C24">
      <w:pPr>
        <w:pStyle w:val="a7"/>
        <w:ind w:left="360" w:firstLineChars="0" w:firstLine="0"/>
        <w:rPr>
          <w:b/>
        </w:rPr>
      </w:pPr>
      <w:r>
        <w:rPr>
          <w:b/>
        </w:rPr>
        <w:t>采集一下网页，分析一下正文中，属性命名的规律性</w:t>
      </w:r>
    </w:p>
    <w:p w14:paraId="0C131B63" w14:textId="77777777" w:rsidR="00790D4F" w:rsidRPr="004A2DB9" w:rsidRDefault="004A2DB9" w:rsidP="004A2DB9">
      <w:pPr>
        <w:pStyle w:val="a7"/>
        <w:numPr>
          <w:ilvl w:val="0"/>
          <w:numId w:val="1"/>
        </w:numPr>
        <w:ind w:firstLineChars="0"/>
        <w:rPr>
          <w:b/>
        </w:rPr>
      </w:pPr>
      <w:r w:rsidRPr="004A2DB9">
        <w:rPr>
          <w:b/>
        </w:rPr>
        <w:t>Web Content Extraction – a Meta-Analysis of its Past and</w:t>
      </w:r>
      <w:r w:rsidRPr="004A2DB9">
        <w:rPr>
          <w:rFonts w:hint="eastAsia"/>
          <w:b/>
        </w:rPr>
        <w:t xml:space="preserve"> </w:t>
      </w:r>
      <w:r w:rsidRPr="004A2DB9">
        <w:rPr>
          <w:b/>
        </w:rPr>
        <w:t>Thoughts on its Future</w:t>
      </w:r>
    </w:p>
    <w:p w14:paraId="540E49FB" w14:textId="77777777" w:rsidR="004E1604" w:rsidRDefault="004A2DB9" w:rsidP="004E1604">
      <w:pPr>
        <w:pStyle w:val="a7"/>
        <w:ind w:left="360" w:firstLineChars="0" w:firstLine="0"/>
      </w:pPr>
      <w:r w:rsidRPr="00384C3C">
        <w:t>Survey</w:t>
      </w:r>
      <w:r w:rsidRPr="00384C3C">
        <w:t>性质的文章，里面给了一些经典的算法论文</w:t>
      </w:r>
      <w:r w:rsidR="004E1604">
        <w:t>和开源代码实现</w:t>
      </w:r>
      <w:r w:rsidRPr="00384C3C">
        <w:t>。提示了</w:t>
      </w:r>
      <w:r w:rsidRPr="00384C3C">
        <w:t>html5</w:t>
      </w:r>
      <w:r w:rsidRPr="00384C3C">
        <w:t>、</w:t>
      </w:r>
      <w:proofErr w:type="spellStart"/>
      <w:r w:rsidRPr="00384C3C">
        <w:t>js</w:t>
      </w:r>
      <w:proofErr w:type="spellEnd"/>
      <w:r w:rsidRPr="00384C3C">
        <w:t>、</w:t>
      </w:r>
      <w:proofErr w:type="spellStart"/>
      <w:r w:rsidRPr="00384C3C">
        <w:t>css</w:t>
      </w:r>
      <w:proofErr w:type="spellEnd"/>
      <w:r w:rsidRPr="00384C3C">
        <w:t>的重要性。</w:t>
      </w:r>
    </w:p>
    <w:p w14:paraId="4338F1AF" w14:textId="77777777" w:rsidR="00147BD1" w:rsidRDefault="00147BD1" w:rsidP="004E1604">
      <w:pPr>
        <w:pStyle w:val="a7"/>
        <w:ind w:left="360" w:firstLineChars="0" w:firstLine="0"/>
      </w:pPr>
      <w:r>
        <w:t>重点看下利用启发规则的算法，以及如何联合这些启发规则的算法。</w:t>
      </w:r>
    </w:p>
    <w:p w14:paraId="7A9C95B2" w14:textId="77777777" w:rsidR="00944C45" w:rsidRPr="00ED51C1" w:rsidRDefault="006E3A92" w:rsidP="00944C45">
      <w:pPr>
        <w:pStyle w:val="a7"/>
        <w:numPr>
          <w:ilvl w:val="0"/>
          <w:numId w:val="1"/>
        </w:numPr>
        <w:ind w:firstLineChars="0"/>
        <w:rPr>
          <w:b/>
        </w:rPr>
      </w:pPr>
      <w:bookmarkStart w:id="0" w:name="OLE_LINK1"/>
      <w:bookmarkStart w:id="1" w:name="OLE_LINK2"/>
      <w:r w:rsidRPr="00ED51C1">
        <w:rPr>
          <w:b/>
        </w:rPr>
        <w:lastRenderedPageBreak/>
        <w:t>Boilerplate Detection using Shallow Text Features</w:t>
      </w:r>
    </w:p>
    <w:bookmarkEnd w:id="0"/>
    <w:bookmarkEnd w:id="1"/>
    <w:p w14:paraId="6427C6AC" w14:textId="77777777" w:rsidR="006E3A92" w:rsidRDefault="006E3A92" w:rsidP="001444AE">
      <w:pPr>
        <w:pStyle w:val="a7"/>
        <w:ind w:left="360" w:firstLineChars="0" w:firstLine="0"/>
      </w:pPr>
      <w:r>
        <w:t>Many features that can be used for the classification of</w:t>
      </w:r>
      <w:r w:rsidR="000108D4">
        <w:t xml:space="preserve"> </w:t>
      </w:r>
      <w:r>
        <w:t>Web page segments have already been described [15, 16, 23,</w:t>
      </w:r>
      <w:r w:rsidR="00FB6E71">
        <w:t xml:space="preserve"> </w:t>
      </w:r>
      <w:r>
        <w:t>26].</w:t>
      </w:r>
      <w:r w:rsidR="00ED51C1">
        <w:t>一些正文提取属性</w:t>
      </w:r>
      <w:r w:rsidR="003E2A7C">
        <w:t>。</w:t>
      </w:r>
    </w:p>
    <w:p w14:paraId="64FD9BCF" w14:textId="77777777" w:rsidR="00EA074C" w:rsidRDefault="00EA074C" w:rsidP="001444AE">
      <w:pPr>
        <w:pStyle w:val="a7"/>
        <w:ind w:left="360" w:firstLineChars="0" w:firstLine="0"/>
      </w:pPr>
      <w:r>
        <w:t>Tag</w:t>
      </w:r>
      <w:r>
        <w:t>在</w:t>
      </w:r>
      <w:r>
        <w:t>html</w:t>
      </w:r>
      <w:r>
        <w:t>源码中的位置也是很重要，因为太靠后一般不会是正文。</w:t>
      </w:r>
    </w:p>
    <w:p w14:paraId="704F408B" w14:textId="77777777" w:rsidR="002B16A7" w:rsidRDefault="002B16A7" w:rsidP="001444AE">
      <w:pPr>
        <w:pStyle w:val="a7"/>
        <w:ind w:left="360" w:firstLineChars="0" w:firstLine="0"/>
      </w:pPr>
    </w:p>
    <w:p w14:paraId="2B6C075D" w14:textId="77777777" w:rsidR="002B16A7" w:rsidRDefault="002B16A7" w:rsidP="001444AE">
      <w:pPr>
        <w:pStyle w:val="a7"/>
        <w:ind w:left="360" w:firstLineChars="0" w:firstLine="0"/>
      </w:pPr>
      <w:r>
        <w:t>非正文周围的信息（文字</w:t>
      </w:r>
      <w:r>
        <w:rPr>
          <w:rFonts w:hint="eastAsia"/>
        </w:rPr>
        <w:t>/</w:t>
      </w:r>
      <w:r>
        <w:rPr>
          <w:rFonts w:hint="eastAsia"/>
        </w:rPr>
        <w:t>图片也可能是非正文的</w:t>
      </w:r>
      <w:r>
        <w:t>），所以，给图片打权重时，可以将这个进行量化</w:t>
      </w:r>
    </w:p>
    <w:p w14:paraId="6A633FCB" w14:textId="77777777" w:rsidR="00C76A8D" w:rsidRDefault="002121CB" w:rsidP="002121CB">
      <w:pPr>
        <w:pStyle w:val="a7"/>
        <w:numPr>
          <w:ilvl w:val="0"/>
          <w:numId w:val="1"/>
        </w:numPr>
        <w:ind w:firstLineChars="0"/>
      </w:pPr>
      <w:r>
        <w:t>（博士论文）</w:t>
      </w:r>
      <w:bookmarkStart w:id="2" w:name="OLE_LINK46"/>
      <w:bookmarkStart w:id="3" w:name="OLE_LINK47"/>
      <w:bookmarkStart w:id="4" w:name="_GoBack"/>
      <w:r>
        <w:t xml:space="preserve">EXTRACTING </w:t>
      </w:r>
      <w:bookmarkEnd w:id="2"/>
      <w:bookmarkEnd w:id="3"/>
      <w:bookmarkEnd w:id="4"/>
      <w:r>
        <w:t>THE MAIN CONTENT FROM WEB DOCUMENTS</w:t>
      </w:r>
    </w:p>
    <w:p w14:paraId="7C9333BF" w14:textId="77777777" w:rsidR="00C76A8D" w:rsidRDefault="00C76A8D" w:rsidP="00C76A8D">
      <w:r>
        <w:t>属性构造：</w:t>
      </w:r>
    </w:p>
    <w:p w14:paraId="363520E5" w14:textId="77777777" w:rsidR="00C76A8D" w:rsidRDefault="00C76A8D" w:rsidP="00C76A8D">
      <w:pPr>
        <w:rPr>
          <w:rStyle w:val="fontstyle01"/>
          <w:rFonts w:hint="eastAsia"/>
        </w:rPr>
      </w:pPr>
      <w:r>
        <w:rPr>
          <w:rStyle w:val="fontstyle01"/>
        </w:rPr>
        <w:t xml:space="preserve">In order to do the </w:t>
      </w:r>
      <w:proofErr w:type="spellStart"/>
      <w:r>
        <w:rPr>
          <w:rStyle w:val="fontstyle01"/>
        </w:rPr>
        <w:t>classiflcation</w:t>
      </w:r>
      <w:proofErr w:type="spellEnd"/>
      <w:r>
        <w:rPr>
          <w:rStyle w:val="fontstyle01"/>
        </w:rPr>
        <w:t xml:space="preserve"> tasks, we need to collect all necessary features from</w:t>
      </w:r>
      <w:r>
        <w:rPr>
          <w:rFonts w:ascii="CMR12" w:hAnsi="CMR12"/>
          <w:color w:val="000000"/>
        </w:rPr>
        <w:br/>
      </w:r>
      <w:r>
        <w:rPr>
          <w:rStyle w:val="fontstyle01"/>
        </w:rPr>
        <w:t>DOM nodes or other features than can be constructed from the existing features. Most</w:t>
      </w:r>
      <w:r>
        <w:rPr>
          <w:rFonts w:ascii="CMR12" w:hAnsi="CMR12"/>
          <w:color w:val="000000"/>
        </w:rPr>
        <w:br/>
      </w:r>
      <w:r>
        <w:rPr>
          <w:rStyle w:val="fontstyle01"/>
        </w:rPr>
        <w:t xml:space="preserve">of the features that we used are from </w:t>
      </w:r>
      <w:bookmarkStart w:id="5" w:name="OLE_LINK3"/>
      <w:bookmarkStart w:id="6" w:name="OLE_LINK4"/>
      <w:r>
        <w:rPr>
          <w:rStyle w:val="fontstyle01"/>
        </w:rPr>
        <w:t>DOM properties</w:t>
      </w:r>
      <w:bookmarkEnd w:id="5"/>
      <w:bookmarkEnd w:id="6"/>
      <w:r>
        <w:rPr>
          <w:rStyle w:val="fontstyle01"/>
        </w:rPr>
        <w:t xml:space="preserve"> and similar to Song et al [19],</w:t>
      </w:r>
      <w:r>
        <w:rPr>
          <w:rFonts w:ascii="CMR12" w:hAnsi="CMR12"/>
          <w:color w:val="000000"/>
        </w:rPr>
        <w:br/>
      </w:r>
      <w:r>
        <w:rPr>
          <w:rStyle w:val="fontstyle01"/>
        </w:rPr>
        <w:t>they used the features to classify segment importance into three levels of importance.</w:t>
      </w:r>
      <w:r>
        <w:rPr>
          <w:rFonts w:ascii="CMR12" w:hAnsi="CMR12"/>
          <w:color w:val="000000"/>
        </w:rPr>
        <w:br/>
      </w:r>
      <w:r>
        <w:rPr>
          <w:rStyle w:val="fontstyle01"/>
        </w:rPr>
        <w:t>In addition to that, we added some new features other than DOM properties namely</w:t>
      </w:r>
      <w:r>
        <w:rPr>
          <w:rFonts w:ascii="CMR12" w:hAnsi="CMR12"/>
          <w:color w:val="000000"/>
        </w:rPr>
        <w:br/>
      </w:r>
      <w:r>
        <w:rPr>
          <w:rStyle w:val="fontstyle21"/>
        </w:rPr>
        <w:t>stop word ratio</w:t>
      </w:r>
      <w:r>
        <w:rPr>
          <w:rStyle w:val="fontstyle01"/>
        </w:rPr>
        <w:t xml:space="preserve">, </w:t>
      </w:r>
      <w:r>
        <w:rPr>
          <w:rStyle w:val="fontstyle21"/>
        </w:rPr>
        <w:t>header around</w:t>
      </w:r>
      <w:r>
        <w:rPr>
          <w:rStyle w:val="fontstyle01"/>
        </w:rPr>
        <w:t xml:space="preserve">, and </w:t>
      </w:r>
      <w:r>
        <w:rPr>
          <w:rStyle w:val="fontstyle21"/>
        </w:rPr>
        <w:t>DOM height</w:t>
      </w:r>
      <w:r>
        <w:rPr>
          <w:rStyle w:val="fontstyle01"/>
        </w:rPr>
        <w:t>. We also incorporate link to text</w:t>
      </w:r>
      <w:r>
        <w:rPr>
          <w:rFonts w:ascii="CMR12" w:hAnsi="CMR12"/>
          <w:color w:val="000000"/>
        </w:rPr>
        <w:br/>
      </w:r>
      <w:r>
        <w:rPr>
          <w:rStyle w:val="fontstyle01"/>
        </w:rPr>
        <w:t xml:space="preserve">ratio [22] to the features. </w:t>
      </w:r>
      <w:bookmarkStart w:id="7" w:name="OLE_LINK5"/>
      <w:bookmarkStart w:id="8" w:name="OLE_LINK6"/>
      <w:r>
        <w:rPr>
          <w:rStyle w:val="fontstyle01"/>
        </w:rPr>
        <w:t>The features that we present here are used for both single</w:t>
      </w:r>
      <w:r>
        <w:rPr>
          <w:rFonts w:ascii="CMR12" w:hAnsi="CMR12"/>
          <w:color w:val="000000"/>
        </w:rPr>
        <w:br/>
      </w:r>
      <w:r>
        <w:rPr>
          <w:rStyle w:val="fontstyle01"/>
        </w:rPr>
        <w:t xml:space="preserve">phase </w:t>
      </w:r>
      <w:proofErr w:type="spellStart"/>
      <w:r>
        <w:rPr>
          <w:rStyle w:val="fontstyle01"/>
        </w:rPr>
        <w:t>classifler</w:t>
      </w:r>
      <w:proofErr w:type="spellEnd"/>
      <w:r>
        <w:rPr>
          <w:rStyle w:val="fontstyle01"/>
        </w:rPr>
        <w:t xml:space="preserve"> and two-phase </w:t>
      </w:r>
      <w:proofErr w:type="spellStart"/>
      <w:r>
        <w:rPr>
          <w:rStyle w:val="fontstyle01"/>
        </w:rPr>
        <w:t>classifler</w:t>
      </w:r>
      <w:proofErr w:type="spellEnd"/>
      <w:r>
        <w:rPr>
          <w:rStyle w:val="fontstyle01"/>
        </w:rPr>
        <w:t>.</w:t>
      </w:r>
      <w:bookmarkEnd w:id="7"/>
      <w:bookmarkEnd w:id="8"/>
    </w:p>
    <w:p w14:paraId="2F3BCA6F" w14:textId="77777777" w:rsidR="00492963" w:rsidRDefault="00492963" w:rsidP="00C76A8D">
      <w:pPr>
        <w:rPr>
          <w:rStyle w:val="fontstyle01"/>
          <w:rFonts w:hint="eastAsia"/>
        </w:rPr>
      </w:pPr>
    </w:p>
    <w:p w14:paraId="23D1C49D" w14:textId="77777777" w:rsidR="00492963" w:rsidRDefault="00492963" w:rsidP="00C76A8D">
      <w:pPr>
        <w:rPr>
          <w:rFonts w:ascii="CMR12" w:hAnsi="CMR12" w:hint="eastAsia"/>
          <w:color w:val="000000"/>
          <w:sz w:val="24"/>
          <w:szCs w:val="24"/>
        </w:rPr>
      </w:pPr>
      <w:bookmarkStart w:id="9" w:name="OLE_LINK7"/>
      <w:bookmarkStart w:id="10" w:name="OLE_LINK8"/>
      <w:proofErr w:type="spellStart"/>
      <w:r w:rsidRPr="00492963">
        <w:rPr>
          <w:rFonts w:ascii="CMBX12" w:hAnsi="CMBX12"/>
          <w:b/>
          <w:bCs/>
          <w:color w:val="000000"/>
          <w:sz w:val="24"/>
          <w:szCs w:val="24"/>
        </w:rPr>
        <w:t>innerTxtLength</w:t>
      </w:r>
      <w:bookmarkEnd w:id="9"/>
      <w:bookmarkEnd w:id="10"/>
      <w:proofErr w:type="spellEnd"/>
      <w:r w:rsidRPr="00492963">
        <w:rPr>
          <w:rFonts w:ascii="CMBX12" w:hAnsi="CMBX12"/>
          <w:b/>
          <w:bCs/>
          <w:color w:val="000000"/>
        </w:rPr>
        <w:br/>
      </w:r>
      <w:r w:rsidRPr="00492963">
        <w:rPr>
          <w:rFonts w:ascii="CMR12" w:hAnsi="CMR12"/>
          <w:color w:val="000000"/>
          <w:sz w:val="24"/>
          <w:szCs w:val="24"/>
        </w:rPr>
        <w:t xml:space="preserve">The </w:t>
      </w:r>
      <w:proofErr w:type="spellStart"/>
      <w:r w:rsidRPr="00492963">
        <w:rPr>
          <w:rFonts w:ascii="CMR12" w:hAnsi="CMR12"/>
          <w:color w:val="000000"/>
          <w:sz w:val="24"/>
          <w:szCs w:val="24"/>
        </w:rPr>
        <w:t>innerTxtLength</w:t>
      </w:r>
      <w:proofErr w:type="spellEnd"/>
      <w:r w:rsidRPr="00492963">
        <w:rPr>
          <w:rFonts w:ascii="CMR12" w:hAnsi="CMR12"/>
          <w:color w:val="000000"/>
          <w:sz w:val="24"/>
          <w:szCs w:val="24"/>
        </w:rPr>
        <w:t xml:space="preserve"> is the length of all of the text string in all of the text nodes in a</w:t>
      </w:r>
      <w:r w:rsidRPr="00492963">
        <w:rPr>
          <w:rFonts w:ascii="CMR12" w:hAnsi="CMR12"/>
          <w:color w:val="000000"/>
        </w:rPr>
        <w:br/>
      </w:r>
      <w:r w:rsidRPr="00492963">
        <w:rPr>
          <w:rFonts w:ascii="CMR12" w:hAnsi="CMR12"/>
          <w:color w:val="000000"/>
          <w:sz w:val="24"/>
          <w:szCs w:val="24"/>
        </w:rPr>
        <w:t>DOM node. The length of the inner text in a DOM node can be an indication that</w:t>
      </w:r>
      <w:r w:rsidRPr="00492963">
        <w:rPr>
          <w:rFonts w:ascii="CMR12" w:hAnsi="CMR12"/>
          <w:color w:val="000000"/>
        </w:rPr>
        <w:br/>
      </w:r>
      <w:r w:rsidRPr="00492963">
        <w:rPr>
          <w:rFonts w:ascii="CMR12" w:hAnsi="CMR12"/>
          <w:color w:val="000000"/>
          <w:sz w:val="24"/>
          <w:szCs w:val="24"/>
        </w:rPr>
        <w:t>it contains main content.</w:t>
      </w:r>
      <w:r w:rsidRPr="00492963">
        <w:rPr>
          <w:rFonts w:ascii="CMR12" w:hAnsi="CMR12"/>
          <w:color w:val="000000"/>
        </w:rPr>
        <w:br/>
      </w:r>
      <w:bookmarkStart w:id="11" w:name="OLE_LINK9"/>
      <w:bookmarkStart w:id="12" w:name="OLE_LINK10"/>
      <w:proofErr w:type="spellStart"/>
      <w:r w:rsidRPr="00492963">
        <w:rPr>
          <w:rFonts w:ascii="CMBX12" w:hAnsi="CMBX12"/>
          <w:b/>
          <w:bCs/>
          <w:color w:val="000000"/>
          <w:sz w:val="24"/>
          <w:szCs w:val="24"/>
        </w:rPr>
        <w:t>innerHtmlLength</w:t>
      </w:r>
      <w:bookmarkEnd w:id="11"/>
      <w:bookmarkEnd w:id="12"/>
      <w:proofErr w:type="spellEnd"/>
      <w:r w:rsidRPr="00492963">
        <w:rPr>
          <w:rFonts w:ascii="CMBX12" w:hAnsi="CMBX12"/>
          <w:b/>
          <w:bCs/>
          <w:color w:val="000000"/>
        </w:rPr>
        <w:br/>
      </w:r>
      <w:r w:rsidRPr="00492963">
        <w:rPr>
          <w:rFonts w:ascii="CMR12" w:hAnsi="CMR12"/>
          <w:color w:val="000000"/>
          <w:sz w:val="24"/>
          <w:szCs w:val="24"/>
        </w:rPr>
        <w:t xml:space="preserve">The </w:t>
      </w:r>
      <w:proofErr w:type="spellStart"/>
      <w:r w:rsidRPr="00492963">
        <w:rPr>
          <w:rFonts w:ascii="CMR12" w:hAnsi="CMR12"/>
          <w:color w:val="000000"/>
          <w:sz w:val="24"/>
          <w:szCs w:val="24"/>
        </w:rPr>
        <w:t>innerHtmlLength</w:t>
      </w:r>
      <w:proofErr w:type="spellEnd"/>
      <w:r w:rsidRPr="00492963">
        <w:rPr>
          <w:rFonts w:ascii="CMR12" w:hAnsi="CMR12"/>
          <w:color w:val="000000"/>
          <w:sz w:val="24"/>
          <w:szCs w:val="24"/>
        </w:rPr>
        <w:t xml:space="preserve"> is the length of all HTML string between start tag and end</w:t>
      </w:r>
      <w:r w:rsidRPr="00492963">
        <w:rPr>
          <w:rFonts w:ascii="CMR12" w:hAnsi="CMR12"/>
          <w:color w:val="000000"/>
        </w:rPr>
        <w:br/>
      </w:r>
      <w:r w:rsidRPr="00492963">
        <w:rPr>
          <w:rFonts w:ascii="CMR12" w:hAnsi="CMR12"/>
          <w:color w:val="000000"/>
          <w:sz w:val="24"/>
          <w:szCs w:val="24"/>
        </w:rPr>
        <w:t>tag of an object. The length of the inner HTML in a certain DOM node can be</w:t>
      </w:r>
      <w:r w:rsidRPr="00492963">
        <w:rPr>
          <w:rFonts w:ascii="CMR12" w:hAnsi="CMR12"/>
          <w:color w:val="000000"/>
        </w:rPr>
        <w:br/>
      </w:r>
      <w:r w:rsidRPr="00492963">
        <w:rPr>
          <w:rFonts w:ascii="CMR12" w:hAnsi="CMR12"/>
          <w:color w:val="000000"/>
          <w:sz w:val="24"/>
          <w:szCs w:val="24"/>
        </w:rPr>
        <w:t>used as heuristic to determine whether a DOM node is a good segment in segment</w:t>
      </w:r>
      <w:r w:rsidRPr="00492963">
        <w:rPr>
          <w:rFonts w:ascii="CMR12" w:hAnsi="CMR12"/>
          <w:color w:val="000000"/>
        </w:rPr>
        <w:br/>
      </w:r>
      <w:proofErr w:type="spellStart"/>
      <w:r w:rsidRPr="00492963">
        <w:rPr>
          <w:rFonts w:ascii="CMR12" w:hAnsi="CMR12"/>
          <w:color w:val="000000"/>
          <w:sz w:val="24"/>
          <w:szCs w:val="24"/>
        </w:rPr>
        <w:t>classiflcation</w:t>
      </w:r>
      <w:proofErr w:type="spellEnd"/>
      <w:r w:rsidRPr="00492963">
        <w:rPr>
          <w:rFonts w:ascii="CMR12" w:hAnsi="CMR12"/>
          <w:color w:val="000000"/>
          <w:sz w:val="24"/>
          <w:szCs w:val="24"/>
        </w:rPr>
        <w:t xml:space="preserve"> or main content in content </w:t>
      </w:r>
      <w:proofErr w:type="spellStart"/>
      <w:r w:rsidRPr="00492963">
        <w:rPr>
          <w:rFonts w:ascii="CMR12" w:hAnsi="CMR12"/>
          <w:color w:val="000000"/>
          <w:sz w:val="24"/>
          <w:szCs w:val="24"/>
        </w:rPr>
        <w:t>classiflcation</w:t>
      </w:r>
      <w:proofErr w:type="spellEnd"/>
      <w:r w:rsidRPr="00492963">
        <w:rPr>
          <w:rFonts w:ascii="CMR12" w:hAnsi="CMR12"/>
          <w:color w:val="000000"/>
          <w:sz w:val="24"/>
          <w:szCs w:val="24"/>
        </w:rPr>
        <w:t>.</w:t>
      </w:r>
    </w:p>
    <w:p w14:paraId="41708F08" w14:textId="77777777" w:rsidR="001E7A94" w:rsidRDefault="001E7A94" w:rsidP="00C76A8D">
      <w:pPr>
        <w:rPr>
          <w:rFonts w:ascii="CMR12" w:hAnsi="CMR12" w:hint="eastAsia"/>
          <w:color w:val="000000"/>
          <w:sz w:val="24"/>
          <w:szCs w:val="24"/>
        </w:rPr>
      </w:pPr>
    </w:p>
    <w:p w14:paraId="162BF123" w14:textId="77777777" w:rsidR="001E7A94" w:rsidRDefault="001E7A94" w:rsidP="00C76A8D">
      <w:pPr>
        <w:rPr>
          <w:rFonts w:ascii="CMR12" w:hAnsi="CMR12" w:hint="eastAsia"/>
          <w:color w:val="000000"/>
          <w:sz w:val="24"/>
          <w:szCs w:val="24"/>
        </w:rPr>
      </w:pPr>
      <w:bookmarkStart w:id="13" w:name="OLE_LINK17"/>
      <w:bookmarkStart w:id="14" w:name="OLE_LINK18"/>
      <w:proofErr w:type="spellStart"/>
      <w:r w:rsidRPr="001E7A94">
        <w:rPr>
          <w:rFonts w:ascii="CMBX12" w:hAnsi="CMBX12"/>
          <w:b/>
          <w:bCs/>
          <w:color w:val="000000"/>
          <w:sz w:val="24"/>
          <w:szCs w:val="24"/>
        </w:rPr>
        <w:t>imgNum</w:t>
      </w:r>
      <w:bookmarkEnd w:id="13"/>
      <w:bookmarkEnd w:id="14"/>
      <w:proofErr w:type="spellEnd"/>
      <w:r w:rsidRPr="001E7A94">
        <w:rPr>
          <w:rFonts w:ascii="CMBX12" w:hAnsi="CMBX12"/>
          <w:b/>
          <w:bCs/>
          <w:color w:val="000000"/>
        </w:rPr>
        <w:br/>
      </w:r>
      <w:r w:rsidRPr="001E7A94">
        <w:rPr>
          <w:rFonts w:ascii="CMR12" w:hAnsi="CMR12"/>
          <w:color w:val="000000"/>
          <w:sz w:val="24"/>
          <w:szCs w:val="24"/>
        </w:rPr>
        <w:t xml:space="preserve">The </w:t>
      </w:r>
      <w:proofErr w:type="spellStart"/>
      <w:r w:rsidRPr="001E7A94">
        <w:rPr>
          <w:rFonts w:ascii="CMR12" w:hAnsi="CMR12"/>
          <w:color w:val="000000"/>
          <w:sz w:val="24"/>
          <w:szCs w:val="24"/>
        </w:rPr>
        <w:t>imgNum</w:t>
      </w:r>
      <w:proofErr w:type="spellEnd"/>
      <w:r w:rsidRPr="001E7A94">
        <w:rPr>
          <w:rFonts w:ascii="CMR12" w:hAnsi="CMR12"/>
          <w:color w:val="000000"/>
          <w:sz w:val="24"/>
          <w:szCs w:val="24"/>
        </w:rPr>
        <w:t xml:space="preserve"> is the number of image elements inside a DOM node. Typically, headers</w:t>
      </w:r>
      <w:r w:rsidRPr="001E7A94">
        <w:rPr>
          <w:rFonts w:ascii="CMR12" w:hAnsi="CMR12"/>
          <w:color w:val="000000"/>
        </w:rPr>
        <w:br/>
      </w:r>
      <w:r w:rsidRPr="001E7A94">
        <w:rPr>
          <w:rFonts w:ascii="CMR12" w:hAnsi="CMR12"/>
          <w:color w:val="000000"/>
          <w:sz w:val="24"/>
          <w:szCs w:val="24"/>
        </w:rPr>
        <w:t>and footers of web pages have images without text elements on it. Meanwhile, the</w:t>
      </w:r>
      <w:r w:rsidRPr="001E7A94">
        <w:rPr>
          <w:rFonts w:ascii="CMR12" w:hAnsi="CMR12"/>
          <w:color w:val="000000"/>
        </w:rPr>
        <w:br/>
      </w:r>
      <w:r w:rsidRPr="001E7A94">
        <w:rPr>
          <w:rFonts w:ascii="CMR12" w:hAnsi="CMR12"/>
          <w:color w:val="000000"/>
          <w:sz w:val="24"/>
          <w:szCs w:val="24"/>
        </w:rPr>
        <w:t>main content sometimes has image in it as an illustration. Therefore, number of</w:t>
      </w:r>
      <w:r w:rsidRPr="001E7A94">
        <w:rPr>
          <w:rFonts w:ascii="CMR12" w:hAnsi="CMR12"/>
          <w:color w:val="000000"/>
        </w:rPr>
        <w:br/>
      </w:r>
      <w:r w:rsidRPr="001E7A94">
        <w:rPr>
          <w:rFonts w:ascii="CMR12" w:hAnsi="CMR12"/>
          <w:color w:val="000000"/>
          <w:sz w:val="24"/>
          <w:szCs w:val="24"/>
        </w:rPr>
        <w:t>images can be used as a feature to determine whether a DOM node is a main content.</w:t>
      </w:r>
    </w:p>
    <w:p w14:paraId="2ECE8D47" w14:textId="77777777" w:rsidR="002115B2" w:rsidRDefault="002115B2" w:rsidP="00C76A8D">
      <w:pPr>
        <w:rPr>
          <w:rFonts w:ascii="CMR12" w:hAnsi="CMR12" w:hint="eastAsia"/>
          <w:color w:val="000000"/>
          <w:sz w:val="24"/>
          <w:szCs w:val="24"/>
        </w:rPr>
      </w:pPr>
      <w:bookmarkStart w:id="15" w:name="OLE_LINK11"/>
      <w:bookmarkStart w:id="16" w:name="OLE_LINK12"/>
      <w:proofErr w:type="spellStart"/>
      <w:r w:rsidRPr="002115B2">
        <w:rPr>
          <w:rFonts w:ascii="CMBX12" w:hAnsi="CMBX12"/>
          <w:b/>
          <w:bCs/>
          <w:color w:val="000000"/>
          <w:sz w:val="24"/>
          <w:szCs w:val="24"/>
        </w:rPr>
        <w:t>interactionNum</w:t>
      </w:r>
      <w:bookmarkEnd w:id="15"/>
      <w:bookmarkEnd w:id="16"/>
      <w:proofErr w:type="spellEnd"/>
      <w:r w:rsidRPr="002115B2">
        <w:rPr>
          <w:rFonts w:ascii="CMBX12" w:hAnsi="CMBX12"/>
          <w:b/>
          <w:bCs/>
          <w:color w:val="000000"/>
        </w:rPr>
        <w:br/>
      </w:r>
      <w:r w:rsidRPr="002115B2">
        <w:rPr>
          <w:rFonts w:ascii="CMR12" w:hAnsi="CMR12"/>
          <w:color w:val="000000"/>
          <w:sz w:val="24"/>
          <w:szCs w:val="24"/>
        </w:rPr>
        <w:t xml:space="preserve">The </w:t>
      </w:r>
      <w:proofErr w:type="spellStart"/>
      <w:r w:rsidRPr="002115B2">
        <w:rPr>
          <w:rFonts w:ascii="CMR12" w:hAnsi="CMR12"/>
          <w:color w:val="000000"/>
          <w:sz w:val="24"/>
          <w:szCs w:val="24"/>
        </w:rPr>
        <w:t>interactionNum</w:t>
      </w:r>
      <w:proofErr w:type="spellEnd"/>
      <w:r w:rsidRPr="002115B2">
        <w:rPr>
          <w:rFonts w:ascii="CMR12" w:hAnsi="CMR12"/>
          <w:color w:val="000000"/>
          <w:sz w:val="24"/>
          <w:szCs w:val="24"/>
        </w:rPr>
        <w:t xml:space="preserve"> is the number of </w:t>
      </w:r>
      <w:r w:rsidRPr="002115B2">
        <w:rPr>
          <w:rFonts w:ascii="CMTT12" w:hAnsi="CMTT12"/>
          <w:color w:val="000000"/>
          <w:sz w:val="24"/>
          <w:szCs w:val="24"/>
        </w:rPr>
        <w:t>input</w:t>
      </w:r>
      <w:r w:rsidRPr="002115B2">
        <w:rPr>
          <w:rFonts w:ascii="CMR12" w:hAnsi="CMR12"/>
          <w:color w:val="000000"/>
          <w:sz w:val="24"/>
          <w:szCs w:val="24"/>
        </w:rPr>
        <w:t xml:space="preserve">, </w:t>
      </w:r>
      <w:r w:rsidRPr="002115B2">
        <w:rPr>
          <w:rFonts w:ascii="CMTT12" w:hAnsi="CMTT12"/>
          <w:color w:val="000000"/>
          <w:sz w:val="24"/>
          <w:szCs w:val="24"/>
        </w:rPr>
        <w:t xml:space="preserve">select </w:t>
      </w:r>
      <w:r w:rsidRPr="002115B2">
        <w:rPr>
          <w:rFonts w:ascii="CMR12" w:hAnsi="CMR12"/>
          <w:color w:val="000000"/>
          <w:sz w:val="24"/>
          <w:szCs w:val="24"/>
        </w:rPr>
        <w:t>elements inside a DOM node.</w:t>
      </w:r>
      <w:r w:rsidRPr="002115B2">
        <w:rPr>
          <w:rFonts w:ascii="CMR12" w:hAnsi="CMR12"/>
          <w:color w:val="000000"/>
        </w:rPr>
        <w:br/>
      </w:r>
      <w:r w:rsidRPr="002115B2">
        <w:rPr>
          <w:rFonts w:ascii="CMR12" w:hAnsi="CMR12"/>
          <w:color w:val="000000"/>
          <w:sz w:val="24"/>
          <w:szCs w:val="24"/>
        </w:rPr>
        <w:t xml:space="preserve">HTML elements such as </w:t>
      </w:r>
      <w:r w:rsidRPr="002115B2">
        <w:rPr>
          <w:rFonts w:ascii="CMTT12" w:hAnsi="CMTT12"/>
          <w:color w:val="000000"/>
          <w:sz w:val="24"/>
          <w:szCs w:val="24"/>
        </w:rPr>
        <w:t>input</w:t>
      </w:r>
      <w:r w:rsidRPr="002115B2">
        <w:rPr>
          <w:rFonts w:ascii="CMR12" w:hAnsi="CMR12"/>
          <w:color w:val="000000"/>
          <w:sz w:val="24"/>
          <w:szCs w:val="24"/>
        </w:rPr>
        <w:t xml:space="preserve">, </w:t>
      </w:r>
      <w:r w:rsidRPr="002115B2">
        <w:rPr>
          <w:rFonts w:ascii="CMTT12" w:hAnsi="CMTT12"/>
          <w:color w:val="000000"/>
          <w:sz w:val="24"/>
          <w:szCs w:val="24"/>
        </w:rPr>
        <w:t xml:space="preserve">select </w:t>
      </w:r>
      <w:r w:rsidRPr="002115B2">
        <w:rPr>
          <w:rFonts w:ascii="CMR12" w:hAnsi="CMR12"/>
          <w:color w:val="000000"/>
          <w:sz w:val="24"/>
          <w:szCs w:val="24"/>
        </w:rPr>
        <w:t>usually used to provide interaction between</w:t>
      </w:r>
      <w:r w:rsidRPr="002115B2">
        <w:rPr>
          <w:rFonts w:ascii="CMR12" w:hAnsi="CMR12"/>
          <w:color w:val="000000"/>
        </w:rPr>
        <w:br/>
      </w:r>
      <w:r w:rsidRPr="002115B2">
        <w:rPr>
          <w:rFonts w:ascii="CMR12" w:hAnsi="CMR12"/>
          <w:color w:val="000000"/>
          <w:sz w:val="24"/>
          <w:szCs w:val="24"/>
        </w:rPr>
        <w:t>the user and the application. These kinds of interaction components are rarely part</w:t>
      </w:r>
      <w:r w:rsidRPr="002115B2">
        <w:rPr>
          <w:rFonts w:ascii="CMR12" w:hAnsi="CMR12"/>
          <w:color w:val="000000"/>
        </w:rPr>
        <w:br/>
      </w:r>
      <w:r w:rsidRPr="002115B2">
        <w:rPr>
          <w:rFonts w:ascii="CMR12" w:hAnsi="CMR12"/>
          <w:color w:val="000000"/>
          <w:sz w:val="24"/>
          <w:szCs w:val="24"/>
        </w:rPr>
        <w:t>of the main content. Therefore, it could be useful as a feature to distinguish whether</w:t>
      </w:r>
      <w:r w:rsidRPr="002115B2">
        <w:rPr>
          <w:rFonts w:ascii="CMR12" w:hAnsi="CMR12"/>
          <w:color w:val="000000"/>
        </w:rPr>
        <w:br/>
      </w:r>
      <w:r w:rsidRPr="002115B2">
        <w:rPr>
          <w:rFonts w:ascii="CMR12" w:hAnsi="CMR12"/>
          <w:color w:val="000000"/>
          <w:sz w:val="24"/>
          <w:szCs w:val="24"/>
        </w:rPr>
        <w:t>an element is a main content or noisy content.</w:t>
      </w:r>
    </w:p>
    <w:p w14:paraId="450EB429" w14:textId="77777777" w:rsidR="00CA4339" w:rsidRDefault="00CA4339" w:rsidP="00C76A8D">
      <w:pPr>
        <w:rPr>
          <w:rFonts w:ascii="CMR12" w:hAnsi="CMR12" w:hint="eastAsia"/>
          <w:color w:val="000000"/>
          <w:sz w:val="24"/>
          <w:szCs w:val="24"/>
        </w:rPr>
      </w:pPr>
      <w:bookmarkStart w:id="17" w:name="OLE_LINK13"/>
      <w:bookmarkStart w:id="18" w:name="OLE_LINK14"/>
      <w:proofErr w:type="spellStart"/>
      <w:r w:rsidRPr="00CA4339">
        <w:rPr>
          <w:rFonts w:ascii="CMBX12" w:hAnsi="CMBX12"/>
          <w:b/>
          <w:bCs/>
          <w:color w:val="000000"/>
          <w:sz w:val="24"/>
          <w:szCs w:val="24"/>
        </w:rPr>
        <w:t>formNum</w:t>
      </w:r>
      <w:bookmarkEnd w:id="17"/>
      <w:bookmarkEnd w:id="18"/>
      <w:proofErr w:type="spellEnd"/>
      <w:r w:rsidRPr="00CA4339">
        <w:rPr>
          <w:rFonts w:ascii="CMBX12" w:hAnsi="CMBX12"/>
          <w:b/>
          <w:bCs/>
          <w:color w:val="000000"/>
        </w:rPr>
        <w:br/>
      </w:r>
      <w:r w:rsidRPr="00CA4339">
        <w:rPr>
          <w:rFonts w:ascii="CMR12" w:hAnsi="CMR12"/>
          <w:color w:val="000000"/>
          <w:sz w:val="24"/>
          <w:szCs w:val="24"/>
        </w:rPr>
        <w:t xml:space="preserve">The </w:t>
      </w:r>
      <w:proofErr w:type="spellStart"/>
      <w:r w:rsidRPr="00CA4339">
        <w:rPr>
          <w:rFonts w:ascii="CMR12" w:hAnsi="CMR12"/>
          <w:color w:val="000000"/>
          <w:sz w:val="24"/>
          <w:szCs w:val="24"/>
        </w:rPr>
        <w:t>formNum</w:t>
      </w:r>
      <w:proofErr w:type="spellEnd"/>
      <w:r w:rsidRPr="00CA4339">
        <w:rPr>
          <w:rFonts w:ascii="CMR12" w:hAnsi="CMR12"/>
          <w:color w:val="000000"/>
          <w:sz w:val="24"/>
          <w:szCs w:val="24"/>
        </w:rPr>
        <w:t xml:space="preserve"> is the number of </w:t>
      </w:r>
      <w:r w:rsidRPr="00CA4339">
        <w:rPr>
          <w:rFonts w:ascii="CMTT12" w:hAnsi="CMTT12"/>
          <w:color w:val="000000"/>
          <w:sz w:val="24"/>
          <w:szCs w:val="24"/>
        </w:rPr>
        <w:t xml:space="preserve">form </w:t>
      </w:r>
      <w:r w:rsidRPr="00CA4339">
        <w:rPr>
          <w:rFonts w:ascii="CMR12" w:hAnsi="CMR12"/>
          <w:color w:val="000000"/>
          <w:sz w:val="24"/>
          <w:szCs w:val="24"/>
        </w:rPr>
        <w:t>element inside a DOM node.</w:t>
      </w:r>
      <w:r w:rsidRPr="00CA4339">
        <w:rPr>
          <w:rFonts w:ascii="CMR12" w:hAnsi="CMR12"/>
          <w:color w:val="000000"/>
        </w:rPr>
        <w:br/>
      </w:r>
      <w:bookmarkStart w:id="19" w:name="OLE_LINK15"/>
      <w:bookmarkStart w:id="20" w:name="OLE_LINK16"/>
      <w:proofErr w:type="spellStart"/>
      <w:r w:rsidRPr="00CA4339">
        <w:rPr>
          <w:rFonts w:ascii="CMBX12" w:hAnsi="CMBX12"/>
          <w:b/>
          <w:bCs/>
          <w:color w:val="000000"/>
          <w:sz w:val="24"/>
          <w:szCs w:val="24"/>
        </w:rPr>
        <w:t>optionNum</w:t>
      </w:r>
      <w:bookmarkEnd w:id="19"/>
      <w:bookmarkEnd w:id="20"/>
      <w:proofErr w:type="spellEnd"/>
      <w:r w:rsidRPr="00CA4339">
        <w:rPr>
          <w:rFonts w:ascii="CMBX12" w:hAnsi="CMBX12"/>
          <w:b/>
          <w:bCs/>
          <w:color w:val="000000"/>
        </w:rPr>
        <w:br/>
      </w:r>
      <w:r w:rsidRPr="00CA4339">
        <w:rPr>
          <w:rFonts w:ascii="CMR12" w:hAnsi="CMR12"/>
          <w:color w:val="000000"/>
          <w:sz w:val="24"/>
          <w:szCs w:val="24"/>
        </w:rPr>
        <w:t xml:space="preserve">The </w:t>
      </w:r>
      <w:proofErr w:type="spellStart"/>
      <w:r w:rsidRPr="00CA4339">
        <w:rPr>
          <w:rFonts w:ascii="CMR12" w:hAnsi="CMR12"/>
          <w:color w:val="000000"/>
          <w:sz w:val="24"/>
          <w:szCs w:val="24"/>
        </w:rPr>
        <w:t>optionNum</w:t>
      </w:r>
      <w:proofErr w:type="spellEnd"/>
      <w:r w:rsidRPr="00CA4339">
        <w:rPr>
          <w:rFonts w:ascii="CMR12" w:hAnsi="CMR12"/>
          <w:color w:val="000000"/>
          <w:sz w:val="24"/>
          <w:szCs w:val="24"/>
        </w:rPr>
        <w:t xml:space="preserve"> is the number of </w:t>
      </w:r>
      <w:r w:rsidRPr="00CA4339">
        <w:rPr>
          <w:rFonts w:ascii="CMTT12" w:hAnsi="CMTT12"/>
          <w:color w:val="000000"/>
          <w:sz w:val="24"/>
          <w:szCs w:val="24"/>
        </w:rPr>
        <w:t xml:space="preserve">option </w:t>
      </w:r>
      <w:r w:rsidRPr="00CA4339">
        <w:rPr>
          <w:rFonts w:ascii="CMR12" w:hAnsi="CMR12"/>
          <w:color w:val="000000"/>
          <w:sz w:val="24"/>
          <w:szCs w:val="24"/>
        </w:rPr>
        <w:t>element inside a DOM node. The motivation</w:t>
      </w:r>
      <w:r w:rsidRPr="00CA4339">
        <w:rPr>
          <w:rFonts w:ascii="CMR12" w:hAnsi="CMR12"/>
          <w:color w:val="000000"/>
        </w:rPr>
        <w:br/>
      </w:r>
      <w:r w:rsidRPr="00CA4339">
        <w:rPr>
          <w:rFonts w:ascii="CMR12" w:hAnsi="CMR12"/>
          <w:color w:val="000000"/>
          <w:sz w:val="24"/>
          <w:szCs w:val="24"/>
        </w:rPr>
        <w:t xml:space="preserve">to choose </w:t>
      </w:r>
      <w:proofErr w:type="spellStart"/>
      <w:r w:rsidRPr="00CA4339">
        <w:rPr>
          <w:rFonts w:ascii="CMR12" w:hAnsi="CMR12"/>
          <w:color w:val="000000"/>
          <w:sz w:val="24"/>
          <w:szCs w:val="24"/>
        </w:rPr>
        <w:t>optionNum</w:t>
      </w:r>
      <w:proofErr w:type="spellEnd"/>
      <w:r w:rsidRPr="00CA4339">
        <w:rPr>
          <w:rFonts w:ascii="CMR12" w:hAnsi="CMR12"/>
          <w:color w:val="000000"/>
          <w:sz w:val="24"/>
          <w:szCs w:val="24"/>
        </w:rPr>
        <w:t xml:space="preserve"> as a feature also similar to interaction components and forms</w:t>
      </w:r>
      <w:r w:rsidRPr="00CA4339">
        <w:rPr>
          <w:rFonts w:ascii="CMR12" w:hAnsi="CMR12"/>
          <w:color w:val="000000"/>
        </w:rPr>
        <w:br/>
      </w:r>
      <w:r w:rsidRPr="00CA4339">
        <w:rPr>
          <w:rFonts w:ascii="CMR12" w:hAnsi="CMR12"/>
          <w:color w:val="000000"/>
          <w:sz w:val="24"/>
          <w:szCs w:val="24"/>
        </w:rPr>
        <w:lastRenderedPageBreak/>
        <w:t xml:space="preserve">since </w:t>
      </w:r>
      <w:r w:rsidRPr="00CA4339">
        <w:rPr>
          <w:rFonts w:ascii="CMTT12" w:hAnsi="CMTT12"/>
          <w:color w:val="000000"/>
          <w:sz w:val="24"/>
          <w:szCs w:val="24"/>
        </w:rPr>
        <w:t xml:space="preserve">options </w:t>
      </w:r>
      <w:r w:rsidRPr="00CA4339">
        <w:rPr>
          <w:rFonts w:ascii="CMR12" w:hAnsi="CMR12"/>
          <w:color w:val="000000"/>
          <w:sz w:val="24"/>
          <w:szCs w:val="24"/>
        </w:rPr>
        <w:t>only provide interaction between the user and the application which</w:t>
      </w:r>
      <w:r w:rsidRPr="00CA4339">
        <w:rPr>
          <w:rFonts w:ascii="CMR12" w:hAnsi="CMR12"/>
          <w:color w:val="000000"/>
        </w:rPr>
        <w:br/>
      </w:r>
      <w:r w:rsidRPr="00CA4339">
        <w:rPr>
          <w:rFonts w:ascii="CMR12" w:hAnsi="CMR12"/>
          <w:color w:val="000000"/>
          <w:sz w:val="24"/>
          <w:szCs w:val="24"/>
        </w:rPr>
        <w:t>usually is not the part of the main content.</w:t>
      </w:r>
    </w:p>
    <w:p w14:paraId="60225ACA" w14:textId="77777777" w:rsidR="0036729E" w:rsidRDefault="0036729E" w:rsidP="00C76A8D">
      <w:pPr>
        <w:rPr>
          <w:rFonts w:ascii="CMR12" w:hAnsi="CMR12" w:hint="eastAsia"/>
          <w:b/>
          <w:color w:val="000000"/>
          <w:sz w:val="24"/>
          <w:szCs w:val="24"/>
        </w:rPr>
      </w:pPr>
      <w:proofErr w:type="spellStart"/>
      <w:r w:rsidRPr="0036729E">
        <w:rPr>
          <w:rFonts w:ascii="CMBX12" w:hAnsi="CMBX12"/>
          <w:b/>
          <w:bCs/>
          <w:color w:val="000000"/>
          <w:sz w:val="24"/>
          <w:szCs w:val="24"/>
        </w:rPr>
        <w:t>tableNum</w:t>
      </w:r>
      <w:proofErr w:type="spellEnd"/>
      <w:r w:rsidRPr="0036729E">
        <w:rPr>
          <w:rFonts w:ascii="CMBX12" w:hAnsi="CMBX12"/>
          <w:b/>
          <w:bCs/>
          <w:color w:val="000000"/>
        </w:rPr>
        <w:br/>
      </w:r>
      <w:r w:rsidRPr="0036729E">
        <w:rPr>
          <w:rFonts w:ascii="CMR12" w:hAnsi="CMR12"/>
          <w:color w:val="000000"/>
          <w:sz w:val="24"/>
          <w:szCs w:val="24"/>
        </w:rPr>
        <w:t xml:space="preserve">The </w:t>
      </w:r>
      <w:proofErr w:type="spellStart"/>
      <w:r w:rsidRPr="0036729E">
        <w:rPr>
          <w:rFonts w:ascii="CMR12" w:hAnsi="CMR12"/>
          <w:color w:val="000000"/>
          <w:sz w:val="24"/>
          <w:szCs w:val="24"/>
        </w:rPr>
        <w:t>tableNum</w:t>
      </w:r>
      <w:proofErr w:type="spellEnd"/>
      <w:r w:rsidRPr="0036729E">
        <w:rPr>
          <w:rFonts w:ascii="CMR12" w:hAnsi="CMR12"/>
          <w:color w:val="000000"/>
          <w:sz w:val="24"/>
          <w:szCs w:val="24"/>
        </w:rPr>
        <w:t xml:space="preserve"> is the number of </w:t>
      </w:r>
      <w:r w:rsidRPr="0036729E">
        <w:rPr>
          <w:rFonts w:ascii="CMTT12" w:hAnsi="CMTT12"/>
          <w:color w:val="000000"/>
          <w:sz w:val="24"/>
          <w:szCs w:val="24"/>
        </w:rPr>
        <w:t>table</w:t>
      </w:r>
      <w:r w:rsidRPr="0036729E">
        <w:rPr>
          <w:rFonts w:ascii="CMR12" w:hAnsi="CMR12"/>
          <w:color w:val="000000"/>
          <w:sz w:val="24"/>
          <w:szCs w:val="24"/>
        </w:rPr>
        <w:t xml:space="preserve">, </w:t>
      </w:r>
      <w:proofErr w:type="spellStart"/>
      <w:r w:rsidRPr="0036729E">
        <w:rPr>
          <w:rFonts w:ascii="CMTT12" w:hAnsi="CMTT12"/>
          <w:color w:val="000000"/>
          <w:sz w:val="24"/>
          <w:szCs w:val="24"/>
        </w:rPr>
        <w:t>tr</w:t>
      </w:r>
      <w:proofErr w:type="spellEnd"/>
      <w:r w:rsidRPr="0036729E">
        <w:rPr>
          <w:rFonts w:ascii="CMR12" w:hAnsi="CMR12"/>
          <w:color w:val="000000"/>
          <w:sz w:val="24"/>
          <w:szCs w:val="24"/>
        </w:rPr>
        <w:t xml:space="preserve">, </w:t>
      </w:r>
      <w:r w:rsidRPr="0036729E">
        <w:rPr>
          <w:rFonts w:ascii="CMTT12" w:hAnsi="CMTT12"/>
          <w:color w:val="000000"/>
          <w:sz w:val="24"/>
          <w:szCs w:val="24"/>
        </w:rPr>
        <w:t xml:space="preserve">td </w:t>
      </w:r>
      <w:r w:rsidRPr="0036729E">
        <w:rPr>
          <w:rFonts w:ascii="CMR12" w:hAnsi="CMR12"/>
          <w:color w:val="000000"/>
          <w:sz w:val="24"/>
          <w:szCs w:val="24"/>
        </w:rPr>
        <w:t>elements inside a DOM node. Before</w:t>
      </w:r>
      <w:r w:rsidRPr="0036729E">
        <w:rPr>
          <w:rFonts w:ascii="CMR12" w:hAnsi="CMR12"/>
          <w:color w:val="000000"/>
        </w:rPr>
        <w:br/>
      </w:r>
      <w:r w:rsidRPr="0036729E">
        <w:rPr>
          <w:rFonts w:ascii="CMR12" w:hAnsi="CMR12"/>
          <w:color w:val="000000"/>
          <w:sz w:val="24"/>
          <w:szCs w:val="24"/>
        </w:rPr>
        <w:t xml:space="preserve">the extensive use of </w:t>
      </w:r>
      <w:r w:rsidRPr="0036729E">
        <w:rPr>
          <w:rFonts w:ascii="CMTT12" w:hAnsi="CMTT12"/>
          <w:color w:val="000000"/>
          <w:sz w:val="24"/>
          <w:szCs w:val="24"/>
        </w:rPr>
        <w:t xml:space="preserve">div </w:t>
      </w:r>
      <w:r w:rsidRPr="0036729E">
        <w:rPr>
          <w:rFonts w:ascii="CMR12" w:hAnsi="CMR12"/>
          <w:color w:val="000000"/>
          <w:sz w:val="24"/>
          <w:szCs w:val="24"/>
        </w:rPr>
        <w:t xml:space="preserve">tag and Cascading </w:t>
      </w:r>
      <w:proofErr w:type="spellStart"/>
      <w:r w:rsidRPr="0036729E">
        <w:rPr>
          <w:rFonts w:ascii="CMR12" w:hAnsi="CMR12"/>
          <w:color w:val="000000"/>
          <w:sz w:val="24"/>
          <w:szCs w:val="24"/>
        </w:rPr>
        <w:t>Stylesheet</w:t>
      </w:r>
      <w:proofErr w:type="spellEnd"/>
      <w:r w:rsidRPr="0036729E">
        <w:rPr>
          <w:rFonts w:ascii="CMR12" w:hAnsi="CMR12"/>
          <w:color w:val="000000"/>
          <w:sz w:val="24"/>
          <w:szCs w:val="24"/>
        </w:rPr>
        <w:t xml:space="preserve"> (CSS) in the modern web</w:t>
      </w:r>
      <w:r w:rsidRPr="0036729E">
        <w:rPr>
          <w:rFonts w:ascii="CMR12" w:hAnsi="CMR12"/>
          <w:color w:val="000000"/>
        </w:rPr>
        <w:br/>
      </w:r>
      <w:r w:rsidRPr="0036729E">
        <w:rPr>
          <w:rFonts w:ascii="CMR12" w:hAnsi="CMR12"/>
          <w:color w:val="000000"/>
          <w:sz w:val="24"/>
          <w:szCs w:val="24"/>
        </w:rPr>
        <w:t xml:space="preserve">documents, tables are often used to </w:t>
      </w:r>
      <w:proofErr w:type="spellStart"/>
      <w:r w:rsidRPr="0036729E">
        <w:rPr>
          <w:rFonts w:ascii="CMR12" w:hAnsi="CMR12"/>
          <w:color w:val="000000"/>
          <w:sz w:val="24"/>
          <w:szCs w:val="24"/>
        </w:rPr>
        <w:t>deflne</w:t>
      </w:r>
      <w:proofErr w:type="spellEnd"/>
      <w:r w:rsidRPr="0036729E">
        <w:rPr>
          <w:rFonts w:ascii="CMR12" w:hAnsi="CMR12"/>
          <w:color w:val="000000"/>
          <w:sz w:val="24"/>
          <w:szCs w:val="24"/>
        </w:rPr>
        <w:t xml:space="preserve"> the layout structure of the document and</w:t>
      </w:r>
      <w:r w:rsidRPr="0036729E">
        <w:rPr>
          <w:rFonts w:ascii="CMR12" w:hAnsi="CMR12"/>
          <w:color w:val="000000"/>
        </w:rPr>
        <w:br/>
      </w:r>
      <w:r w:rsidRPr="0036729E">
        <w:rPr>
          <w:rFonts w:ascii="CMR12" w:hAnsi="CMR12"/>
          <w:color w:val="000000"/>
          <w:sz w:val="24"/>
          <w:szCs w:val="24"/>
        </w:rPr>
        <w:t xml:space="preserve">as a placeholder for main contents. However, sometimes we still can </w:t>
      </w:r>
      <w:proofErr w:type="spellStart"/>
      <w:r w:rsidRPr="0036729E">
        <w:rPr>
          <w:rFonts w:ascii="CMR12" w:hAnsi="CMR12"/>
          <w:color w:val="000000"/>
          <w:sz w:val="24"/>
          <w:szCs w:val="24"/>
        </w:rPr>
        <w:t>flnd</w:t>
      </w:r>
      <w:proofErr w:type="spellEnd"/>
      <w:r w:rsidRPr="0036729E">
        <w:rPr>
          <w:rFonts w:ascii="CMR12" w:hAnsi="CMR12"/>
          <w:color w:val="000000"/>
          <w:sz w:val="24"/>
          <w:szCs w:val="24"/>
        </w:rPr>
        <w:t xml:space="preserve"> ad hoc web</w:t>
      </w:r>
      <w:r w:rsidRPr="0036729E">
        <w:rPr>
          <w:rFonts w:ascii="CMR12" w:hAnsi="CMR12"/>
          <w:color w:val="000000"/>
        </w:rPr>
        <w:br/>
      </w:r>
      <w:r w:rsidRPr="0036729E">
        <w:rPr>
          <w:rFonts w:ascii="CMR12" w:hAnsi="CMR12"/>
          <w:color w:val="000000"/>
          <w:sz w:val="24"/>
          <w:szCs w:val="24"/>
        </w:rPr>
        <w:t xml:space="preserve">pages that still use tables for layout purposes. </w:t>
      </w:r>
      <w:r w:rsidRPr="00C62307">
        <w:rPr>
          <w:rFonts w:ascii="CMR12" w:hAnsi="CMR12"/>
          <w:b/>
          <w:color w:val="000000"/>
          <w:sz w:val="24"/>
          <w:szCs w:val="24"/>
        </w:rPr>
        <w:t>Therefore we use this as a feature</w:t>
      </w:r>
      <w:r w:rsidRPr="00C62307">
        <w:rPr>
          <w:rFonts w:ascii="CMR12" w:hAnsi="CMR12"/>
          <w:b/>
          <w:color w:val="000000"/>
        </w:rPr>
        <w:br/>
      </w:r>
      <w:r w:rsidRPr="00C62307">
        <w:rPr>
          <w:rFonts w:ascii="CMR12" w:hAnsi="CMR12"/>
          <w:b/>
          <w:color w:val="000000"/>
          <w:sz w:val="24"/>
          <w:szCs w:val="24"/>
        </w:rPr>
        <w:t>to determine whether a DOM node is a good segment and whether it contains main</w:t>
      </w:r>
      <w:r w:rsidRPr="00C62307">
        <w:rPr>
          <w:rFonts w:ascii="CMR12" w:hAnsi="CMR12"/>
          <w:b/>
          <w:color w:val="000000"/>
        </w:rPr>
        <w:br/>
      </w:r>
      <w:r w:rsidRPr="00C62307">
        <w:rPr>
          <w:rFonts w:ascii="CMR12" w:hAnsi="CMR12"/>
          <w:b/>
          <w:color w:val="000000"/>
          <w:sz w:val="24"/>
          <w:szCs w:val="24"/>
        </w:rPr>
        <w:t>contents.</w:t>
      </w:r>
    </w:p>
    <w:p w14:paraId="2101E5AE" w14:textId="77777777" w:rsidR="00C62307" w:rsidRDefault="00C62307" w:rsidP="00C76A8D">
      <w:pPr>
        <w:rPr>
          <w:rFonts w:ascii="CMR12" w:hAnsi="CMR12" w:hint="eastAsia"/>
          <w:color w:val="000000"/>
          <w:sz w:val="24"/>
          <w:szCs w:val="24"/>
        </w:rPr>
      </w:pPr>
      <w:bookmarkStart w:id="21" w:name="OLE_LINK19"/>
      <w:bookmarkStart w:id="22" w:name="OLE_LINK20"/>
      <w:proofErr w:type="spellStart"/>
      <w:r w:rsidRPr="00C62307">
        <w:rPr>
          <w:rFonts w:ascii="CMBX12" w:hAnsi="CMBX12"/>
          <w:b/>
          <w:bCs/>
          <w:color w:val="000000"/>
          <w:sz w:val="24"/>
          <w:szCs w:val="24"/>
        </w:rPr>
        <w:t>paraNum</w:t>
      </w:r>
      <w:bookmarkEnd w:id="21"/>
      <w:bookmarkEnd w:id="22"/>
      <w:proofErr w:type="spellEnd"/>
      <w:r w:rsidRPr="00C62307">
        <w:rPr>
          <w:rFonts w:ascii="CMBX12" w:hAnsi="CMBX12"/>
          <w:b/>
          <w:bCs/>
          <w:color w:val="000000"/>
        </w:rPr>
        <w:br/>
      </w:r>
      <w:r w:rsidRPr="00C62307">
        <w:rPr>
          <w:rFonts w:ascii="CMR12" w:hAnsi="CMR12"/>
          <w:color w:val="000000"/>
          <w:sz w:val="24"/>
          <w:szCs w:val="24"/>
        </w:rPr>
        <w:t xml:space="preserve">The </w:t>
      </w:r>
      <w:proofErr w:type="spellStart"/>
      <w:r w:rsidRPr="00C62307">
        <w:rPr>
          <w:rFonts w:ascii="CMR12" w:hAnsi="CMR12"/>
          <w:color w:val="000000"/>
          <w:sz w:val="24"/>
          <w:szCs w:val="24"/>
        </w:rPr>
        <w:t>paraNum</w:t>
      </w:r>
      <w:proofErr w:type="spellEnd"/>
      <w:r w:rsidRPr="00C62307">
        <w:rPr>
          <w:rFonts w:ascii="CMR12" w:hAnsi="CMR12"/>
          <w:color w:val="000000"/>
          <w:sz w:val="24"/>
          <w:szCs w:val="24"/>
        </w:rPr>
        <w:t xml:space="preserve"> is the number of </w:t>
      </w:r>
      <w:r w:rsidRPr="00C62307">
        <w:rPr>
          <w:rFonts w:ascii="CMTT12" w:hAnsi="CMTT12"/>
          <w:color w:val="000000"/>
          <w:sz w:val="24"/>
          <w:szCs w:val="24"/>
        </w:rPr>
        <w:t xml:space="preserve">p </w:t>
      </w:r>
      <w:r w:rsidRPr="00C62307">
        <w:rPr>
          <w:rFonts w:ascii="CMR12" w:hAnsi="CMR12"/>
          <w:color w:val="000000"/>
          <w:sz w:val="24"/>
          <w:szCs w:val="24"/>
        </w:rPr>
        <w:t>element inside a DOM node. In web documents</w:t>
      </w:r>
      <w:r w:rsidRPr="00C62307">
        <w:rPr>
          <w:rFonts w:ascii="CMR12" w:hAnsi="CMR12"/>
          <w:color w:val="000000"/>
        </w:rPr>
        <w:br/>
      </w:r>
      <w:r w:rsidRPr="00C62307">
        <w:rPr>
          <w:rFonts w:ascii="CMR12" w:hAnsi="CMR12"/>
          <w:color w:val="000000"/>
          <w:sz w:val="24"/>
          <w:szCs w:val="24"/>
        </w:rPr>
        <w:t>such as blogs, news websites, the main content usually is placed inside the paragraph</w:t>
      </w:r>
      <w:r w:rsidRPr="00C62307">
        <w:rPr>
          <w:rFonts w:ascii="CMR12" w:hAnsi="CMR12"/>
          <w:color w:val="000000"/>
        </w:rPr>
        <w:br/>
      </w:r>
      <w:r w:rsidRPr="00C62307">
        <w:rPr>
          <w:rFonts w:ascii="CMR12" w:hAnsi="CMR12"/>
          <w:color w:val="000000"/>
          <w:sz w:val="24"/>
          <w:szCs w:val="24"/>
        </w:rPr>
        <w:t>element.</w:t>
      </w:r>
      <w:r w:rsidRPr="00C62307">
        <w:rPr>
          <w:rFonts w:ascii="CMR12" w:hAnsi="CMR12"/>
          <w:color w:val="000000"/>
        </w:rPr>
        <w:br/>
      </w:r>
      <w:proofErr w:type="spellStart"/>
      <w:r w:rsidRPr="00C62307">
        <w:rPr>
          <w:rFonts w:ascii="CMBX12" w:hAnsi="CMBX12"/>
          <w:b/>
          <w:bCs/>
          <w:color w:val="000000"/>
          <w:sz w:val="24"/>
          <w:szCs w:val="24"/>
        </w:rPr>
        <w:t>linkNum</w:t>
      </w:r>
      <w:proofErr w:type="spellEnd"/>
      <w:r w:rsidRPr="00C62307">
        <w:rPr>
          <w:rFonts w:ascii="CMBX12" w:hAnsi="CMBX12"/>
          <w:b/>
          <w:bCs/>
          <w:color w:val="000000"/>
        </w:rPr>
        <w:br/>
      </w:r>
      <w:r w:rsidRPr="00C62307">
        <w:rPr>
          <w:rFonts w:ascii="CMR12" w:hAnsi="CMR12"/>
          <w:color w:val="000000"/>
          <w:sz w:val="24"/>
          <w:szCs w:val="24"/>
        </w:rPr>
        <w:t xml:space="preserve">The </w:t>
      </w:r>
      <w:proofErr w:type="spellStart"/>
      <w:r w:rsidRPr="00C62307">
        <w:rPr>
          <w:rFonts w:ascii="CMR12" w:hAnsi="CMR12"/>
          <w:color w:val="000000"/>
          <w:sz w:val="24"/>
          <w:szCs w:val="24"/>
        </w:rPr>
        <w:t>linkNum</w:t>
      </w:r>
      <w:proofErr w:type="spellEnd"/>
      <w:r w:rsidRPr="00C62307">
        <w:rPr>
          <w:rFonts w:ascii="CMR12" w:hAnsi="CMR12"/>
          <w:color w:val="000000"/>
          <w:sz w:val="24"/>
          <w:szCs w:val="24"/>
        </w:rPr>
        <w:t xml:space="preserve"> is number of anchor element (hyperlink) inside a DOM node. If a DOM</w:t>
      </w:r>
      <w:r w:rsidRPr="00C62307">
        <w:rPr>
          <w:rFonts w:ascii="CMR12" w:hAnsi="CMR12"/>
          <w:color w:val="000000"/>
        </w:rPr>
        <w:br/>
      </w:r>
      <w:r w:rsidRPr="00C62307">
        <w:rPr>
          <w:rFonts w:ascii="CMR12" w:hAnsi="CMR12"/>
          <w:color w:val="000000"/>
          <w:sz w:val="24"/>
          <w:szCs w:val="24"/>
        </w:rPr>
        <w:t>node contains quite a lot of links most likely it could be a navigational elements and</w:t>
      </w:r>
      <w:r w:rsidRPr="00C62307">
        <w:rPr>
          <w:rFonts w:ascii="CMR12" w:hAnsi="CMR12"/>
          <w:color w:val="000000"/>
        </w:rPr>
        <w:br/>
      </w:r>
      <w:r w:rsidRPr="00C62307">
        <w:rPr>
          <w:rFonts w:ascii="CMR12" w:hAnsi="CMR12"/>
          <w:color w:val="000000"/>
          <w:sz w:val="24"/>
          <w:szCs w:val="24"/>
        </w:rPr>
        <w:t>not a main content.</w:t>
      </w:r>
    </w:p>
    <w:p w14:paraId="60D50612" w14:textId="77777777" w:rsidR="00FC1192" w:rsidRPr="00A94C91" w:rsidRDefault="00FC1192" w:rsidP="00C76A8D">
      <w:pPr>
        <w:rPr>
          <w:rFonts w:ascii="CMR12" w:hAnsi="CMR12" w:hint="eastAsia"/>
          <w:b/>
          <w:color w:val="000000"/>
          <w:sz w:val="24"/>
          <w:szCs w:val="24"/>
        </w:rPr>
      </w:pPr>
      <w:proofErr w:type="spellStart"/>
      <w:r w:rsidRPr="00FC1192">
        <w:rPr>
          <w:rFonts w:ascii="CMBX12" w:hAnsi="CMBX12"/>
          <w:b/>
          <w:bCs/>
          <w:color w:val="000000"/>
          <w:sz w:val="24"/>
          <w:szCs w:val="24"/>
        </w:rPr>
        <w:t>divNum</w:t>
      </w:r>
      <w:proofErr w:type="spellEnd"/>
      <w:r w:rsidRPr="00FC1192">
        <w:rPr>
          <w:rFonts w:ascii="CMBX12" w:hAnsi="CMBX12"/>
          <w:b/>
          <w:bCs/>
          <w:color w:val="000000"/>
        </w:rPr>
        <w:br/>
      </w:r>
      <w:r w:rsidRPr="00FC1192">
        <w:rPr>
          <w:rFonts w:ascii="CMR12" w:hAnsi="CMR12"/>
          <w:color w:val="000000"/>
          <w:sz w:val="24"/>
          <w:szCs w:val="24"/>
        </w:rPr>
        <w:t xml:space="preserve">The </w:t>
      </w:r>
      <w:proofErr w:type="spellStart"/>
      <w:r w:rsidRPr="00FC1192">
        <w:rPr>
          <w:rFonts w:ascii="CMR12" w:hAnsi="CMR12"/>
          <w:color w:val="000000"/>
          <w:sz w:val="24"/>
          <w:szCs w:val="24"/>
        </w:rPr>
        <w:t>divNum</w:t>
      </w:r>
      <w:proofErr w:type="spellEnd"/>
      <w:r w:rsidRPr="00FC1192">
        <w:rPr>
          <w:rFonts w:ascii="CMR12" w:hAnsi="CMR12"/>
          <w:color w:val="000000"/>
          <w:sz w:val="24"/>
          <w:szCs w:val="24"/>
        </w:rPr>
        <w:t xml:space="preserve"> is the number of </w:t>
      </w:r>
      <w:r w:rsidRPr="00FC1192">
        <w:rPr>
          <w:rFonts w:ascii="CMTT12" w:hAnsi="CMTT12"/>
          <w:color w:val="000000"/>
          <w:sz w:val="24"/>
          <w:szCs w:val="24"/>
        </w:rPr>
        <w:t xml:space="preserve">div </w:t>
      </w:r>
      <w:r w:rsidRPr="00FC1192">
        <w:rPr>
          <w:rFonts w:ascii="CMR12" w:hAnsi="CMR12"/>
          <w:color w:val="000000"/>
          <w:sz w:val="24"/>
          <w:szCs w:val="24"/>
        </w:rPr>
        <w:t xml:space="preserve">elements inside a DOM </w:t>
      </w:r>
      <w:proofErr w:type="spellStart"/>
      <w:r w:rsidRPr="00FC1192">
        <w:rPr>
          <w:rFonts w:ascii="CMR12" w:hAnsi="CMR12"/>
          <w:color w:val="000000"/>
          <w:sz w:val="24"/>
          <w:szCs w:val="24"/>
        </w:rPr>
        <w:t>node.In</w:t>
      </w:r>
      <w:proofErr w:type="spellEnd"/>
      <w:r w:rsidRPr="00FC1192">
        <w:rPr>
          <w:rFonts w:ascii="CMR12" w:hAnsi="CMR12"/>
          <w:color w:val="000000"/>
          <w:sz w:val="24"/>
          <w:szCs w:val="24"/>
        </w:rPr>
        <w:t xml:space="preserve"> the modern web</w:t>
      </w:r>
      <w:r w:rsidRPr="00FC1192">
        <w:rPr>
          <w:rFonts w:ascii="CMR12" w:hAnsi="CMR12"/>
          <w:color w:val="000000"/>
        </w:rPr>
        <w:br/>
      </w:r>
      <w:r w:rsidRPr="00FC1192">
        <w:rPr>
          <w:rFonts w:ascii="CMR12" w:hAnsi="CMR12"/>
          <w:color w:val="000000"/>
          <w:sz w:val="24"/>
          <w:szCs w:val="24"/>
        </w:rPr>
        <w:t xml:space="preserve">documents, </w:t>
      </w:r>
      <w:r w:rsidRPr="00FC1192">
        <w:rPr>
          <w:rFonts w:ascii="CMTT12" w:hAnsi="CMTT12"/>
          <w:color w:val="000000"/>
          <w:sz w:val="24"/>
          <w:szCs w:val="24"/>
        </w:rPr>
        <w:t xml:space="preserve">div </w:t>
      </w:r>
      <w:r w:rsidRPr="00FC1192">
        <w:rPr>
          <w:rFonts w:ascii="CMR12" w:hAnsi="CMR12"/>
          <w:color w:val="000000"/>
          <w:sz w:val="24"/>
          <w:szCs w:val="24"/>
        </w:rPr>
        <w:t xml:space="preserve">tags are frequently used to </w:t>
      </w:r>
      <w:proofErr w:type="spellStart"/>
      <w:r w:rsidRPr="00FC1192">
        <w:rPr>
          <w:rFonts w:ascii="CMR12" w:hAnsi="CMR12"/>
          <w:color w:val="000000"/>
          <w:sz w:val="24"/>
          <w:szCs w:val="24"/>
        </w:rPr>
        <w:t>deflne</w:t>
      </w:r>
      <w:proofErr w:type="spellEnd"/>
      <w:r w:rsidRPr="00FC1192">
        <w:rPr>
          <w:rFonts w:ascii="CMR12" w:hAnsi="CMR12"/>
          <w:color w:val="000000"/>
          <w:sz w:val="24"/>
          <w:szCs w:val="24"/>
        </w:rPr>
        <w:t xml:space="preserve"> the layout structure of the document. </w:t>
      </w:r>
      <w:r w:rsidRPr="00A94C91">
        <w:rPr>
          <w:rFonts w:ascii="CMR12" w:hAnsi="CMR12"/>
          <w:b/>
          <w:color w:val="000000"/>
          <w:sz w:val="24"/>
          <w:szCs w:val="24"/>
        </w:rPr>
        <w:t xml:space="preserve">The number of </w:t>
      </w:r>
      <w:r w:rsidRPr="00A94C91">
        <w:rPr>
          <w:rFonts w:ascii="CMTT12" w:hAnsi="CMTT12"/>
          <w:b/>
          <w:color w:val="000000"/>
          <w:sz w:val="24"/>
          <w:szCs w:val="24"/>
        </w:rPr>
        <w:t xml:space="preserve">div </w:t>
      </w:r>
      <w:r w:rsidRPr="00A94C91">
        <w:rPr>
          <w:rFonts w:ascii="CMR12" w:hAnsi="CMR12"/>
          <w:b/>
          <w:color w:val="000000"/>
          <w:sz w:val="24"/>
          <w:szCs w:val="24"/>
        </w:rPr>
        <w:t>tags inside a DOM node can be used as a hint whether it</w:t>
      </w:r>
      <w:r w:rsidRPr="00A94C91">
        <w:rPr>
          <w:rFonts w:ascii="CMR12" w:hAnsi="CMR12"/>
          <w:b/>
          <w:color w:val="000000"/>
        </w:rPr>
        <w:br/>
      </w:r>
      <w:r w:rsidRPr="00A94C91">
        <w:rPr>
          <w:rFonts w:ascii="CMR12" w:hAnsi="CMR12"/>
          <w:b/>
          <w:color w:val="000000"/>
          <w:sz w:val="24"/>
          <w:szCs w:val="24"/>
        </w:rPr>
        <w:t>is a good segment and main content.</w:t>
      </w:r>
    </w:p>
    <w:p w14:paraId="6756D3C7" w14:textId="77777777" w:rsidR="00AE15D9" w:rsidRDefault="00AE15D9" w:rsidP="00C76A8D">
      <w:pPr>
        <w:rPr>
          <w:rFonts w:ascii="CMR12" w:hAnsi="CMR12" w:hint="eastAsia"/>
          <w:color w:val="000000"/>
          <w:sz w:val="24"/>
          <w:szCs w:val="24"/>
        </w:rPr>
      </w:pPr>
      <w:bookmarkStart w:id="23" w:name="OLE_LINK21"/>
      <w:bookmarkStart w:id="24" w:name="OLE_LINK22"/>
      <w:proofErr w:type="spellStart"/>
      <w:r w:rsidRPr="00AE15D9">
        <w:rPr>
          <w:rFonts w:ascii="CMBX12" w:hAnsi="CMBX12"/>
          <w:b/>
          <w:bCs/>
          <w:color w:val="000000"/>
          <w:sz w:val="24"/>
          <w:szCs w:val="24"/>
        </w:rPr>
        <w:t>stopWordRatio</w:t>
      </w:r>
      <w:bookmarkEnd w:id="23"/>
      <w:bookmarkEnd w:id="24"/>
      <w:proofErr w:type="spellEnd"/>
      <w:r w:rsidRPr="00AE15D9">
        <w:rPr>
          <w:rFonts w:ascii="CMBX12" w:hAnsi="CMBX12"/>
          <w:b/>
          <w:bCs/>
          <w:color w:val="000000"/>
        </w:rPr>
        <w:br/>
      </w:r>
      <w:r w:rsidRPr="00AE15D9">
        <w:rPr>
          <w:rFonts w:ascii="CMR12" w:hAnsi="CMR12"/>
          <w:color w:val="000000"/>
          <w:sz w:val="24"/>
          <w:szCs w:val="24"/>
        </w:rPr>
        <w:t xml:space="preserve">The </w:t>
      </w:r>
      <w:proofErr w:type="spellStart"/>
      <w:r w:rsidRPr="00AE15D9">
        <w:rPr>
          <w:rFonts w:ascii="CMR12" w:hAnsi="CMR12"/>
          <w:color w:val="000000"/>
          <w:sz w:val="24"/>
          <w:szCs w:val="24"/>
        </w:rPr>
        <w:t>stopWordRatio</w:t>
      </w:r>
      <w:proofErr w:type="spellEnd"/>
      <w:r w:rsidRPr="00AE15D9">
        <w:rPr>
          <w:rFonts w:ascii="CMR12" w:hAnsi="CMR12"/>
          <w:color w:val="000000"/>
          <w:sz w:val="24"/>
          <w:szCs w:val="24"/>
        </w:rPr>
        <w:t xml:space="preserve"> is the number of stop words that contained in all of the text nodes</w:t>
      </w:r>
      <w:r w:rsidRPr="00AE15D9">
        <w:rPr>
          <w:rFonts w:ascii="CMR12" w:hAnsi="CMR12"/>
          <w:color w:val="000000"/>
        </w:rPr>
        <w:br/>
      </w:r>
      <w:r w:rsidRPr="00AE15D9">
        <w:rPr>
          <w:rFonts w:ascii="CMR12" w:hAnsi="CMR12"/>
          <w:color w:val="000000"/>
          <w:sz w:val="24"/>
          <w:szCs w:val="24"/>
        </w:rPr>
        <w:t>of a particular DOM node. Based on our observation, typically, there are many stop</w:t>
      </w:r>
      <w:r w:rsidRPr="00AE15D9">
        <w:rPr>
          <w:rFonts w:ascii="CMR12" w:hAnsi="CMR12"/>
          <w:color w:val="000000"/>
        </w:rPr>
        <w:br/>
      </w:r>
      <w:r w:rsidRPr="00AE15D9">
        <w:rPr>
          <w:rFonts w:ascii="CMR12" w:hAnsi="CMR12"/>
          <w:color w:val="000000"/>
          <w:sz w:val="24"/>
          <w:szCs w:val="24"/>
        </w:rPr>
        <w:t>words occur in the main content. However, there is a possibility that the stop words</w:t>
      </w:r>
      <w:r w:rsidRPr="00AE15D9">
        <w:rPr>
          <w:rFonts w:ascii="CMR12" w:hAnsi="CMR12"/>
          <w:color w:val="000000"/>
        </w:rPr>
        <w:br/>
      </w:r>
      <w:r w:rsidRPr="00AE15D9">
        <w:rPr>
          <w:rFonts w:ascii="CMR12" w:hAnsi="CMR12"/>
          <w:color w:val="000000"/>
          <w:sz w:val="24"/>
          <w:szCs w:val="24"/>
        </w:rPr>
        <w:t>occur in the noisy contents such as recent comments section of blogs which rich of</w:t>
      </w:r>
      <w:r w:rsidRPr="00AE15D9">
        <w:rPr>
          <w:rFonts w:ascii="CMR12" w:hAnsi="CMR12"/>
          <w:color w:val="000000"/>
        </w:rPr>
        <w:br/>
      </w:r>
      <w:r w:rsidRPr="00AE15D9">
        <w:rPr>
          <w:rFonts w:ascii="CMR12" w:hAnsi="CMR12"/>
          <w:color w:val="000000"/>
          <w:sz w:val="24"/>
          <w:szCs w:val="24"/>
        </w:rPr>
        <w:t>anchored text. Therefore, we introduce a penalty for stop words. Given the inner</w:t>
      </w:r>
      <w:r w:rsidRPr="00AE15D9">
        <w:rPr>
          <w:rFonts w:ascii="CMR12" w:hAnsi="CMR12"/>
          <w:color w:val="000000"/>
        </w:rPr>
        <w:br/>
      </w:r>
      <w:bookmarkStart w:id="25" w:name="OLE_LINK23"/>
      <w:bookmarkStart w:id="26" w:name="OLE_LINK24"/>
      <w:r w:rsidRPr="00AE15D9">
        <w:rPr>
          <w:rFonts w:ascii="CMR12" w:hAnsi="CMR12"/>
          <w:color w:val="000000"/>
          <w:sz w:val="24"/>
          <w:szCs w:val="24"/>
        </w:rPr>
        <w:t>text length (</w:t>
      </w:r>
      <w:proofErr w:type="spellStart"/>
      <w:r w:rsidRPr="00AE15D9">
        <w:rPr>
          <w:rFonts w:ascii="CMTI12" w:hAnsi="CMTI12"/>
          <w:i/>
          <w:iCs/>
          <w:color w:val="000000"/>
          <w:sz w:val="24"/>
          <w:szCs w:val="24"/>
        </w:rPr>
        <w:t>inTxtLen</w:t>
      </w:r>
      <w:proofErr w:type="spellEnd"/>
      <w:r w:rsidRPr="00AE15D9">
        <w:rPr>
          <w:rFonts w:ascii="CMR12" w:hAnsi="CMR12"/>
          <w:color w:val="000000"/>
          <w:sz w:val="24"/>
          <w:szCs w:val="24"/>
        </w:rPr>
        <w:t xml:space="preserve">), anchored text </w:t>
      </w:r>
      <w:proofErr w:type="spellStart"/>
      <w:r w:rsidRPr="00AE15D9">
        <w:rPr>
          <w:rFonts w:ascii="CMR12" w:hAnsi="CMR12"/>
          <w:color w:val="000000"/>
          <w:sz w:val="24"/>
          <w:szCs w:val="24"/>
        </w:rPr>
        <w:t>lengh</w:t>
      </w:r>
      <w:proofErr w:type="spellEnd"/>
      <w:r w:rsidRPr="00AE15D9">
        <w:rPr>
          <w:rFonts w:ascii="CMR12" w:hAnsi="CMR12"/>
          <w:color w:val="000000"/>
          <w:sz w:val="24"/>
          <w:szCs w:val="24"/>
        </w:rPr>
        <w:t xml:space="preserve"> (</w:t>
      </w:r>
      <w:proofErr w:type="spellStart"/>
      <w:r w:rsidRPr="00AE15D9">
        <w:rPr>
          <w:rFonts w:ascii="CMTI12" w:hAnsi="CMTI12"/>
          <w:i/>
          <w:iCs/>
          <w:color w:val="000000"/>
          <w:sz w:val="24"/>
          <w:szCs w:val="24"/>
        </w:rPr>
        <w:t>ancTxtLen</w:t>
      </w:r>
      <w:proofErr w:type="spellEnd"/>
      <w:r w:rsidRPr="00AE15D9">
        <w:rPr>
          <w:rFonts w:ascii="CMR12" w:hAnsi="CMR12"/>
          <w:color w:val="000000"/>
          <w:sz w:val="24"/>
          <w:szCs w:val="24"/>
        </w:rPr>
        <w:t>), and number of stop words</w:t>
      </w:r>
      <w:r w:rsidRPr="00AE15D9">
        <w:rPr>
          <w:rFonts w:ascii="CMR12" w:hAnsi="CMR12"/>
          <w:color w:val="000000"/>
        </w:rPr>
        <w:br/>
      </w:r>
      <w:r w:rsidRPr="00AE15D9">
        <w:rPr>
          <w:rFonts w:ascii="CMR12" w:hAnsi="CMR12"/>
          <w:color w:val="000000"/>
          <w:sz w:val="24"/>
          <w:szCs w:val="24"/>
        </w:rPr>
        <w:t>(</w:t>
      </w:r>
      <w:proofErr w:type="spellStart"/>
      <w:r w:rsidRPr="00AE15D9">
        <w:rPr>
          <w:rFonts w:ascii="CMTI12" w:hAnsi="CMTI12"/>
          <w:i/>
          <w:iCs/>
          <w:color w:val="000000"/>
          <w:sz w:val="24"/>
          <w:szCs w:val="24"/>
        </w:rPr>
        <w:t>nbSw</w:t>
      </w:r>
      <w:proofErr w:type="spellEnd"/>
      <w:r w:rsidRPr="00AE15D9">
        <w:rPr>
          <w:rFonts w:ascii="CMR12" w:hAnsi="CMR12"/>
          <w:color w:val="000000"/>
          <w:sz w:val="24"/>
          <w:szCs w:val="24"/>
        </w:rPr>
        <w:t xml:space="preserve">), the </w:t>
      </w:r>
      <w:proofErr w:type="spellStart"/>
      <w:r w:rsidRPr="00AE15D9">
        <w:rPr>
          <w:rFonts w:ascii="CMR12" w:hAnsi="CMR12"/>
          <w:color w:val="000000"/>
          <w:sz w:val="24"/>
          <w:szCs w:val="24"/>
        </w:rPr>
        <w:t>stopWordRatio</w:t>
      </w:r>
      <w:proofErr w:type="spellEnd"/>
      <w:r w:rsidRPr="00AE15D9">
        <w:rPr>
          <w:rFonts w:ascii="CMR12" w:hAnsi="CMR12"/>
          <w:color w:val="000000"/>
          <w:sz w:val="24"/>
          <w:szCs w:val="24"/>
        </w:rPr>
        <w:t xml:space="preserve"> (</w:t>
      </w:r>
      <w:proofErr w:type="spellStart"/>
      <w:r w:rsidRPr="00AE15D9">
        <w:rPr>
          <w:rFonts w:ascii="CMTI12" w:hAnsi="CMTI12"/>
          <w:i/>
          <w:iCs/>
          <w:color w:val="000000"/>
          <w:sz w:val="24"/>
          <w:szCs w:val="24"/>
        </w:rPr>
        <w:t>swr</w:t>
      </w:r>
      <w:proofErr w:type="spellEnd"/>
      <w:r w:rsidRPr="00AE15D9">
        <w:rPr>
          <w:rFonts w:ascii="CMR12" w:hAnsi="CMR12"/>
          <w:color w:val="000000"/>
          <w:sz w:val="24"/>
          <w:szCs w:val="24"/>
        </w:rPr>
        <w:t>)</w:t>
      </w:r>
      <w:bookmarkEnd w:id="25"/>
      <w:bookmarkEnd w:id="26"/>
      <w:r w:rsidRPr="00AE15D9">
        <w:rPr>
          <w:rFonts w:ascii="CMR12" w:hAnsi="CMR12"/>
          <w:color w:val="000000"/>
          <w:sz w:val="24"/>
          <w:szCs w:val="24"/>
        </w:rPr>
        <w:t xml:space="preserve"> is calculated using the formula in Equation (4.1).</w:t>
      </w:r>
      <w:r w:rsidRPr="00AE15D9">
        <w:rPr>
          <w:rFonts w:ascii="CMR12" w:hAnsi="CMR12"/>
          <w:color w:val="000000"/>
        </w:rPr>
        <w:br/>
      </w:r>
      <w:r w:rsidR="00FC728B">
        <w:rPr>
          <w:noProof/>
        </w:rPr>
        <w:drawing>
          <wp:inline distT="0" distB="0" distL="0" distR="0" wp14:anchorId="239F38A1" wp14:editId="2E4C46DD">
            <wp:extent cx="5274310" cy="6470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6113" w14:textId="77777777" w:rsidR="00A94C91" w:rsidRDefault="00A94C91" w:rsidP="00C76A8D">
      <w:pPr>
        <w:rPr>
          <w:rFonts w:ascii="CMR12" w:hAnsi="CMR12" w:hint="eastAsia"/>
          <w:color w:val="000000"/>
          <w:sz w:val="24"/>
          <w:szCs w:val="24"/>
        </w:rPr>
      </w:pPr>
    </w:p>
    <w:p w14:paraId="7B23B8F7" w14:textId="77777777" w:rsidR="00A94C91" w:rsidRDefault="00A94C91" w:rsidP="00C76A8D">
      <w:pPr>
        <w:rPr>
          <w:rFonts w:ascii="CMR12" w:hAnsi="CMR12" w:hint="eastAsia"/>
          <w:color w:val="000000"/>
          <w:sz w:val="24"/>
          <w:szCs w:val="24"/>
        </w:rPr>
      </w:pPr>
      <w:bookmarkStart w:id="27" w:name="OLE_LINK25"/>
      <w:bookmarkStart w:id="28" w:name="OLE_LINK26"/>
      <w:proofErr w:type="spellStart"/>
      <w:r w:rsidRPr="00A94C91">
        <w:rPr>
          <w:rFonts w:ascii="CMBX12" w:hAnsi="CMBX12"/>
          <w:b/>
          <w:bCs/>
          <w:color w:val="000000"/>
          <w:sz w:val="24"/>
          <w:szCs w:val="24"/>
        </w:rPr>
        <w:t>linkToTextRatio</w:t>
      </w:r>
      <w:bookmarkEnd w:id="27"/>
      <w:bookmarkEnd w:id="28"/>
      <w:proofErr w:type="spellEnd"/>
      <w:r w:rsidRPr="00A94C91">
        <w:rPr>
          <w:rFonts w:ascii="CMBX12" w:hAnsi="CMBX12"/>
          <w:b/>
          <w:bCs/>
          <w:color w:val="000000"/>
        </w:rPr>
        <w:br/>
      </w:r>
      <w:r w:rsidRPr="00A94C91">
        <w:rPr>
          <w:rFonts w:ascii="CMR12" w:hAnsi="CMR12"/>
          <w:color w:val="000000"/>
          <w:sz w:val="24"/>
          <w:szCs w:val="24"/>
        </w:rPr>
        <w:t xml:space="preserve">The </w:t>
      </w:r>
      <w:proofErr w:type="spellStart"/>
      <w:r w:rsidRPr="00A94C91">
        <w:rPr>
          <w:rFonts w:ascii="CMR12" w:hAnsi="CMR12"/>
          <w:color w:val="000000"/>
          <w:sz w:val="24"/>
          <w:szCs w:val="24"/>
        </w:rPr>
        <w:t>linkToTextRatio</w:t>
      </w:r>
      <w:proofErr w:type="spellEnd"/>
      <w:r w:rsidRPr="00A94C91">
        <w:rPr>
          <w:rFonts w:ascii="CMR12" w:hAnsi="CMR12"/>
          <w:color w:val="000000"/>
          <w:sz w:val="24"/>
          <w:szCs w:val="24"/>
        </w:rPr>
        <w:t xml:space="preserve"> in a DOM node is the ratio between the length of the anchored</w:t>
      </w:r>
      <w:r w:rsidRPr="00A94C91">
        <w:rPr>
          <w:rFonts w:ascii="CMR12" w:hAnsi="CMR12"/>
          <w:color w:val="000000"/>
        </w:rPr>
        <w:br/>
      </w:r>
      <w:r w:rsidRPr="00A94C91">
        <w:rPr>
          <w:rFonts w:ascii="CMR12" w:hAnsi="CMR12"/>
          <w:color w:val="000000"/>
          <w:sz w:val="24"/>
          <w:szCs w:val="24"/>
        </w:rPr>
        <w:t>text and the total length of the text in the DOM node. A DOM node which has high</w:t>
      </w:r>
      <w:r w:rsidRPr="00A94C91">
        <w:rPr>
          <w:rFonts w:ascii="CMR12" w:hAnsi="CMR12"/>
          <w:color w:val="000000"/>
        </w:rPr>
        <w:br/>
      </w:r>
      <w:r w:rsidRPr="00A94C91">
        <w:rPr>
          <w:rFonts w:ascii="CMR12" w:hAnsi="CMR12"/>
          <w:color w:val="000000"/>
          <w:sz w:val="24"/>
          <w:szCs w:val="24"/>
        </w:rPr>
        <w:t>value of link to text ratio most likely would be navigational elements and not main</w:t>
      </w:r>
      <w:r w:rsidRPr="00A94C91">
        <w:rPr>
          <w:rFonts w:ascii="CMR12" w:hAnsi="CMR12"/>
          <w:color w:val="000000"/>
        </w:rPr>
        <w:br/>
      </w:r>
      <w:r w:rsidRPr="00A94C91">
        <w:rPr>
          <w:rFonts w:ascii="CMR12" w:hAnsi="CMR12"/>
          <w:color w:val="000000"/>
          <w:sz w:val="24"/>
          <w:szCs w:val="24"/>
        </w:rPr>
        <w:t>contents.</w:t>
      </w:r>
    </w:p>
    <w:p w14:paraId="247BDC3C" w14:textId="070902F6" w:rsidR="00735E56" w:rsidRDefault="00735E56" w:rsidP="00C76A8D">
      <w:pPr>
        <w:rPr>
          <w:rFonts w:ascii="CMR12" w:hAnsi="CMR12" w:hint="eastAsia"/>
          <w:color w:val="000000"/>
          <w:sz w:val="24"/>
          <w:szCs w:val="24"/>
        </w:rPr>
      </w:pPr>
      <w:bookmarkStart w:id="29" w:name="OLE_LINK27"/>
      <w:bookmarkStart w:id="30" w:name="OLE_LINK28"/>
      <w:proofErr w:type="spellStart"/>
      <w:r w:rsidRPr="00735E56">
        <w:rPr>
          <w:rFonts w:ascii="CMBX12" w:hAnsi="CMBX12"/>
          <w:b/>
          <w:bCs/>
          <w:color w:val="000000"/>
          <w:sz w:val="24"/>
          <w:szCs w:val="24"/>
        </w:rPr>
        <w:t>tagName</w:t>
      </w:r>
      <w:bookmarkEnd w:id="29"/>
      <w:bookmarkEnd w:id="30"/>
      <w:proofErr w:type="spellEnd"/>
      <w:r w:rsidRPr="00735E56">
        <w:rPr>
          <w:rFonts w:ascii="CMBX12" w:hAnsi="CMBX12"/>
          <w:b/>
          <w:bCs/>
          <w:color w:val="000000"/>
        </w:rPr>
        <w:br/>
      </w:r>
      <w:r w:rsidRPr="00735E56">
        <w:rPr>
          <w:rFonts w:ascii="CMR12" w:hAnsi="CMR12"/>
          <w:color w:val="000000"/>
          <w:sz w:val="24"/>
          <w:szCs w:val="24"/>
        </w:rPr>
        <w:t xml:space="preserve">The </w:t>
      </w:r>
      <w:proofErr w:type="spellStart"/>
      <w:r w:rsidRPr="00735E56">
        <w:rPr>
          <w:rFonts w:ascii="CMR12" w:hAnsi="CMR12"/>
          <w:color w:val="000000"/>
          <w:sz w:val="24"/>
          <w:szCs w:val="24"/>
        </w:rPr>
        <w:t>tagName</w:t>
      </w:r>
      <w:proofErr w:type="spellEnd"/>
      <w:r w:rsidRPr="00735E56">
        <w:rPr>
          <w:rFonts w:ascii="CMR12" w:hAnsi="CMR12"/>
          <w:color w:val="000000"/>
          <w:sz w:val="24"/>
          <w:szCs w:val="24"/>
        </w:rPr>
        <w:t xml:space="preserve"> is the name of the HTML tag of the DOM node.</w:t>
      </w:r>
      <w:r w:rsidR="00623D9A">
        <w:rPr>
          <w:rFonts w:ascii="CMR12" w:hAnsi="CMR12"/>
          <w:color w:val="000000"/>
          <w:sz w:val="24"/>
          <w:szCs w:val="24"/>
        </w:rPr>
        <w:t xml:space="preserve"> Dif</w:t>
      </w:r>
      <w:r w:rsidR="00623D9A">
        <w:rPr>
          <w:rFonts w:ascii="CMR12" w:hAnsi="CMR12" w:hint="eastAsia"/>
          <w:color w:val="000000"/>
          <w:sz w:val="24"/>
          <w:szCs w:val="24"/>
        </w:rPr>
        <w:t>f</w:t>
      </w:r>
      <w:r w:rsidRPr="00735E56">
        <w:rPr>
          <w:rFonts w:ascii="CMR12" w:hAnsi="CMR12"/>
          <w:color w:val="000000"/>
          <w:sz w:val="24"/>
          <w:szCs w:val="24"/>
        </w:rPr>
        <w:t>erent HTML tags</w:t>
      </w:r>
      <w:r w:rsidRPr="00735E56">
        <w:rPr>
          <w:rFonts w:ascii="CMR12" w:hAnsi="CMR12"/>
          <w:color w:val="000000"/>
        </w:rPr>
        <w:br/>
      </w:r>
      <w:r w:rsidR="00623D9A">
        <w:rPr>
          <w:rFonts w:ascii="CMR12" w:hAnsi="CMR12"/>
          <w:color w:val="000000"/>
          <w:sz w:val="24"/>
          <w:szCs w:val="24"/>
        </w:rPr>
        <w:t>usually have dif</w:t>
      </w:r>
      <w:r w:rsidR="00623D9A">
        <w:rPr>
          <w:rFonts w:ascii="CMR12" w:hAnsi="CMR12" w:hint="eastAsia"/>
          <w:color w:val="000000"/>
          <w:sz w:val="24"/>
          <w:szCs w:val="24"/>
        </w:rPr>
        <w:t>f</w:t>
      </w:r>
      <w:r w:rsidRPr="00735E56">
        <w:rPr>
          <w:rFonts w:ascii="CMR12" w:hAnsi="CMR12"/>
          <w:color w:val="000000"/>
          <w:sz w:val="24"/>
          <w:szCs w:val="24"/>
        </w:rPr>
        <w:t xml:space="preserve">erent purposes for document presentation. For example, </w:t>
      </w:r>
      <w:r w:rsidRPr="00735E56">
        <w:rPr>
          <w:rFonts w:ascii="CMTT12" w:hAnsi="CMTT12"/>
          <w:color w:val="000000"/>
          <w:sz w:val="24"/>
          <w:szCs w:val="24"/>
        </w:rPr>
        <w:t xml:space="preserve">li </w:t>
      </w:r>
      <w:r w:rsidRPr="00735E56">
        <w:rPr>
          <w:rFonts w:ascii="CMR12" w:hAnsi="CMR12"/>
          <w:color w:val="000000"/>
          <w:sz w:val="24"/>
          <w:szCs w:val="24"/>
        </w:rPr>
        <w:t xml:space="preserve">and </w:t>
      </w:r>
      <w:proofErr w:type="spellStart"/>
      <w:r w:rsidRPr="00735E56">
        <w:rPr>
          <w:rFonts w:ascii="CMTT12" w:hAnsi="CMTT12"/>
          <w:color w:val="000000"/>
          <w:sz w:val="24"/>
          <w:szCs w:val="24"/>
        </w:rPr>
        <w:t>ul</w:t>
      </w:r>
      <w:proofErr w:type="spellEnd"/>
      <w:r w:rsidRPr="00735E56">
        <w:rPr>
          <w:rFonts w:ascii="CMTT12" w:hAnsi="CMTT12"/>
          <w:color w:val="000000"/>
        </w:rPr>
        <w:br/>
      </w:r>
      <w:r w:rsidRPr="00735E56">
        <w:rPr>
          <w:rFonts w:ascii="CMR12" w:hAnsi="CMR12"/>
          <w:color w:val="000000"/>
          <w:sz w:val="24"/>
          <w:szCs w:val="24"/>
        </w:rPr>
        <w:lastRenderedPageBreak/>
        <w:t>tag usually used to make a linked list of hyperlinks or navigational elements while</w:t>
      </w:r>
      <w:r w:rsidRPr="00735E56">
        <w:rPr>
          <w:rFonts w:ascii="CMR12" w:hAnsi="CMR12"/>
          <w:color w:val="000000"/>
        </w:rPr>
        <w:br/>
      </w:r>
      <w:r w:rsidRPr="00735E56">
        <w:rPr>
          <w:rFonts w:ascii="CMTT12" w:hAnsi="CMTT12"/>
          <w:color w:val="000000"/>
          <w:sz w:val="24"/>
          <w:szCs w:val="24"/>
        </w:rPr>
        <w:t xml:space="preserve">div </w:t>
      </w:r>
      <w:r w:rsidRPr="00735E56">
        <w:rPr>
          <w:rFonts w:ascii="CMR12" w:hAnsi="CMR12"/>
          <w:color w:val="000000"/>
          <w:sz w:val="24"/>
          <w:szCs w:val="24"/>
        </w:rPr>
        <w:t xml:space="preserve">and </w:t>
      </w:r>
      <w:r w:rsidRPr="00735E56">
        <w:rPr>
          <w:rFonts w:ascii="CMTT12" w:hAnsi="CMTT12"/>
          <w:color w:val="000000"/>
          <w:sz w:val="24"/>
          <w:szCs w:val="24"/>
        </w:rPr>
        <w:t xml:space="preserve">table </w:t>
      </w:r>
      <w:r w:rsidRPr="00735E56">
        <w:rPr>
          <w:rFonts w:ascii="CMR12" w:hAnsi="CMR12"/>
          <w:color w:val="000000"/>
          <w:sz w:val="24"/>
          <w:szCs w:val="24"/>
        </w:rPr>
        <w:t xml:space="preserve">used to </w:t>
      </w:r>
      <w:proofErr w:type="spellStart"/>
      <w:r w:rsidRPr="00735E56">
        <w:rPr>
          <w:rFonts w:ascii="CMR12" w:hAnsi="CMR12"/>
          <w:color w:val="000000"/>
          <w:sz w:val="24"/>
          <w:szCs w:val="24"/>
        </w:rPr>
        <w:t>deflne</w:t>
      </w:r>
      <w:proofErr w:type="spellEnd"/>
      <w:r w:rsidRPr="00735E56">
        <w:rPr>
          <w:rFonts w:ascii="CMR12" w:hAnsi="CMR12"/>
          <w:color w:val="000000"/>
          <w:sz w:val="24"/>
          <w:szCs w:val="24"/>
        </w:rPr>
        <w:t xml:space="preserve"> the document layout structure and content. Therefore,</w:t>
      </w:r>
      <w:r w:rsidRPr="00735E56">
        <w:rPr>
          <w:rFonts w:ascii="CMR12" w:hAnsi="CMR12"/>
          <w:color w:val="000000"/>
        </w:rPr>
        <w:br/>
      </w:r>
      <w:r w:rsidRPr="00735E56">
        <w:rPr>
          <w:rFonts w:ascii="CMR12" w:hAnsi="CMR12"/>
          <w:color w:val="000000"/>
          <w:sz w:val="24"/>
          <w:szCs w:val="24"/>
        </w:rPr>
        <w:t>HTML tag can be used as a feature to identify whether a DOM node is a good</w:t>
      </w:r>
      <w:r w:rsidRPr="00735E56">
        <w:rPr>
          <w:rFonts w:ascii="CMR12" w:hAnsi="CMR12"/>
          <w:color w:val="000000"/>
        </w:rPr>
        <w:br/>
      </w:r>
      <w:r w:rsidRPr="00735E56">
        <w:rPr>
          <w:rFonts w:ascii="CMR12" w:hAnsi="CMR12"/>
          <w:color w:val="000000"/>
          <w:sz w:val="24"/>
          <w:szCs w:val="24"/>
        </w:rPr>
        <w:t>segment and whether it contains the main content.</w:t>
      </w:r>
    </w:p>
    <w:p w14:paraId="3EBCB10E" w14:textId="77777777" w:rsidR="005B0931" w:rsidRDefault="005B0931" w:rsidP="00C76A8D">
      <w:pPr>
        <w:rPr>
          <w:rFonts w:ascii="CMR12" w:hAnsi="CMR12" w:hint="eastAsia"/>
          <w:color w:val="000000"/>
          <w:sz w:val="24"/>
          <w:szCs w:val="24"/>
        </w:rPr>
      </w:pPr>
    </w:p>
    <w:p w14:paraId="67E135F5" w14:textId="77777777" w:rsidR="005B0931" w:rsidRDefault="005B0931" w:rsidP="00C76A8D">
      <w:pPr>
        <w:rPr>
          <w:rFonts w:ascii="CMR12" w:hAnsi="CMR12" w:hint="eastAsia"/>
          <w:color w:val="000000"/>
          <w:sz w:val="24"/>
          <w:szCs w:val="24"/>
        </w:rPr>
      </w:pPr>
      <w:bookmarkStart w:id="31" w:name="OLE_LINK29"/>
      <w:bookmarkStart w:id="32" w:name="OLE_LINK30"/>
      <w:proofErr w:type="spellStart"/>
      <w:r w:rsidRPr="005B0931">
        <w:rPr>
          <w:rFonts w:ascii="CMBX12" w:hAnsi="CMBX12"/>
          <w:b/>
          <w:bCs/>
          <w:color w:val="000000"/>
          <w:sz w:val="24"/>
          <w:szCs w:val="24"/>
        </w:rPr>
        <w:t>domHeight</w:t>
      </w:r>
      <w:bookmarkEnd w:id="31"/>
      <w:bookmarkEnd w:id="32"/>
      <w:proofErr w:type="spellEnd"/>
      <w:r w:rsidRPr="005B0931">
        <w:rPr>
          <w:rFonts w:ascii="CMBX12" w:hAnsi="CMBX12"/>
          <w:b/>
          <w:bCs/>
          <w:color w:val="000000"/>
        </w:rPr>
        <w:br/>
      </w:r>
      <w:r w:rsidRPr="005B0931">
        <w:rPr>
          <w:rFonts w:ascii="CMR12" w:hAnsi="CMR12"/>
          <w:color w:val="000000"/>
          <w:sz w:val="24"/>
          <w:szCs w:val="24"/>
        </w:rPr>
        <w:t xml:space="preserve">The </w:t>
      </w:r>
      <w:proofErr w:type="spellStart"/>
      <w:r w:rsidRPr="005B0931">
        <w:rPr>
          <w:rFonts w:ascii="CMR12" w:hAnsi="CMR12"/>
          <w:color w:val="000000"/>
          <w:sz w:val="24"/>
          <w:szCs w:val="24"/>
        </w:rPr>
        <w:t>domHeight</w:t>
      </w:r>
      <w:proofErr w:type="spellEnd"/>
      <w:r w:rsidRPr="005B0931">
        <w:rPr>
          <w:rFonts w:ascii="CMR12" w:hAnsi="CMR12"/>
          <w:color w:val="000000"/>
          <w:sz w:val="24"/>
          <w:szCs w:val="24"/>
        </w:rPr>
        <w:t xml:space="preserve"> is the maximum depth that can be reached a particular DOM node</w:t>
      </w:r>
      <w:r w:rsidRPr="005B0931">
        <w:rPr>
          <w:rFonts w:ascii="CMR12" w:hAnsi="CMR12"/>
          <w:color w:val="000000"/>
        </w:rPr>
        <w:br/>
      </w:r>
      <w:r w:rsidRPr="005B0931">
        <w:rPr>
          <w:rFonts w:ascii="CMR12" w:hAnsi="CMR12"/>
          <w:color w:val="000000"/>
          <w:sz w:val="24"/>
          <w:szCs w:val="24"/>
        </w:rPr>
        <w:t>to a certain leaf node. The example of DOM tree with its associated depth level</w:t>
      </w:r>
      <w:r w:rsidRPr="005B0931">
        <w:rPr>
          <w:rFonts w:ascii="CMR12" w:hAnsi="CMR12"/>
          <w:color w:val="000000"/>
        </w:rPr>
        <w:br/>
      </w:r>
      <w:r w:rsidRPr="005B0931">
        <w:rPr>
          <w:rFonts w:ascii="CMR12" w:hAnsi="CMR12"/>
          <w:color w:val="000000"/>
          <w:sz w:val="24"/>
          <w:szCs w:val="24"/>
        </w:rPr>
        <w:t xml:space="preserve">is shown in Figure 4.4, in the </w:t>
      </w:r>
      <w:proofErr w:type="spellStart"/>
      <w:r w:rsidRPr="005B0931">
        <w:rPr>
          <w:rFonts w:ascii="CMR12" w:hAnsi="CMR12"/>
          <w:color w:val="000000"/>
          <w:sz w:val="24"/>
          <w:szCs w:val="24"/>
        </w:rPr>
        <w:t>flgure</w:t>
      </w:r>
      <w:proofErr w:type="spellEnd"/>
      <w:r w:rsidRPr="005B0931">
        <w:rPr>
          <w:rFonts w:ascii="CMR12" w:hAnsi="CMR12"/>
          <w:color w:val="000000"/>
          <w:sz w:val="24"/>
          <w:szCs w:val="24"/>
        </w:rPr>
        <w:t xml:space="preserve">, the DOM height of element </w:t>
      </w:r>
      <w:r w:rsidRPr="005B0931">
        <w:rPr>
          <w:rFonts w:ascii="CMTT12" w:hAnsi="CMTT12"/>
          <w:color w:val="000000"/>
          <w:sz w:val="24"/>
          <w:szCs w:val="24"/>
        </w:rPr>
        <w:t xml:space="preserve">body </w:t>
      </w:r>
      <w:r w:rsidRPr="005B0931">
        <w:rPr>
          <w:rFonts w:ascii="CMR12" w:hAnsi="CMR12"/>
          <w:color w:val="000000"/>
          <w:sz w:val="24"/>
          <w:szCs w:val="24"/>
        </w:rPr>
        <w:t xml:space="preserve">is </w:t>
      </w:r>
      <w:proofErr w:type="spellStart"/>
      <w:r w:rsidRPr="005B0931">
        <w:rPr>
          <w:rFonts w:ascii="CMR12" w:hAnsi="CMR12"/>
          <w:color w:val="000000"/>
          <w:sz w:val="24"/>
          <w:szCs w:val="24"/>
        </w:rPr>
        <w:t>flve</w:t>
      </w:r>
      <w:proofErr w:type="spellEnd"/>
      <w:r w:rsidRPr="005B0931">
        <w:rPr>
          <w:rFonts w:ascii="CMR12" w:hAnsi="CMR12"/>
          <w:color w:val="000000"/>
          <w:sz w:val="24"/>
          <w:szCs w:val="24"/>
        </w:rPr>
        <w:t>. The</w:t>
      </w:r>
      <w:r w:rsidRPr="005B0931">
        <w:rPr>
          <w:rFonts w:ascii="CMR12" w:hAnsi="CMR12"/>
          <w:color w:val="000000"/>
        </w:rPr>
        <w:br/>
      </w:r>
      <w:r w:rsidRPr="005B0931">
        <w:rPr>
          <w:rFonts w:ascii="CMR12" w:hAnsi="CMR12"/>
          <w:color w:val="000000"/>
          <w:sz w:val="24"/>
          <w:szCs w:val="24"/>
        </w:rPr>
        <w:t xml:space="preserve">explanation as follows, from </w:t>
      </w:r>
      <w:r w:rsidRPr="005B0931">
        <w:rPr>
          <w:rFonts w:ascii="CMTT12" w:hAnsi="CMTT12"/>
          <w:color w:val="000000"/>
          <w:sz w:val="24"/>
          <w:szCs w:val="24"/>
        </w:rPr>
        <w:t xml:space="preserve">body </w:t>
      </w:r>
      <w:r w:rsidRPr="005B0931">
        <w:rPr>
          <w:rFonts w:ascii="CMR12" w:hAnsi="CMR12"/>
          <w:color w:val="000000"/>
          <w:sz w:val="24"/>
          <w:szCs w:val="24"/>
        </w:rPr>
        <w:t xml:space="preserve">element, we can reach four leaves, namely </w:t>
      </w:r>
      <w:r w:rsidRPr="005B0931">
        <w:rPr>
          <w:rFonts w:ascii="CMTT12" w:hAnsi="CMTT12"/>
          <w:color w:val="000000"/>
          <w:sz w:val="24"/>
          <w:szCs w:val="24"/>
        </w:rPr>
        <w:t xml:space="preserve">h1 </w:t>
      </w:r>
      <w:r w:rsidRPr="005B0931">
        <w:rPr>
          <w:rFonts w:ascii="CMR12" w:hAnsi="CMR12"/>
          <w:color w:val="000000"/>
          <w:sz w:val="24"/>
          <w:szCs w:val="24"/>
        </w:rPr>
        <w:t>(at</w:t>
      </w:r>
      <w:r w:rsidRPr="005B0931">
        <w:rPr>
          <w:rFonts w:ascii="CMR12" w:hAnsi="CMR12"/>
          <w:color w:val="000000"/>
        </w:rPr>
        <w:br/>
      </w:r>
      <w:r w:rsidRPr="005B0931">
        <w:rPr>
          <w:rFonts w:ascii="CMR12" w:hAnsi="CMR12"/>
          <w:color w:val="000000"/>
          <w:sz w:val="24"/>
          <w:szCs w:val="24"/>
        </w:rPr>
        <w:t xml:space="preserve">Level 4), </w:t>
      </w:r>
      <w:r w:rsidRPr="005B0931">
        <w:rPr>
          <w:rFonts w:ascii="CMTT12" w:hAnsi="CMTT12"/>
          <w:color w:val="000000"/>
          <w:sz w:val="24"/>
          <w:szCs w:val="24"/>
        </w:rPr>
        <w:t xml:space="preserve">p </w:t>
      </w:r>
      <w:r w:rsidRPr="005B0931">
        <w:rPr>
          <w:rFonts w:ascii="CMR12" w:hAnsi="CMR12"/>
          <w:color w:val="000000"/>
          <w:sz w:val="24"/>
          <w:szCs w:val="24"/>
        </w:rPr>
        <w:t xml:space="preserve">(Level 5), </w:t>
      </w:r>
      <w:r w:rsidRPr="005B0931">
        <w:rPr>
          <w:rFonts w:ascii="CMTT12" w:hAnsi="CMTT12"/>
          <w:color w:val="000000"/>
          <w:sz w:val="24"/>
          <w:szCs w:val="24"/>
        </w:rPr>
        <w:t xml:space="preserve">div 6 </w:t>
      </w:r>
      <w:r w:rsidRPr="005B0931">
        <w:rPr>
          <w:rFonts w:ascii="CMR12" w:hAnsi="CMR12"/>
          <w:color w:val="000000"/>
          <w:sz w:val="24"/>
          <w:szCs w:val="24"/>
        </w:rPr>
        <w:t xml:space="preserve">(Level 3), and two </w:t>
      </w:r>
      <w:r w:rsidRPr="005B0931">
        <w:rPr>
          <w:rFonts w:ascii="CMTT12" w:hAnsi="CMTT12"/>
          <w:color w:val="000000"/>
          <w:sz w:val="24"/>
          <w:szCs w:val="24"/>
        </w:rPr>
        <w:t xml:space="preserve">td </w:t>
      </w:r>
      <w:r w:rsidRPr="005B0931">
        <w:rPr>
          <w:rFonts w:ascii="CMR12" w:hAnsi="CMR12"/>
          <w:color w:val="000000"/>
          <w:sz w:val="24"/>
          <w:szCs w:val="24"/>
        </w:rPr>
        <w:t>elements (Level 6). Thus, the</w:t>
      </w:r>
      <w:r w:rsidRPr="005B0931">
        <w:rPr>
          <w:rFonts w:ascii="CMR12" w:hAnsi="CMR12"/>
          <w:color w:val="000000"/>
        </w:rPr>
        <w:br/>
      </w:r>
      <w:r w:rsidRPr="005B0931">
        <w:rPr>
          <w:rFonts w:ascii="CMR12" w:hAnsi="CMR12"/>
          <w:color w:val="000000"/>
          <w:sz w:val="24"/>
          <w:szCs w:val="24"/>
        </w:rPr>
        <w:t xml:space="preserve">maximum depth is the path from </w:t>
      </w:r>
      <w:r w:rsidRPr="005B0931">
        <w:rPr>
          <w:rFonts w:ascii="CMTT12" w:hAnsi="CMTT12"/>
          <w:color w:val="000000"/>
          <w:sz w:val="24"/>
          <w:szCs w:val="24"/>
        </w:rPr>
        <w:t xml:space="preserve">body </w:t>
      </w:r>
      <w:r w:rsidRPr="005B0931">
        <w:rPr>
          <w:rFonts w:ascii="CMR12" w:hAnsi="CMR12"/>
          <w:color w:val="000000"/>
          <w:sz w:val="24"/>
          <w:szCs w:val="24"/>
        </w:rPr>
        <w:t xml:space="preserve">to </w:t>
      </w:r>
      <w:r w:rsidRPr="005B0931">
        <w:rPr>
          <w:rFonts w:ascii="CMTT12" w:hAnsi="CMTT12"/>
          <w:color w:val="000000"/>
          <w:sz w:val="24"/>
          <w:szCs w:val="24"/>
        </w:rPr>
        <w:t xml:space="preserve">td </w:t>
      </w:r>
      <w:r w:rsidRPr="005B0931">
        <w:rPr>
          <w:rFonts w:ascii="CMR12" w:hAnsi="CMR12"/>
          <w:color w:val="000000"/>
          <w:sz w:val="24"/>
          <w:szCs w:val="24"/>
        </w:rPr>
        <w:t xml:space="preserve">elements which give </w:t>
      </w:r>
      <w:proofErr w:type="spellStart"/>
      <w:r w:rsidRPr="005B0931">
        <w:rPr>
          <w:rFonts w:ascii="CMR12" w:hAnsi="CMR12"/>
          <w:color w:val="000000"/>
          <w:sz w:val="24"/>
          <w:szCs w:val="24"/>
        </w:rPr>
        <w:t>flve</w:t>
      </w:r>
      <w:proofErr w:type="spellEnd"/>
      <w:r w:rsidRPr="005B0931">
        <w:rPr>
          <w:rFonts w:ascii="CMR12" w:hAnsi="CMR12"/>
          <w:color w:val="000000"/>
          <w:sz w:val="24"/>
          <w:szCs w:val="24"/>
        </w:rPr>
        <w:t xml:space="preserve"> units height.</w:t>
      </w:r>
      <w:r w:rsidRPr="005B0931">
        <w:rPr>
          <w:rFonts w:ascii="CMR12" w:hAnsi="CMR12"/>
          <w:color w:val="000000"/>
        </w:rPr>
        <w:br/>
      </w:r>
      <w:r w:rsidRPr="005B0931">
        <w:rPr>
          <w:rFonts w:ascii="CMR12" w:hAnsi="CMR12"/>
          <w:color w:val="000000"/>
          <w:sz w:val="24"/>
          <w:szCs w:val="24"/>
        </w:rPr>
        <w:t xml:space="preserve">In order to do segment </w:t>
      </w:r>
      <w:proofErr w:type="spellStart"/>
      <w:r w:rsidRPr="005B0931">
        <w:rPr>
          <w:rFonts w:ascii="CMR12" w:hAnsi="CMR12"/>
          <w:color w:val="000000"/>
          <w:sz w:val="24"/>
          <w:szCs w:val="24"/>
        </w:rPr>
        <w:t>classiflcation</w:t>
      </w:r>
      <w:proofErr w:type="spellEnd"/>
      <w:r w:rsidRPr="005B0931">
        <w:rPr>
          <w:rFonts w:ascii="CMR12" w:hAnsi="CMR12"/>
          <w:color w:val="000000"/>
          <w:sz w:val="24"/>
          <w:szCs w:val="24"/>
        </w:rPr>
        <w:t>, we should select a certain DOM node which</w:t>
      </w:r>
      <w:r w:rsidRPr="005B0931">
        <w:rPr>
          <w:rFonts w:ascii="CMR12" w:hAnsi="CMR12"/>
          <w:color w:val="000000"/>
        </w:rPr>
        <w:br/>
      </w:r>
      <w:r w:rsidRPr="005B0931">
        <w:rPr>
          <w:rFonts w:ascii="CMR12" w:hAnsi="CMR12"/>
          <w:color w:val="000000"/>
          <w:sz w:val="24"/>
          <w:szCs w:val="24"/>
        </w:rPr>
        <w:t>has good granularity level. The DOM height could be used as a feature to determine</w:t>
      </w:r>
      <w:r w:rsidRPr="005B0931">
        <w:rPr>
          <w:rFonts w:ascii="CMR12" w:hAnsi="CMR12"/>
          <w:color w:val="000000"/>
        </w:rPr>
        <w:br/>
      </w:r>
      <w:r w:rsidRPr="005B0931">
        <w:rPr>
          <w:rFonts w:ascii="CMR12" w:hAnsi="CMR12"/>
          <w:color w:val="000000"/>
          <w:sz w:val="24"/>
          <w:szCs w:val="24"/>
        </w:rPr>
        <w:t>whether a DOM node is a good segment or not.</w:t>
      </w:r>
    </w:p>
    <w:p w14:paraId="45DFE9F8" w14:textId="77777777" w:rsidR="000E30FE" w:rsidRDefault="000E30FE" w:rsidP="00C76A8D">
      <w:pPr>
        <w:rPr>
          <w:b/>
        </w:rPr>
      </w:pPr>
      <w:r>
        <w:rPr>
          <w:noProof/>
        </w:rPr>
        <w:drawing>
          <wp:inline distT="0" distB="0" distL="0" distR="0" wp14:anchorId="3F4765FA" wp14:editId="311FEB8F">
            <wp:extent cx="5274310" cy="34817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B380" w14:textId="77777777" w:rsidR="00081E32" w:rsidRDefault="00081E32" w:rsidP="00C76A8D">
      <w:pPr>
        <w:rPr>
          <w:rFonts w:ascii="CMR12" w:hAnsi="CMR12" w:hint="eastAsia"/>
          <w:color w:val="000000"/>
          <w:sz w:val="24"/>
          <w:szCs w:val="24"/>
        </w:rPr>
      </w:pPr>
      <w:bookmarkStart w:id="33" w:name="OLE_LINK31"/>
      <w:proofErr w:type="spellStart"/>
      <w:r w:rsidRPr="00081E32">
        <w:rPr>
          <w:rFonts w:ascii="CMBX12" w:hAnsi="CMBX12"/>
          <w:b/>
          <w:bCs/>
          <w:color w:val="000000"/>
          <w:sz w:val="24"/>
          <w:szCs w:val="24"/>
        </w:rPr>
        <w:t>headerAround</w:t>
      </w:r>
      <w:bookmarkEnd w:id="33"/>
      <w:proofErr w:type="spellEnd"/>
      <w:r w:rsidRPr="00081E32">
        <w:rPr>
          <w:rFonts w:ascii="CMBX12" w:hAnsi="CMBX12"/>
          <w:b/>
          <w:bCs/>
          <w:color w:val="000000"/>
        </w:rPr>
        <w:br/>
      </w:r>
      <w:r w:rsidRPr="00081E32">
        <w:rPr>
          <w:rFonts w:ascii="CMR12" w:hAnsi="CMR12"/>
          <w:color w:val="000000"/>
          <w:sz w:val="24"/>
          <w:szCs w:val="24"/>
        </w:rPr>
        <w:t>This feature indicates whether there are any header elements near a particular DOM</w:t>
      </w:r>
      <w:r w:rsidRPr="00081E32">
        <w:rPr>
          <w:rFonts w:ascii="CMR12" w:hAnsi="CMR12"/>
          <w:color w:val="000000"/>
        </w:rPr>
        <w:br/>
      </w:r>
      <w:r w:rsidRPr="00081E32">
        <w:rPr>
          <w:rFonts w:ascii="CMR12" w:hAnsi="CMR12"/>
          <w:color w:val="000000"/>
          <w:sz w:val="24"/>
          <w:szCs w:val="24"/>
        </w:rPr>
        <w:t>node. In order to do this, we check the parent node, sibling nodes, and children nodes</w:t>
      </w:r>
      <w:r w:rsidRPr="00081E32">
        <w:rPr>
          <w:rFonts w:ascii="CMR12" w:hAnsi="CMR12"/>
          <w:color w:val="000000"/>
        </w:rPr>
        <w:br/>
      </w:r>
      <w:r w:rsidRPr="00081E32">
        <w:rPr>
          <w:rFonts w:ascii="CMR12" w:hAnsi="CMR12"/>
          <w:color w:val="000000"/>
          <w:sz w:val="24"/>
          <w:szCs w:val="24"/>
        </w:rPr>
        <w:t>of the DOM node whether any header element exist. In this case, the header element</w:t>
      </w:r>
      <w:r w:rsidRPr="00081E32">
        <w:rPr>
          <w:rFonts w:ascii="CMR12" w:hAnsi="CMR12"/>
          <w:color w:val="000000"/>
        </w:rPr>
        <w:br/>
      </w:r>
      <w:r w:rsidRPr="00081E32">
        <w:rPr>
          <w:rFonts w:ascii="CMR12" w:hAnsi="CMR12"/>
          <w:color w:val="000000"/>
          <w:sz w:val="24"/>
          <w:szCs w:val="24"/>
        </w:rPr>
        <w:t>is denoted by</w:t>
      </w:r>
      <w:bookmarkStart w:id="34" w:name="OLE_LINK32"/>
      <w:bookmarkStart w:id="35" w:name="OLE_LINK33"/>
      <w:r w:rsidRPr="00081E32">
        <w:rPr>
          <w:rFonts w:ascii="CMR12" w:hAnsi="CMR12"/>
          <w:color w:val="000000"/>
          <w:sz w:val="24"/>
          <w:szCs w:val="24"/>
        </w:rPr>
        <w:t xml:space="preserve"> </w:t>
      </w:r>
      <w:r w:rsidRPr="00081E32">
        <w:rPr>
          <w:rFonts w:ascii="CMTT12" w:hAnsi="CMTT12"/>
          <w:color w:val="000000"/>
          <w:sz w:val="24"/>
          <w:szCs w:val="24"/>
        </w:rPr>
        <w:t>h1</w:t>
      </w:r>
      <w:r w:rsidRPr="00081E32">
        <w:rPr>
          <w:rFonts w:ascii="CMR12" w:hAnsi="CMR12"/>
          <w:color w:val="000000"/>
          <w:sz w:val="24"/>
          <w:szCs w:val="24"/>
        </w:rPr>
        <w:t xml:space="preserve">, </w:t>
      </w:r>
      <w:r w:rsidRPr="00081E32">
        <w:rPr>
          <w:rFonts w:ascii="CMTT12" w:hAnsi="CMTT12"/>
          <w:color w:val="000000"/>
          <w:sz w:val="24"/>
          <w:szCs w:val="24"/>
        </w:rPr>
        <w:t>h2</w:t>
      </w:r>
      <w:r w:rsidRPr="00081E32">
        <w:rPr>
          <w:rFonts w:ascii="CMR12" w:hAnsi="CMR12"/>
          <w:color w:val="000000"/>
          <w:sz w:val="24"/>
          <w:szCs w:val="24"/>
        </w:rPr>
        <w:t xml:space="preserve">, </w:t>
      </w:r>
      <w:r w:rsidRPr="00081E32">
        <w:rPr>
          <w:rFonts w:ascii="CMTT12" w:hAnsi="CMTT12"/>
          <w:color w:val="000000"/>
          <w:sz w:val="24"/>
          <w:szCs w:val="24"/>
        </w:rPr>
        <w:t>h3</w:t>
      </w:r>
      <w:r w:rsidRPr="00081E32">
        <w:rPr>
          <w:rFonts w:ascii="CMR12" w:hAnsi="CMR12"/>
          <w:color w:val="000000"/>
          <w:sz w:val="24"/>
          <w:szCs w:val="24"/>
        </w:rPr>
        <w:t xml:space="preserve">, </w:t>
      </w:r>
      <w:r w:rsidRPr="00081E32">
        <w:rPr>
          <w:rFonts w:ascii="CMTT12" w:hAnsi="CMTT12"/>
          <w:color w:val="000000"/>
          <w:sz w:val="24"/>
          <w:szCs w:val="24"/>
        </w:rPr>
        <w:t>h4</w:t>
      </w:r>
      <w:r w:rsidRPr="00081E32">
        <w:rPr>
          <w:rFonts w:ascii="CMR12" w:hAnsi="CMR12"/>
          <w:color w:val="000000"/>
          <w:sz w:val="24"/>
          <w:szCs w:val="24"/>
        </w:rPr>
        <w:t xml:space="preserve">, and </w:t>
      </w:r>
      <w:r w:rsidRPr="00081E32">
        <w:rPr>
          <w:rFonts w:ascii="CMTT12" w:hAnsi="CMTT12"/>
          <w:color w:val="000000"/>
          <w:sz w:val="24"/>
          <w:szCs w:val="24"/>
        </w:rPr>
        <w:t>h5</w:t>
      </w:r>
      <w:bookmarkEnd w:id="34"/>
      <w:bookmarkEnd w:id="35"/>
      <w:r w:rsidRPr="00081E32">
        <w:rPr>
          <w:rFonts w:ascii="CMTT12" w:hAnsi="CMTT12"/>
          <w:color w:val="000000"/>
          <w:sz w:val="24"/>
          <w:szCs w:val="24"/>
        </w:rPr>
        <w:t xml:space="preserve"> </w:t>
      </w:r>
      <w:r w:rsidRPr="00081E32">
        <w:rPr>
          <w:rFonts w:ascii="CMR12" w:hAnsi="CMR12"/>
          <w:color w:val="000000"/>
          <w:sz w:val="24"/>
          <w:szCs w:val="24"/>
        </w:rPr>
        <w:t>tags. Based on our observation, most of the main</w:t>
      </w:r>
      <w:r w:rsidRPr="00081E32">
        <w:rPr>
          <w:rFonts w:ascii="CMR12" w:hAnsi="CMR12"/>
          <w:color w:val="000000"/>
        </w:rPr>
        <w:br/>
      </w:r>
      <w:r w:rsidRPr="00081E32">
        <w:rPr>
          <w:rFonts w:ascii="CMR12" w:hAnsi="CMR12"/>
          <w:color w:val="000000"/>
          <w:sz w:val="24"/>
          <w:szCs w:val="24"/>
        </w:rPr>
        <w:t>contents such as news articles, blog posts have title around them. The title usually</w:t>
      </w:r>
      <w:r w:rsidRPr="00081E32">
        <w:rPr>
          <w:rFonts w:ascii="CMR12" w:hAnsi="CMR12"/>
          <w:color w:val="000000"/>
        </w:rPr>
        <w:br/>
      </w:r>
      <w:r w:rsidRPr="00081E32">
        <w:rPr>
          <w:rFonts w:ascii="CMR12" w:hAnsi="CMR12"/>
          <w:color w:val="000000"/>
          <w:sz w:val="24"/>
          <w:szCs w:val="24"/>
        </w:rPr>
        <w:t>represented by header tags.</w:t>
      </w:r>
    </w:p>
    <w:p w14:paraId="6D35F842" w14:textId="77777777" w:rsidR="00140AA1" w:rsidRDefault="00140AA1" w:rsidP="00C76A8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09C8838" wp14:editId="002299D3">
            <wp:extent cx="5274310" cy="35712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F61C" w14:textId="77777777" w:rsidR="00A65B95" w:rsidRDefault="0042054A" w:rsidP="00C76A8D">
      <w:pPr>
        <w:rPr>
          <w:b/>
        </w:rPr>
      </w:pPr>
      <w:r>
        <w:rPr>
          <w:noProof/>
        </w:rPr>
        <w:drawing>
          <wp:inline distT="0" distB="0" distL="0" distR="0" wp14:anchorId="4A73E016" wp14:editId="5A687AD1">
            <wp:extent cx="5274310" cy="32658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6D01" w14:textId="6836B4F7" w:rsidR="00C62D0D" w:rsidRPr="00646A80" w:rsidRDefault="00C62D0D" w:rsidP="00C76A8D">
      <w:r w:rsidRPr="00646A80">
        <w:t>该方法</w:t>
      </w:r>
      <w:bookmarkStart w:id="36" w:name="OLE_LINK34"/>
      <w:bookmarkStart w:id="37" w:name="OLE_LINK35"/>
      <w:r w:rsidRPr="00646A80">
        <w:t>构造一个一维向量以后，然后利用平滑技术，对长文本周围的短文本进行平滑处理，最后根据一个阈值判断哪些结点是否是正文结点</w:t>
      </w:r>
      <w:bookmarkEnd w:id="36"/>
      <w:bookmarkEnd w:id="37"/>
      <w:r w:rsidRPr="00646A80">
        <w:t>。阈值选择是根据标准方差：</w:t>
      </w:r>
      <w:r w:rsidR="00A27679" w:rsidRPr="00646A80">
        <w:t xml:space="preserve">We followed [23] to use the standard deviation of the string </w:t>
      </w:r>
      <w:proofErr w:type="spellStart"/>
      <w:r w:rsidR="004F6E39">
        <w:rPr>
          <w:rFonts w:hint="eastAsia"/>
        </w:rPr>
        <w:t>x</w:t>
      </w:r>
      <w:r w:rsidR="00A27679" w:rsidRPr="00646A80">
        <w:t>length</w:t>
      </w:r>
      <w:proofErr w:type="spellEnd"/>
      <w:r w:rsidR="00A27679" w:rsidRPr="00646A80">
        <w:t xml:space="preserve"> as the threshold value.</w:t>
      </w:r>
    </w:p>
    <w:p w14:paraId="7521C196" w14:textId="77777777" w:rsidR="000D228B" w:rsidRDefault="000D228B" w:rsidP="00C76A8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53C8F72" wp14:editId="2F57FB5B">
            <wp:extent cx="5274310" cy="19500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8C02" w14:textId="77777777" w:rsidR="00A65B95" w:rsidRDefault="00A65B95" w:rsidP="00C76A8D">
      <w:pPr>
        <w:rPr>
          <w:b/>
        </w:rPr>
      </w:pPr>
      <w:r>
        <w:rPr>
          <w:rFonts w:hint="eastAsia"/>
          <w:b/>
        </w:rPr>
        <w:t>Table</w:t>
      </w:r>
      <w:r>
        <w:rPr>
          <w:b/>
        </w:rPr>
        <w:t xml:space="preserve"> Pattern</w:t>
      </w:r>
      <w:r>
        <w:rPr>
          <w:b/>
        </w:rPr>
        <w:t>是针对论坛页面处理的</w:t>
      </w:r>
    </w:p>
    <w:p w14:paraId="1B63ED97" w14:textId="77777777" w:rsidR="00173364" w:rsidRDefault="00173364" w:rsidP="00C76A8D">
      <w:pPr>
        <w:rPr>
          <w:b/>
        </w:rPr>
      </w:pPr>
      <w:r>
        <w:rPr>
          <w:noProof/>
        </w:rPr>
        <w:drawing>
          <wp:inline distT="0" distB="0" distL="0" distR="0" wp14:anchorId="5D529E1C" wp14:editId="45888006">
            <wp:extent cx="5274310" cy="9017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6A8F" w14:textId="77777777" w:rsidR="00C85A33" w:rsidRDefault="005104CE" w:rsidP="00C76A8D">
      <w:r>
        <w:t>[</w:t>
      </w:r>
      <w:r>
        <w:rPr>
          <w:rFonts w:hint="eastAsia"/>
        </w:rPr>
        <w:t>22]</w:t>
      </w:r>
      <w:r w:rsidR="00C85A33" w:rsidRPr="008045BB">
        <w:rPr>
          <w:rFonts w:hint="eastAsia"/>
        </w:rPr>
        <w:t>这篇文章是利用关键词进行页面分类的</w:t>
      </w:r>
    </w:p>
    <w:p w14:paraId="4F6ACC56" w14:textId="77777777" w:rsidR="005104CE" w:rsidRPr="005104CE" w:rsidRDefault="005104CE" w:rsidP="00C76A8D"/>
    <w:p w14:paraId="4F2DD7A8" w14:textId="77777777" w:rsidR="003D63D5" w:rsidRDefault="003D63D5" w:rsidP="00C76A8D">
      <w:r>
        <w:rPr>
          <w:noProof/>
        </w:rPr>
        <w:drawing>
          <wp:inline distT="0" distB="0" distL="0" distR="0" wp14:anchorId="20A43694" wp14:editId="56CEA1C8">
            <wp:extent cx="5274310" cy="7893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2EC2" w14:textId="77777777" w:rsidR="005104CE" w:rsidRDefault="005104CE" w:rsidP="00C76A8D">
      <w:r>
        <w:rPr>
          <w:rFonts w:hint="eastAsia"/>
        </w:rPr>
        <w:t>[</w:t>
      </w:r>
      <w:r>
        <w:t>18</w:t>
      </w:r>
      <w:r>
        <w:rPr>
          <w:rFonts w:hint="eastAsia"/>
        </w:rPr>
        <w:t>]</w:t>
      </w:r>
      <w:r>
        <w:rPr>
          <w:rFonts w:hint="eastAsia"/>
        </w:rPr>
        <w:t>利用临近结点的属性进行提取</w:t>
      </w:r>
      <w:r w:rsidR="006C414E">
        <w:rPr>
          <w:rFonts w:hint="eastAsia"/>
        </w:rPr>
        <w:t>（这个描述不对，不知道为什么这么描述）</w:t>
      </w:r>
      <w:r w:rsidR="004F2321">
        <w:rPr>
          <w:rFonts w:hint="eastAsia"/>
        </w:rPr>
        <w:t>这篇文章就是</w:t>
      </w:r>
      <w:r w:rsidR="004F2321">
        <w:rPr>
          <w:rFonts w:hint="eastAsia"/>
        </w:rPr>
        <w:t>K-feature</w:t>
      </w:r>
      <w:r w:rsidR="004F2321">
        <w:t xml:space="preserve"> Extraction</w:t>
      </w:r>
    </w:p>
    <w:p w14:paraId="0A89A371" w14:textId="77777777" w:rsidR="00631F67" w:rsidRDefault="00631F67" w:rsidP="00C76A8D">
      <w:r>
        <w:rPr>
          <w:noProof/>
        </w:rPr>
        <w:drawing>
          <wp:inline distT="0" distB="0" distL="0" distR="0" wp14:anchorId="50216393" wp14:editId="2BF5EA27">
            <wp:extent cx="5274310" cy="2421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ED28" w14:textId="77777777" w:rsidR="00CF3B34" w:rsidRDefault="00CF3B34" w:rsidP="00C76A8D">
      <w:r>
        <w:t>通过</w:t>
      </w:r>
      <w:r>
        <w:t>hyperlinked text</w:t>
      </w:r>
      <w:r>
        <w:t>比例来过滤</w:t>
      </w:r>
      <w:r>
        <w:t>addition content</w:t>
      </w:r>
      <w:r>
        <w:t>。可以统计图片周围这些文本的情况。</w:t>
      </w:r>
      <w:r w:rsidR="00096D05">
        <w:t>这个属性对于</w:t>
      </w:r>
      <w:r w:rsidR="00096D05">
        <w:t>header</w:t>
      </w:r>
      <w:r w:rsidR="00096D05">
        <w:t>，</w:t>
      </w:r>
      <w:r w:rsidR="00096D05">
        <w:t>footers</w:t>
      </w:r>
      <w:r w:rsidR="00096D05">
        <w:t>识别效果</w:t>
      </w:r>
      <w:r w:rsidR="00B17DAB">
        <w:t>不好。</w:t>
      </w:r>
    </w:p>
    <w:p w14:paraId="5E49FFD4" w14:textId="77777777" w:rsidR="00D7425E" w:rsidRDefault="00D7425E" w:rsidP="00C76A8D">
      <w:r>
        <w:rPr>
          <w:noProof/>
        </w:rPr>
        <w:lastRenderedPageBreak/>
        <w:drawing>
          <wp:inline distT="0" distB="0" distL="0" distR="0" wp14:anchorId="1424954A" wp14:editId="5A7FF76C">
            <wp:extent cx="5274310" cy="17646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6239" w14:textId="77777777" w:rsidR="00060441" w:rsidRDefault="00060441" w:rsidP="00C76A8D">
      <w:r>
        <w:rPr>
          <w:rFonts w:hint="eastAsia"/>
        </w:rPr>
        <w:t>3.5</w:t>
      </w:r>
      <w:bookmarkStart w:id="38" w:name="OLE_LINK36"/>
      <w:bookmarkStart w:id="39" w:name="OLE_LINK37"/>
      <w:r>
        <w:rPr>
          <w:rFonts w:hint="eastAsia"/>
        </w:rPr>
        <w:t>表示通过累加计算相应</w:t>
      </w:r>
      <w:r>
        <w:rPr>
          <w:rFonts w:hint="eastAsia"/>
        </w:rPr>
        <w:t>tag</w:t>
      </w:r>
      <w:r>
        <w:rPr>
          <w:rFonts w:hint="eastAsia"/>
        </w:rPr>
        <w:t>数量变化，对于变化平缓的，可能是正文区域</w:t>
      </w:r>
    </w:p>
    <w:bookmarkEnd w:id="38"/>
    <w:bookmarkEnd w:id="39"/>
    <w:p w14:paraId="090D085E" w14:textId="77777777" w:rsidR="00EA442B" w:rsidRDefault="00EA442B" w:rsidP="00C76A8D"/>
    <w:p w14:paraId="5406A197" w14:textId="77777777" w:rsidR="00EA442B" w:rsidRDefault="00EA442B" w:rsidP="00C76A8D">
      <w:r>
        <w:rPr>
          <w:noProof/>
        </w:rPr>
        <w:drawing>
          <wp:inline distT="0" distB="0" distL="0" distR="0" wp14:anchorId="7A43C545" wp14:editId="14F3DC82">
            <wp:extent cx="5274310" cy="25133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F47A" w14:textId="77777777" w:rsidR="00685AF1" w:rsidRDefault="00685AF1" w:rsidP="00C76A8D">
      <w:bookmarkStart w:id="40" w:name="OLE_LINK38"/>
      <w:bookmarkStart w:id="41" w:name="OLE_LINK39"/>
      <w:r>
        <w:rPr>
          <w:rFonts w:hint="eastAsia"/>
        </w:rPr>
        <w:t>3.6 Content</w:t>
      </w:r>
      <w:r>
        <w:t xml:space="preserve"> Code Blurring</w:t>
      </w:r>
      <w:r>
        <w:t>是将</w:t>
      </w:r>
      <w:r>
        <w:t>code</w:t>
      </w:r>
      <w:r>
        <w:t>和</w:t>
      </w:r>
      <w:r>
        <w:t>content</w:t>
      </w:r>
      <w:r>
        <w:t>进行</w:t>
      </w:r>
      <w:r>
        <w:t>0/1</w:t>
      </w:r>
      <w:r>
        <w:t>编码，然后利用函数进行调整。</w:t>
      </w:r>
    </w:p>
    <w:p w14:paraId="37BC9EE6" w14:textId="77777777" w:rsidR="00B62423" w:rsidRDefault="00B62423" w:rsidP="00C76A8D">
      <w:r>
        <w:rPr>
          <w:noProof/>
        </w:rPr>
        <w:drawing>
          <wp:inline distT="0" distB="0" distL="0" distR="0" wp14:anchorId="6A5F2531" wp14:editId="5F22AAF5">
            <wp:extent cx="5274310" cy="28460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A855" w14:textId="77777777" w:rsidR="00AC251C" w:rsidRDefault="00AC251C" w:rsidP="00C76A8D">
      <w:r>
        <w:t>中间灰色部分的将是正文。</w:t>
      </w:r>
    </w:p>
    <w:bookmarkEnd w:id="40"/>
    <w:bookmarkEnd w:id="41"/>
    <w:p w14:paraId="64CEA95B" w14:textId="77777777" w:rsidR="00B31813" w:rsidRDefault="00B31813" w:rsidP="00C76A8D"/>
    <w:p w14:paraId="6743F826" w14:textId="77777777" w:rsidR="00B31813" w:rsidRDefault="00B31813" w:rsidP="00C76A8D">
      <w:r>
        <w:rPr>
          <w:noProof/>
        </w:rPr>
        <w:lastRenderedPageBreak/>
        <w:drawing>
          <wp:inline distT="0" distB="0" distL="0" distR="0" wp14:anchorId="500550E5" wp14:editId="76FD3D80">
            <wp:extent cx="5274310" cy="2585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BFD1" w14:textId="77777777" w:rsidR="00871053" w:rsidRDefault="00871053" w:rsidP="00C76A8D">
      <w:r>
        <w:rPr>
          <w:noProof/>
        </w:rPr>
        <w:drawing>
          <wp:inline distT="0" distB="0" distL="0" distR="0" wp14:anchorId="6C2D4F4F" wp14:editId="214874A0">
            <wp:extent cx="5274310" cy="20669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91FE" w14:textId="77777777" w:rsidR="00A273B3" w:rsidRPr="00B95F07" w:rsidRDefault="00816F5B" w:rsidP="00C76A8D">
      <w:pPr>
        <w:rPr>
          <w:rFonts w:ascii="TimesNewRomanPSMT" w:hAnsi="TimesNewRomanPSMT"/>
          <w:b/>
          <w:color w:val="000000"/>
          <w:sz w:val="20"/>
          <w:szCs w:val="20"/>
        </w:rPr>
      </w:pPr>
      <w:r w:rsidRPr="00B95F07">
        <w:rPr>
          <w:rFonts w:ascii="TimesNewRomanPSMT" w:hAnsi="TimesNewRomanPSMT" w:hint="eastAsia"/>
          <w:b/>
          <w:color w:val="000000"/>
          <w:sz w:val="20"/>
          <w:szCs w:val="20"/>
        </w:rPr>
        <w:t>Text Extraction from the Web via Text to Tag Ratio</w:t>
      </w:r>
    </w:p>
    <w:p w14:paraId="2F176151" w14:textId="77777777" w:rsidR="00F62B63" w:rsidRDefault="00C14626" w:rsidP="00C76A8D">
      <w:pPr>
        <w:rPr>
          <w:rFonts w:ascii="TimesNewRomanPSMT" w:hAnsi="TimesNewRomanPSMT"/>
          <w:color w:val="000000"/>
          <w:sz w:val="20"/>
          <w:szCs w:val="20"/>
        </w:rPr>
      </w:pPr>
      <w:r>
        <w:rPr>
          <w:rFonts w:ascii="TimesNewRomanPSMT" w:hAnsi="TimesNewRomanPSMT"/>
          <w:color w:val="000000"/>
          <w:sz w:val="20"/>
          <w:szCs w:val="20"/>
        </w:rPr>
        <w:t xml:space="preserve">It, </w:t>
      </w:r>
      <w:r w:rsidR="00F62B63" w:rsidRPr="00F62B63">
        <w:rPr>
          <w:rFonts w:ascii="TimesNewRomanPSMT" w:hAnsi="TimesNewRomanPSMT"/>
          <w:color w:val="000000"/>
          <w:sz w:val="20"/>
          <w:szCs w:val="20"/>
        </w:rPr>
        <w:t>essentially, is the ratio of the count of non-HTML-tag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="00F62B63" w:rsidRPr="00F62B63">
        <w:rPr>
          <w:rFonts w:ascii="TimesNewRomanPSMT" w:hAnsi="TimesNewRomanPSMT"/>
          <w:color w:val="000000"/>
          <w:sz w:val="20"/>
          <w:szCs w:val="20"/>
        </w:rPr>
        <w:t>characters to the count of HTML-tags per line. In the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="00F62B63" w:rsidRPr="00F62B63">
        <w:rPr>
          <w:rFonts w:ascii="TimesNewRomanPSMT" w:hAnsi="TimesNewRomanPSMT"/>
          <w:color w:val="000000"/>
          <w:sz w:val="20"/>
          <w:szCs w:val="20"/>
        </w:rPr>
        <w:t>likely event that the count of HTML-tags on a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="00F62B63" w:rsidRPr="00F62B63">
        <w:rPr>
          <w:rFonts w:ascii="TimesNewRomanPSMT" w:hAnsi="TimesNewRomanPSMT"/>
          <w:color w:val="000000"/>
          <w:sz w:val="20"/>
          <w:szCs w:val="20"/>
        </w:rPr>
        <w:t>particular line is 0 the ratio is set to the length of the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="00F62B63" w:rsidRPr="00F62B63">
        <w:rPr>
          <w:rFonts w:ascii="TimesNewRomanPSMT" w:hAnsi="TimesNewRomanPSMT"/>
          <w:color w:val="000000"/>
          <w:sz w:val="20"/>
          <w:szCs w:val="20"/>
        </w:rPr>
        <w:t>line. The TTR algorithm is described in Alg. 1.</w:t>
      </w:r>
    </w:p>
    <w:p w14:paraId="2EFD2211" w14:textId="77777777" w:rsidR="00316C61" w:rsidRDefault="00316C61" w:rsidP="00C76A8D">
      <w:r>
        <w:rPr>
          <w:noProof/>
        </w:rPr>
        <w:lastRenderedPageBreak/>
        <w:drawing>
          <wp:inline distT="0" distB="0" distL="0" distR="0" wp14:anchorId="73AED964" wp14:editId="15D6C52C">
            <wp:extent cx="5274310" cy="43421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AC89" w14:textId="77777777" w:rsidR="00D73E9D" w:rsidRDefault="0066037B" w:rsidP="00C76A8D">
      <w:r>
        <w:rPr>
          <w:rFonts w:hint="eastAsia"/>
        </w:rPr>
        <w:t>注意，上面是统计每行文字和</w:t>
      </w:r>
      <w:r>
        <w:rPr>
          <w:rFonts w:hint="eastAsia"/>
        </w:rPr>
        <w:t>tag</w:t>
      </w:r>
      <w:r>
        <w:rPr>
          <w:rFonts w:hint="eastAsia"/>
        </w:rPr>
        <w:t>的比例。</w:t>
      </w:r>
      <w:r w:rsidR="00DE46A6">
        <w:rPr>
          <w:rFonts w:hint="eastAsia"/>
        </w:rPr>
        <w:t>而不是以结点为单位。</w:t>
      </w:r>
    </w:p>
    <w:p w14:paraId="5AB7CCC0" w14:textId="77777777" w:rsidR="003D28A8" w:rsidRDefault="003D28A8" w:rsidP="00C76A8D">
      <w:pPr>
        <w:rPr>
          <w:rFonts w:ascii="TimesNewRomanPSMT" w:hAnsi="TimesNewRomanPSMT"/>
          <w:color w:val="000000"/>
          <w:sz w:val="20"/>
          <w:szCs w:val="20"/>
        </w:rPr>
      </w:pPr>
      <w:r w:rsidRPr="003D28A8">
        <w:rPr>
          <w:rFonts w:ascii="TimesNewRomanPSMT" w:hAnsi="TimesNewRomanPSMT"/>
          <w:color w:val="000000"/>
          <w:sz w:val="20"/>
          <w:szCs w:val="20"/>
        </w:rPr>
        <w:t xml:space="preserve">Before TTRs are computed, </w:t>
      </w:r>
      <w:r w:rsidRPr="003D28A8">
        <w:rPr>
          <w:rFonts w:ascii="CourierNewPSMT" w:hAnsi="CourierNewPSMT"/>
          <w:color w:val="000000"/>
          <w:sz w:val="16"/>
          <w:szCs w:val="16"/>
        </w:rPr>
        <w:t xml:space="preserve">script </w:t>
      </w:r>
      <w:r w:rsidRPr="003D28A8">
        <w:rPr>
          <w:rFonts w:ascii="TimesNewRomanPSMT" w:hAnsi="TimesNewRomanPSMT"/>
          <w:color w:val="000000"/>
          <w:sz w:val="20"/>
          <w:szCs w:val="20"/>
        </w:rPr>
        <w:t xml:space="preserve">and </w:t>
      </w:r>
      <w:r w:rsidRPr="003D28A8">
        <w:rPr>
          <w:rFonts w:ascii="CourierNewPSMT" w:hAnsi="CourierNewPSMT"/>
          <w:color w:val="000000"/>
          <w:sz w:val="16"/>
          <w:szCs w:val="16"/>
        </w:rPr>
        <w:t xml:space="preserve">remark </w:t>
      </w:r>
      <w:r w:rsidRPr="003D28A8">
        <w:rPr>
          <w:rFonts w:ascii="TimesNewRomanPSMT" w:hAnsi="TimesNewRomanPSMT"/>
          <w:color w:val="000000"/>
          <w:sz w:val="20"/>
          <w:szCs w:val="20"/>
        </w:rPr>
        <w:t>tags</w:t>
      </w:r>
      <w:r w:rsidR="0025461F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3D28A8">
        <w:rPr>
          <w:rFonts w:ascii="TimesNewRomanPSMT" w:hAnsi="TimesNewRomanPSMT"/>
          <w:color w:val="000000"/>
          <w:sz w:val="20"/>
          <w:szCs w:val="20"/>
        </w:rPr>
        <w:t>are removed from the HTML document because this</w:t>
      </w:r>
      <w:r w:rsidRPr="003D28A8">
        <w:rPr>
          <w:rFonts w:ascii="TimesNewRomanPSMT" w:hAnsi="TimesNewRomanPSMT"/>
          <w:color w:val="000000"/>
          <w:sz w:val="20"/>
          <w:szCs w:val="20"/>
        </w:rPr>
        <w:br/>
        <w:t>information would be treated as non-tag text by the</w:t>
      </w:r>
      <w:r w:rsidR="0025461F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3D28A8">
        <w:rPr>
          <w:rFonts w:ascii="TimesNewRomanPSMT" w:hAnsi="TimesNewRomanPSMT"/>
          <w:color w:val="000000"/>
          <w:sz w:val="20"/>
          <w:szCs w:val="20"/>
        </w:rPr>
        <w:t>algorithm and thus skew the results. Empty lines are</w:t>
      </w:r>
      <w:r w:rsidRPr="003D28A8">
        <w:rPr>
          <w:rFonts w:ascii="TimesNewRomanPSMT" w:hAnsi="TimesNewRomanPSMT"/>
          <w:color w:val="000000"/>
          <w:sz w:val="20"/>
          <w:szCs w:val="20"/>
        </w:rPr>
        <w:br/>
        <w:t>also removed because their inclusion would potentially</w:t>
      </w:r>
      <w:r w:rsidR="0025461F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3D28A8">
        <w:rPr>
          <w:rFonts w:ascii="TimesNewRomanPSMT" w:hAnsi="TimesNewRomanPSMT"/>
          <w:color w:val="000000"/>
          <w:sz w:val="20"/>
          <w:szCs w:val="20"/>
        </w:rPr>
        <w:t>skew the performance of the clustering algorithms that</w:t>
      </w:r>
      <w:r w:rsidR="0025461F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3D28A8">
        <w:rPr>
          <w:rFonts w:ascii="TimesNewRomanPSMT" w:hAnsi="TimesNewRomanPSMT"/>
          <w:color w:val="000000"/>
          <w:sz w:val="20"/>
          <w:szCs w:val="20"/>
        </w:rPr>
        <w:t>are described in Section IV.</w:t>
      </w:r>
    </w:p>
    <w:p w14:paraId="5836B871" w14:textId="77777777" w:rsidR="005E1A4C" w:rsidRDefault="005E1A4C" w:rsidP="00C76A8D">
      <w:pPr>
        <w:rPr>
          <w:rFonts w:ascii="TimesNewRomanPSMT" w:hAnsi="TimesNewRomanPSMT"/>
          <w:color w:val="000000"/>
          <w:sz w:val="20"/>
          <w:szCs w:val="20"/>
        </w:rPr>
      </w:pPr>
      <w:r>
        <w:rPr>
          <w:rFonts w:ascii="TimesNewRomanPSMT" w:hAnsi="TimesNewRomanPSMT"/>
          <w:color w:val="000000"/>
          <w:sz w:val="20"/>
          <w:szCs w:val="20"/>
        </w:rPr>
        <w:t>相对于平均值：</w:t>
      </w:r>
    </w:p>
    <w:p w14:paraId="464EA6F5" w14:textId="77777777" w:rsidR="005E1A4C" w:rsidRDefault="00795226" w:rsidP="00C76A8D">
      <w:pPr>
        <w:rPr>
          <w:rFonts w:ascii="TimesNewRomanPSMT" w:hAnsi="TimesNewRomanPSMT"/>
          <w:color w:val="000000"/>
          <w:sz w:val="20"/>
          <w:szCs w:val="20"/>
        </w:rPr>
      </w:pPr>
      <w:bookmarkStart w:id="42" w:name="OLE_LINK40"/>
      <w:bookmarkStart w:id="43" w:name="OLE_LINK41"/>
      <w:r>
        <w:rPr>
          <w:rFonts w:ascii="TimesNewRomanPSMT" w:hAnsi="TimesNewRomanPSMT"/>
          <w:color w:val="000000"/>
          <w:sz w:val="20"/>
          <w:szCs w:val="20"/>
        </w:rPr>
        <w:t>F</w:t>
      </w:r>
      <w:r w:rsidR="005E1A4C" w:rsidRPr="005E1A4C">
        <w:rPr>
          <w:rFonts w:ascii="TimesNewRomanPSMT" w:hAnsi="TimesNewRomanPSMT"/>
          <w:color w:val="000000"/>
          <w:sz w:val="20"/>
          <w:szCs w:val="20"/>
        </w:rPr>
        <w:t xml:space="preserve">or each </w:t>
      </w:r>
      <w:r w:rsidR="005E1A4C" w:rsidRPr="005E1A4C">
        <w:rPr>
          <w:rFonts w:ascii="TimesNewRomanPS-ItalicMT" w:hAnsi="TimesNewRomanPS-ItalicMT"/>
          <w:i/>
          <w:iCs/>
          <w:color w:val="000000"/>
          <w:sz w:val="20"/>
          <w:szCs w:val="20"/>
        </w:rPr>
        <w:t xml:space="preserve">k </w:t>
      </w:r>
      <w:r w:rsidR="005E1A4C" w:rsidRPr="005E1A4C">
        <w:rPr>
          <w:rFonts w:ascii="TimesNewRomanPSMT" w:hAnsi="TimesNewRomanPSMT"/>
          <w:color w:val="000000"/>
          <w:sz w:val="20"/>
          <w:szCs w:val="20"/>
        </w:rPr>
        <w:t xml:space="preserve">in </w:t>
      </w:r>
      <w:proofErr w:type="spellStart"/>
      <w:r w:rsidR="005E1A4C" w:rsidRPr="005E1A4C">
        <w:rPr>
          <w:rFonts w:ascii="TimesNewRomanPS-ItalicMT" w:hAnsi="TimesNewRomanPS-ItalicMT"/>
          <w:i/>
          <w:iCs/>
          <w:color w:val="000000"/>
          <w:sz w:val="20"/>
          <w:szCs w:val="20"/>
        </w:rPr>
        <w:t>TTRArray</w:t>
      </w:r>
      <w:proofErr w:type="spellEnd"/>
      <w:r w:rsidR="005E1A4C" w:rsidRPr="005E1A4C">
        <w:rPr>
          <w:rFonts w:ascii="TimesNewRomanPSMT" w:hAnsi="TimesNewRomanPSMT"/>
          <w:color w:val="000000"/>
          <w:sz w:val="20"/>
          <w:szCs w:val="20"/>
        </w:rPr>
        <w:t>, the higher the TTR is for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="005E1A4C" w:rsidRPr="005E1A4C">
        <w:rPr>
          <w:rFonts w:ascii="TimesNewRomanPSMT" w:hAnsi="TimesNewRomanPSMT"/>
          <w:color w:val="000000"/>
          <w:sz w:val="20"/>
          <w:szCs w:val="20"/>
        </w:rPr>
        <w:t xml:space="preserve">an element </w:t>
      </w:r>
      <w:r w:rsidR="005E1A4C" w:rsidRPr="005E1A4C">
        <w:rPr>
          <w:rFonts w:ascii="TimesNewRomanPS-ItalicMT" w:hAnsi="TimesNewRomanPS-ItalicMT"/>
          <w:i/>
          <w:iCs/>
          <w:color w:val="000000"/>
          <w:sz w:val="20"/>
          <w:szCs w:val="20"/>
        </w:rPr>
        <w:t xml:space="preserve">k </w:t>
      </w:r>
      <w:r w:rsidR="005E1A4C" w:rsidRPr="005E1A4C">
        <w:rPr>
          <w:rFonts w:ascii="TimesNewRomanPSMT" w:hAnsi="TimesNewRomanPSMT"/>
          <w:color w:val="000000"/>
          <w:sz w:val="20"/>
          <w:szCs w:val="20"/>
        </w:rPr>
        <w:t>relative to the mean TTR of the entire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="005E1A4C" w:rsidRPr="005E1A4C">
        <w:rPr>
          <w:rFonts w:ascii="TimesNewRomanPSMT" w:hAnsi="TimesNewRomanPSMT"/>
          <w:color w:val="000000"/>
          <w:sz w:val="20"/>
          <w:szCs w:val="20"/>
        </w:rPr>
        <w:t xml:space="preserve">array the more likely that </w:t>
      </w:r>
      <w:r w:rsidR="005E1A4C" w:rsidRPr="005E1A4C">
        <w:rPr>
          <w:rFonts w:ascii="TimesNewRomanPS-ItalicMT" w:hAnsi="TimesNewRomanPS-ItalicMT"/>
          <w:i/>
          <w:iCs/>
          <w:color w:val="000000"/>
          <w:sz w:val="20"/>
          <w:szCs w:val="20"/>
        </w:rPr>
        <w:t xml:space="preserve">k </w:t>
      </w:r>
      <w:r w:rsidR="005E1A4C" w:rsidRPr="005E1A4C">
        <w:rPr>
          <w:rFonts w:ascii="TimesNewRomanPSMT" w:hAnsi="TimesNewRomanPSMT"/>
          <w:color w:val="000000"/>
          <w:sz w:val="20"/>
          <w:szCs w:val="20"/>
        </w:rPr>
        <w:t>represents a line of</w:t>
      </w:r>
      <w:r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="005E1A4C" w:rsidRPr="005E1A4C">
        <w:rPr>
          <w:rFonts w:ascii="TimesNewRomanPSMT" w:hAnsi="TimesNewRomanPSMT"/>
          <w:color w:val="000000"/>
          <w:sz w:val="20"/>
          <w:szCs w:val="20"/>
        </w:rPr>
        <w:t>content-text within the HTML-page.</w:t>
      </w:r>
    </w:p>
    <w:p w14:paraId="5267F206" w14:textId="77777777" w:rsidR="009E23D2" w:rsidRDefault="009E23D2" w:rsidP="00C76A8D">
      <w:pPr>
        <w:rPr>
          <w:rFonts w:ascii="TimesNewRomanPSMT" w:hAnsi="TimesNewRomanPSMT" w:hint="eastAsia"/>
          <w:color w:val="000000"/>
          <w:sz w:val="20"/>
          <w:szCs w:val="20"/>
        </w:rPr>
      </w:pPr>
    </w:p>
    <w:p w14:paraId="78BCB508" w14:textId="77777777" w:rsidR="009E23D2" w:rsidRDefault="009E23D2" w:rsidP="00C76A8D">
      <w:pPr>
        <w:rPr>
          <w:rFonts w:ascii="TimesNewRomanPSMT" w:hAnsi="TimesNewRomanPSMT"/>
          <w:color w:val="000000"/>
          <w:sz w:val="20"/>
          <w:szCs w:val="20"/>
        </w:rPr>
      </w:pPr>
      <w:r w:rsidRPr="009E23D2">
        <w:rPr>
          <w:rFonts w:ascii="TimesNewRomanPSMT" w:hAnsi="TimesNewRomanPSMT"/>
          <w:color w:val="000000"/>
          <w:sz w:val="20"/>
          <w:szCs w:val="20"/>
        </w:rPr>
        <w:t>The standard deviation is used as the clustering</w:t>
      </w:r>
      <w:r w:rsidR="00360832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E23D2">
        <w:rPr>
          <w:rFonts w:ascii="TimesNewRomanPSMT" w:hAnsi="TimesNewRomanPSMT"/>
          <w:color w:val="000000"/>
          <w:sz w:val="20"/>
          <w:szCs w:val="20"/>
        </w:rPr>
        <w:t>threshold because it best represents the variance of the</w:t>
      </w:r>
      <w:r w:rsidR="00360832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E23D2">
        <w:rPr>
          <w:rFonts w:ascii="TimesNewRomanPSMT" w:hAnsi="TimesNewRomanPSMT"/>
          <w:color w:val="000000"/>
          <w:sz w:val="20"/>
          <w:szCs w:val="20"/>
        </w:rPr>
        <w:t>array while the mean is more likely to be skewed by</w:t>
      </w:r>
      <w:r w:rsidR="00360832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E23D2">
        <w:rPr>
          <w:rFonts w:ascii="TimesNewRomanPSMT" w:hAnsi="TimesNewRomanPSMT"/>
          <w:color w:val="000000"/>
          <w:sz w:val="20"/>
          <w:szCs w:val="20"/>
        </w:rPr>
        <w:t>large outliers and the median is more likely to pick a</w:t>
      </w:r>
      <w:r w:rsidR="00360832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E23D2">
        <w:rPr>
          <w:rFonts w:ascii="TimesNewRomanPSMT" w:hAnsi="TimesNewRomanPSMT"/>
          <w:color w:val="000000"/>
          <w:sz w:val="20"/>
          <w:szCs w:val="20"/>
        </w:rPr>
        <w:t>point that is too low because of the preponderance of</w:t>
      </w:r>
      <w:r w:rsidR="00360832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9E23D2">
        <w:rPr>
          <w:rFonts w:ascii="TimesNewRomanPSMT" w:hAnsi="TimesNewRomanPSMT"/>
          <w:color w:val="000000"/>
          <w:sz w:val="20"/>
          <w:szCs w:val="20"/>
        </w:rPr>
        <w:t>low TTR scores among the lines of most Web pages.</w:t>
      </w:r>
    </w:p>
    <w:bookmarkEnd w:id="42"/>
    <w:bookmarkEnd w:id="43"/>
    <w:p w14:paraId="7A79E079" w14:textId="77777777" w:rsidR="003F00C0" w:rsidRDefault="003F00C0" w:rsidP="00C76A8D">
      <w:pPr>
        <w:rPr>
          <w:rFonts w:ascii="TimesNewRomanPSMT" w:hAnsi="TimesNewRomanPSMT"/>
          <w:color w:val="000000"/>
          <w:sz w:val="20"/>
          <w:szCs w:val="20"/>
        </w:rPr>
      </w:pPr>
      <w:r>
        <w:rPr>
          <w:rFonts w:ascii="TimesNewRomanPSMT" w:hAnsi="TimesNewRomanPSMT"/>
          <w:color w:val="000000"/>
          <w:sz w:val="20"/>
          <w:szCs w:val="20"/>
        </w:rPr>
        <w:t>做平滑的原因：</w:t>
      </w:r>
    </w:p>
    <w:p w14:paraId="30A589CE" w14:textId="77777777" w:rsidR="003F00C0" w:rsidRDefault="003F00C0" w:rsidP="00C76A8D">
      <w:pPr>
        <w:rPr>
          <w:rFonts w:ascii="TimesNewRomanPSMT" w:hAnsi="TimesNewRomanPSMT"/>
          <w:color w:val="000000"/>
          <w:sz w:val="20"/>
          <w:szCs w:val="20"/>
        </w:rPr>
      </w:pPr>
      <w:r w:rsidRPr="003F00C0">
        <w:rPr>
          <w:rFonts w:ascii="TimesNewRomanPSMT" w:hAnsi="TimesNewRomanPSMT"/>
          <w:color w:val="000000"/>
          <w:sz w:val="20"/>
          <w:szCs w:val="20"/>
        </w:rPr>
        <w:t>Before any clustering techniques are applied to the</w:t>
      </w:r>
      <w:r w:rsidR="00E9036D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3F00C0">
        <w:rPr>
          <w:rFonts w:ascii="TimesNewRomanPSMT" w:hAnsi="TimesNewRomanPSMT"/>
          <w:color w:val="000000"/>
          <w:sz w:val="20"/>
          <w:szCs w:val="20"/>
        </w:rPr>
        <w:t>array a smoothing pass is made on the array. This is</w:t>
      </w:r>
      <w:r w:rsidR="00E9036D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3F00C0">
        <w:rPr>
          <w:rFonts w:ascii="TimesNewRomanPSMT" w:hAnsi="TimesNewRomanPSMT"/>
          <w:color w:val="000000"/>
          <w:sz w:val="20"/>
          <w:szCs w:val="20"/>
        </w:rPr>
        <w:t>done because without smoothing many important</w:t>
      </w:r>
      <w:r w:rsidR="00E9036D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3F00C0">
        <w:rPr>
          <w:rFonts w:ascii="TimesNewRomanPSMT" w:hAnsi="TimesNewRomanPSMT"/>
          <w:color w:val="000000"/>
          <w:sz w:val="20"/>
          <w:szCs w:val="20"/>
        </w:rPr>
        <w:t>content lines might be lost including the article title,</w:t>
      </w:r>
      <w:r w:rsidR="00E9036D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3F00C0">
        <w:rPr>
          <w:rFonts w:ascii="TimesNewRomanPSMT" w:hAnsi="TimesNewRomanPSMT"/>
          <w:color w:val="000000"/>
          <w:sz w:val="20"/>
          <w:szCs w:val="20"/>
        </w:rPr>
        <w:t>by-line, short or one sentence paragraphs, etc. that</w:t>
      </w:r>
      <w:r w:rsidR="00E9036D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3F00C0">
        <w:rPr>
          <w:rFonts w:ascii="TimesNewRomanPSMT" w:hAnsi="TimesNewRomanPSMT"/>
          <w:color w:val="000000"/>
          <w:sz w:val="20"/>
          <w:szCs w:val="20"/>
        </w:rPr>
        <w:t>would otherwise fall below the clustering threshold.</w:t>
      </w:r>
    </w:p>
    <w:p w14:paraId="59A46373" w14:textId="77777777" w:rsidR="00A31032" w:rsidRDefault="00A31032" w:rsidP="00C76A8D">
      <w:r>
        <w:rPr>
          <w:noProof/>
        </w:rPr>
        <w:lastRenderedPageBreak/>
        <w:drawing>
          <wp:inline distT="0" distB="0" distL="0" distR="0" wp14:anchorId="6B56D590" wp14:editId="7D4BF86F">
            <wp:extent cx="3824577" cy="1843680"/>
            <wp:effectExtent l="0" t="0" r="508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4995" cy="185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14C9" w14:textId="77777777" w:rsidR="002105C9" w:rsidRDefault="002105C9" w:rsidP="00C76A8D">
      <w:r>
        <w:t>被看作</w:t>
      </w:r>
      <w:r>
        <w:t>main content</w:t>
      </w:r>
      <w:r>
        <w:t>的条件：</w:t>
      </w:r>
    </w:p>
    <w:p w14:paraId="09922CFA" w14:textId="77777777" w:rsidR="00BC57DA" w:rsidRDefault="00BC57DA" w:rsidP="00C76A8D">
      <w:r>
        <w:rPr>
          <w:noProof/>
        </w:rPr>
        <w:drawing>
          <wp:inline distT="0" distB="0" distL="0" distR="0" wp14:anchorId="6686B5BB" wp14:editId="58F6A711">
            <wp:extent cx="5274310" cy="10839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3103" w14:textId="77777777" w:rsidR="00AB29B6" w:rsidRDefault="00AB29B6" w:rsidP="00C76A8D">
      <w:r>
        <w:t>利用</w:t>
      </w:r>
      <w:r>
        <w:t>text to tag ratio</w:t>
      </w:r>
      <w:r>
        <w:t>的前提条件是：</w:t>
      </w:r>
    </w:p>
    <w:p w14:paraId="326910CA" w14:textId="77777777" w:rsidR="00AB29B6" w:rsidRDefault="00AB29B6" w:rsidP="00C76A8D">
      <w:pPr>
        <w:rPr>
          <w:rFonts w:ascii="TimesNewRomanPSMT" w:hAnsi="TimesNewRomanPSMT"/>
          <w:color w:val="000000"/>
          <w:sz w:val="20"/>
          <w:szCs w:val="20"/>
        </w:rPr>
      </w:pPr>
      <w:bookmarkStart w:id="44" w:name="OLE_LINK42"/>
      <w:bookmarkStart w:id="45" w:name="OLE_LINK43"/>
      <w:r w:rsidRPr="00AB29B6">
        <w:rPr>
          <w:rFonts w:ascii="TimesNewRomanPSMT" w:hAnsi="TimesNewRomanPSMT"/>
          <w:color w:val="000000"/>
          <w:sz w:val="20"/>
          <w:szCs w:val="20"/>
        </w:rPr>
        <w:t>Our final clustering approach is very similar to the</w:t>
      </w:r>
      <w:r w:rsidR="003B1502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AB29B6">
        <w:rPr>
          <w:rFonts w:ascii="TimesNewRomanPSMT" w:hAnsi="TimesNewRomanPSMT"/>
          <w:color w:val="000000"/>
          <w:sz w:val="20"/>
          <w:szCs w:val="20"/>
        </w:rPr>
        <w:t>threshold clustering discussed in the previous</w:t>
      </w:r>
      <w:r w:rsidR="003B1502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AB29B6">
        <w:rPr>
          <w:rFonts w:ascii="TimesNewRomanPSMT" w:hAnsi="TimesNewRomanPSMT"/>
          <w:color w:val="000000"/>
          <w:sz w:val="20"/>
          <w:szCs w:val="20"/>
        </w:rPr>
        <w:t>subsection, in that, prediction clustering operates on</w:t>
      </w:r>
      <w:r w:rsidR="003B1502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AB29B6">
        <w:rPr>
          <w:rFonts w:ascii="TimesNewRomanPSMT" w:hAnsi="TimesNewRomanPSMT"/>
          <w:color w:val="000000"/>
          <w:sz w:val="20"/>
          <w:szCs w:val="20"/>
        </w:rPr>
        <w:t>the assumption that the TTR of the content lines of</w:t>
      </w:r>
      <w:r w:rsidR="003B1502">
        <w:rPr>
          <w:rFonts w:ascii="TimesNewRomanPSMT" w:hAnsi="TimesNewRomanPSMT"/>
          <w:color w:val="000000"/>
          <w:sz w:val="20"/>
          <w:szCs w:val="20"/>
        </w:rPr>
        <w:t xml:space="preserve"> </w:t>
      </w:r>
      <w:r w:rsidRPr="00AB29B6">
        <w:rPr>
          <w:rFonts w:ascii="TimesNewRomanPSMT" w:hAnsi="TimesNewRomanPSMT"/>
          <w:color w:val="000000"/>
          <w:sz w:val="20"/>
          <w:szCs w:val="20"/>
        </w:rPr>
        <w:t xml:space="preserve">Web pages appear in stark contrast to the TTR of </w:t>
      </w:r>
      <w:proofErr w:type="spellStart"/>
      <w:r w:rsidRPr="00AB29B6">
        <w:rPr>
          <w:rFonts w:ascii="TimesNewRomanPSMT" w:hAnsi="TimesNewRomanPSMT"/>
          <w:color w:val="000000"/>
          <w:sz w:val="20"/>
          <w:szCs w:val="20"/>
        </w:rPr>
        <w:t>noncontent</w:t>
      </w:r>
      <w:proofErr w:type="spellEnd"/>
      <w:r w:rsidRPr="00AB29B6">
        <w:rPr>
          <w:rFonts w:ascii="TimesNewRomanPSMT" w:hAnsi="TimesNewRomanPSMT"/>
          <w:color w:val="000000"/>
          <w:sz w:val="20"/>
          <w:szCs w:val="20"/>
        </w:rPr>
        <w:t xml:space="preserve"> lines.</w:t>
      </w:r>
      <w:bookmarkEnd w:id="44"/>
      <w:bookmarkEnd w:id="45"/>
      <w:r w:rsidR="003B1502">
        <w:rPr>
          <w:rFonts w:ascii="TimesNewRomanPSMT" w:hAnsi="TimesNewRomanPSMT"/>
          <w:color w:val="000000"/>
          <w:sz w:val="20"/>
          <w:szCs w:val="20"/>
        </w:rPr>
        <w:t>（从文字比率分布上，正文和非正文区分度比较高）</w:t>
      </w:r>
    </w:p>
    <w:p w14:paraId="03B5E0EA" w14:textId="77777777" w:rsidR="00180A16" w:rsidRDefault="00180A16" w:rsidP="00C76A8D">
      <w:pPr>
        <w:rPr>
          <w:rFonts w:ascii="TimesNewRomanPSMT" w:hAnsi="TimesNewRomanPSMT"/>
          <w:color w:val="000000"/>
          <w:sz w:val="20"/>
          <w:szCs w:val="20"/>
        </w:rPr>
      </w:pPr>
      <w:r w:rsidRPr="00180A16">
        <w:rPr>
          <w:rFonts w:ascii="Helvetica-Bold" w:hAnsi="Helvetica-Bold"/>
          <w:b/>
          <w:bCs/>
          <w:color w:val="000000"/>
          <w:sz w:val="36"/>
          <w:szCs w:val="36"/>
        </w:rPr>
        <w:t>DOM Based Content Extraction via Text Density</w:t>
      </w:r>
    </w:p>
    <w:p w14:paraId="73822814" w14:textId="77777777" w:rsidR="008434D4" w:rsidRDefault="00647EAF" w:rsidP="00C76A8D">
      <w:pPr>
        <w:rPr>
          <w:rFonts w:ascii="TimesNewRomanPSMT" w:hAnsi="TimesNewRomanPSMT"/>
          <w:color w:val="000000"/>
          <w:sz w:val="20"/>
          <w:szCs w:val="20"/>
        </w:rPr>
      </w:pPr>
      <w:r>
        <w:rPr>
          <w:rFonts w:ascii="TimesNewRomanPSMT" w:hAnsi="TimesNewRomanPSMT"/>
          <w:color w:val="000000"/>
          <w:sz w:val="20"/>
          <w:szCs w:val="20"/>
        </w:rPr>
        <w:t>通过</w:t>
      </w:r>
      <w:r>
        <w:rPr>
          <w:rFonts w:ascii="TimesNewRomanPSMT" w:hAnsi="TimesNewRomanPSMT"/>
          <w:color w:val="000000"/>
          <w:sz w:val="20"/>
          <w:szCs w:val="20"/>
        </w:rPr>
        <w:t>Text Density</w:t>
      </w:r>
      <w:r>
        <w:rPr>
          <w:rFonts w:ascii="TimesNewRomanPSMT" w:hAnsi="TimesNewRomanPSMT"/>
          <w:color w:val="000000"/>
          <w:sz w:val="20"/>
          <w:szCs w:val="20"/>
        </w:rPr>
        <w:t>观察到的特点：</w:t>
      </w:r>
    </w:p>
    <w:p w14:paraId="63487482" w14:textId="77777777" w:rsidR="00647EAF" w:rsidRDefault="00647EAF" w:rsidP="00C76A8D">
      <w:r>
        <w:rPr>
          <w:noProof/>
        </w:rPr>
        <w:drawing>
          <wp:inline distT="0" distB="0" distL="0" distR="0" wp14:anchorId="097412BE" wp14:editId="44FFB527">
            <wp:extent cx="5274310" cy="14935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9922" w14:textId="77777777" w:rsidR="00C449B1" w:rsidRDefault="00C449B1" w:rsidP="00C76A8D">
      <w:r>
        <w:rPr>
          <w:rFonts w:hint="eastAsia"/>
        </w:rPr>
        <w:t>Text</w:t>
      </w:r>
      <w:r>
        <w:t xml:space="preserve"> Density</w:t>
      </w:r>
      <w:r>
        <w:t>的定义如下：</w:t>
      </w:r>
    </w:p>
    <w:p w14:paraId="44C19B7F" w14:textId="77777777" w:rsidR="00C449B1" w:rsidRDefault="00C449B1" w:rsidP="00C76A8D">
      <w:r>
        <w:rPr>
          <w:noProof/>
        </w:rPr>
        <w:lastRenderedPageBreak/>
        <w:drawing>
          <wp:inline distT="0" distB="0" distL="0" distR="0" wp14:anchorId="20D56080" wp14:editId="34E3E558">
            <wp:extent cx="5274310" cy="26746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3193" w14:textId="77777777" w:rsidR="004016EC" w:rsidRPr="00CE5BF1" w:rsidRDefault="004016EC" w:rsidP="00C76A8D">
      <w:pPr>
        <w:rPr>
          <w:sz w:val="24"/>
          <w:szCs w:val="24"/>
        </w:rPr>
      </w:pPr>
      <w:r w:rsidRPr="00CE5BF1">
        <w:rPr>
          <w:rFonts w:ascii="CMR9" w:hAnsi="CMR9"/>
          <w:color w:val="000000"/>
          <w:sz w:val="24"/>
          <w:szCs w:val="24"/>
        </w:rPr>
        <w:t>In the likely case where the number of tags under a particular node is 0, the density is set to</w:t>
      </w:r>
      <w:r w:rsidR="003325D4" w:rsidRPr="00CE5BF1">
        <w:rPr>
          <w:rFonts w:ascii="CMR9" w:hAnsi="CMR9"/>
          <w:color w:val="000000"/>
          <w:sz w:val="24"/>
          <w:szCs w:val="24"/>
        </w:rPr>
        <w:t xml:space="preserve"> </w:t>
      </w:r>
      <w:r w:rsidRPr="00CE5BF1">
        <w:rPr>
          <w:rFonts w:ascii="CMR9" w:hAnsi="CMR9"/>
          <w:color w:val="000000"/>
          <w:sz w:val="24"/>
          <w:szCs w:val="24"/>
        </w:rPr>
        <w:t>the number of characters the node contains.</w:t>
      </w:r>
    </w:p>
    <w:p w14:paraId="41B5B775" w14:textId="77777777" w:rsidR="00CF0311" w:rsidRDefault="00CF0311" w:rsidP="00C76A8D">
      <w:r>
        <w:t>注意是通过中序遍历获得结果的</w:t>
      </w:r>
    </w:p>
    <w:p w14:paraId="734BE249" w14:textId="77777777" w:rsidR="003C05FD" w:rsidRDefault="003C05FD" w:rsidP="00C76A8D">
      <w:proofErr w:type="spellStart"/>
      <w:r>
        <w:t>Img</w:t>
      </w:r>
      <w:proofErr w:type="spellEnd"/>
      <w:r>
        <w:t>元素包含的非常规属性的个数</w:t>
      </w:r>
      <w:r w:rsidR="00B1572D">
        <w:t>。</w:t>
      </w:r>
    </w:p>
    <w:p w14:paraId="4135021B" w14:textId="77777777" w:rsidR="00BE5461" w:rsidRDefault="00BE5461" w:rsidP="00C76A8D">
      <w:pPr>
        <w:rPr>
          <w:rFonts w:ascii="CMR9" w:hAnsi="CMR9" w:hint="eastAsia"/>
          <w:b/>
          <w:color w:val="000000"/>
          <w:sz w:val="24"/>
          <w:szCs w:val="24"/>
        </w:rPr>
      </w:pPr>
      <w:r w:rsidRPr="00464FA2">
        <w:rPr>
          <w:rFonts w:ascii="CMR9" w:hAnsi="CMR9"/>
          <w:b/>
          <w:color w:val="000000"/>
          <w:sz w:val="24"/>
          <w:szCs w:val="24"/>
        </w:rPr>
        <w:t xml:space="preserve">Empirically, we set the </w:t>
      </w:r>
      <w:r w:rsidRPr="00464FA2">
        <w:rPr>
          <w:rFonts w:ascii="CMTT9" w:hAnsi="CMTT9"/>
          <w:b/>
          <w:color w:val="000000"/>
          <w:sz w:val="24"/>
          <w:szCs w:val="24"/>
        </w:rPr>
        <w:t>&lt;body&gt;</w:t>
      </w:r>
      <w:r w:rsidR="00464FA2" w:rsidRPr="00464FA2">
        <w:rPr>
          <w:rFonts w:ascii="CMTT9" w:hAnsi="CMTT9"/>
          <w:b/>
          <w:color w:val="000000"/>
          <w:sz w:val="24"/>
          <w:szCs w:val="24"/>
        </w:rPr>
        <w:t xml:space="preserve"> </w:t>
      </w:r>
      <w:r w:rsidRPr="00464FA2">
        <w:rPr>
          <w:rFonts w:ascii="CMR9" w:hAnsi="CMR9"/>
          <w:b/>
          <w:color w:val="000000"/>
          <w:sz w:val="24"/>
          <w:szCs w:val="24"/>
        </w:rPr>
        <w:t>tag’s text density as the threshold in our study.</w:t>
      </w:r>
      <w:r w:rsidR="00464FA2">
        <w:rPr>
          <w:rFonts w:ascii="CMR9" w:hAnsi="CMR9"/>
          <w:b/>
          <w:color w:val="000000"/>
          <w:sz w:val="24"/>
          <w:szCs w:val="24"/>
        </w:rPr>
        <w:t xml:space="preserve"> </w:t>
      </w:r>
      <w:r w:rsidR="00464FA2">
        <w:rPr>
          <w:rFonts w:ascii="CMR9" w:hAnsi="CMR9"/>
          <w:b/>
          <w:color w:val="000000"/>
          <w:sz w:val="24"/>
          <w:szCs w:val="24"/>
        </w:rPr>
        <w:t>将</w:t>
      </w:r>
      <w:r w:rsidR="00662D28">
        <w:rPr>
          <w:rFonts w:ascii="CMR9" w:hAnsi="CMR9"/>
          <w:b/>
          <w:color w:val="000000"/>
          <w:sz w:val="24"/>
          <w:szCs w:val="24"/>
        </w:rPr>
        <w:t>body</w:t>
      </w:r>
      <w:r w:rsidR="00662D28">
        <w:rPr>
          <w:rFonts w:ascii="CMR9" w:hAnsi="CMR9"/>
          <w:b/>
          <w:color w:val="000000"/>
          <w:sz w:val="24"/>
          <w:szCs w:val="24"/>
        </w:rPr>
        <w:t>的参数值作为参考。</w:t>
      </w:r>
      <w:r w:rsidR="00402393">
        <w:rPr>
          <w:rFonts w:ascii="CMR9" w:hAnsi="CMR9"/>
          <w:b/>
          <w:color w:val="000000"/>
          <w:sz w:val="24"/>
          <w:szCs w:val="24"/>
        </w:rPr>
        <w:t>因为包含最多的正文文本，同时也包含最多的非正文文本。</w:t>
      </w:r>
    </w:p>
    <w:p w14:paraId="299E9BC1" w14:textId="77777777" w:rsidR="00111299" w:rsidRDefault="00111299" w:rsidP="00C76A8D">
      <w:pPr>
        <w:rPr>
          <w:rFonts w:ascii="CMR9" w:hAnsi="CMR9" w:hint="eastAsia"/>
          <w:color w:val="000000"/>
          <w:sz w:val="24"/>
          <w:szCs w:val="24"/>
        </w:rPr>
      </w:pPr>
      <w:bookmarkStart w:id="46" w:name="OLE_LINK44"/>
      <w:bookmarkStart w:id="47" w:name="OLE_LINK45"/>
      <w:proofErr w:type="spellStart"/>
      <w:r w:rsidRPr="000111F8">
        <w:rPr>
          <w:rFonts w:ascii="CMR9" w:hAnsi="CMR9"/>
          <w:color w:val="000000"/>
          <w:sz w:val="24"/>
          <w:szCs w:val="24"/>
        </w:rPr>
        <w:t>DensitySum</w:t>
      </w:r>
      <w:proofErr w:type="spellEnd"/>
      <w:r w:rsidRPr="000111F8">
        <w:rPr>
          <w:rFonts w:ascii="CMR9" w:hAnsi="CMR9"/>
          <w:color w:val="000000"/>
          <w:sz w:val="24"/>
          <w:szCs w:val="24"/>
        </w:rPr>
        <w:t>, is based on the observation that a content</w:t>
      </w:r>
      <w:r w:rsidR="001850D2" w:rsidRPr="000111F8">
        <w:rPr>
          <w:rFonts w:ascii="CMR9" w:hAnsi="CMR9"/>
          <w:color w:val="000000"/>
          <w:sz w:val="24"/>
          <w:szCs w:val="24"/>
        </w:rPr>
        <w:t xml:space="preserve"> </w:t>
      </w:r>
      <w:r w:rsidRPr="000111F8">
        <w:rPr>
          <w:rFonts w:ascii="CMR9" w:hAnsi="CMR9"/>
          <w:color w:val="000000"/>
          <w:sz w:val="24"/>
          <w:szCs w:val="24"/>
        </w:rPr>
        <w:t>block of a web page belongs to an ancestor node in the structure of DOM; and as mentioned before, the text density</w:t>
      </w:r>
      <w:r w:rsidR="001850D2" w:rsidRPr="000111F8">
        <w:rPr>
          <w:rFonts w:ascii="CMR9" w:hAnsi="CMR9"/>
          <w:color w:val="000000"/>
          <w:sz w:val="24"/>
          <w:szCs w:val="24"/>
        </w:rPr>
        <w:t xml:space="preserve"> </w:t>
      </w:r>
      <w:r w:rsidRPr="000111F8">
        <w:rPr>
          <w:rFonts w:ascii="CMR9" w:hAnsi="CMR9"/>
          <w:color w:val="000000"/>
          <w:sz w:val="24"/>
          <w:szCs w:val="24"/>
        </w:rPr>
        <w:t>of content nodes is much higher than that of noise nodes.</w:t>
      </w:r>
      <w:r w:rsidRPr="000111F8">
        <w:rPr>
          <w:rFonts w:ascii="CMR9" w:hAnsi="CMR9"/>
          <w:color w:val="000000"/>
          <w:sz w:val="24"/>
          <w:szCs w:val="24"/>
        </w:rPr>
        <w:br/>
        <w:t>Therefore, the content block (</w:t>
      </w:r>
      <w:r w:rsidRPr="000111F8">
        <w:rPr>
          <w:rFonts w:ascii="CMTI9" w:hAnsi="CMTI9"/>
          <w:i/>
          <w:iCs/>
          <w:color w:val="000000"/>
          <w:sz w:val="24"/>
          <w:szCs w:val="24"/>
        </w:rPr>
        <w:t>i.e.</w:t>
      </w:r>
      <w:r w:rsidRPr="000111F8">
        <w:rPr>
          <w:rFonts w:ascii="CMR9" w:hAnsi="CMR9"/>
          <w:color w:val="000000"/>
          <w:sz w:val="24"/>
          <w:szCs w:val="24"/>
        </w:rPr>
        <w:t>, a node in DOM) will get</w:t>
      </w:r>
      <w:r w:rsidR="001850D2" w:rsidRPr="000111F8">
        <w:rPr>
          <w:rFonts w:ascii="CMR9" w:hAnsi="CMR9"/>
          <w:color w:val="000000"/>
          <w:sz w:val="24"/>
          <w:szCs w:val="24"/>
        </w:rPr>
        <w:t xml:space="preserve"> </w:t>
      </w:r>
      <w:r w:rsidRPr="000111F8">
        <w:rPr>
          <w:rFonts w:ascii="CMR9" w:hAnsi="CMR9"/>
          <w:color w:val="000000"/>
          <w:sz w:val="24"/>
          <w:szCs w:val="24"/>
        </w:rPr>
        <w:t>a peak value if we add up its children’s text densities. Here,</w:t>
      </w:r>
      <w:r w:rsidR="001850D2" w:rsidRPr="000111F8">
        <w:rPr>
          <w:rFonts w:ascii="CMR9" w:hAnsi="CMR9"/>
          <w:color w:val="000000"/>
          <w:sz w:val="24"/>
          <w:szCs w:val="24"/>
        </w:rPr>
        <w:t xml:space="preserve"> </w:t>
      </w:r>
      <w:r w:rsidRPr="000111F8">
        <w:rPr>
          <w:rFonts w:ascii="CMR9" w:hAnsi="CMR9"/>
          <w:color w:val="000000"/>
          <w:sz w:val="24"/>
          <w:szCs w:val="24"/>
        </w:rPr>
        <w:t>w</w:t>
      </w:r>
      <w:r w:rsidR="00D5313E">
        <w:rPr>
          <w:rFonts w:ascii="CMR9" w:hAnsi="CMR9"/>
          <w:color w:val="000000"/>
          <w:sz w:val="24"/>
          <w:szCs w:val="24"/>
        </w:rPr>
        <w:t xml:space="preserve">e define </w:t>
      </w:r>
      <w:proofErr w:type="spellStart"/>
      <w:r w:rsidR="00D5313E">
        <w:rPr>
          <w:rFonts w:ascii="CMR9" w:hAnsi="CMR9"/>
          <w:color w:val="000000"/>
          <w:sz w:val="24"/>
          <w:szCs w:val="24"/>
        </w:rPr>
        <w:t>DensitySum</w:t>
      </w:r>
      <w:proofErr w:type="spellEnd"/>
      <w:r w:rsidR="00D5313E">
        <w:rPr>
          <w:rFonts w:ascii="CMR9" w:hAnsi="CMR9"/>
          <w:color w:val="000000"/>
          <w:sz w:val="24"/>
          <w:szCs w:val="24"/>
        </w:rPr>
        <w:t xml:space="preserve"> as below</w:t>
      </w:r>
      <w:r w:rsidR="00D5313E">
        <w:rPr>
          <w:rFonts w:ascii="CMR9" w:hAnsi="CMR9"/>
          <w:color w:val="000000"/>
          <w:sz w:val="24"/>
          <w:szCs w:val="24"/>
        </w:rPr>
        <w:t>。</w:t>
      </w:r>
    </w:p>
    <w:bookmarkEnd w:id="46"/>
    <w:bookmarkEnd w:id="47"/>
    <w:p w14:paraId="44C9FBB4" w14:textId="77777777" w:rsidR="00D5313E" w:rsidRDefault="00D5313E" w:rsidP="00C76A8D">
      <w:pPr>
        <w:rPr>
          <w:rFonts w:ascii="CMR9" w:hAnsi="CMR9" w:hint="eastAsia"/>
          <w:color w:val="000000"/>
          <w:sz w:val="24"/>
          <w:szCs w:val="24"/>
        </w:rPr>
      </w:pPr>
    </w:p>
    <w:p w14:paraId="13C9F1E6" w14:textId="77777777" w:rsidR="00D5313E" w:rsidRDefault="00D5313E" w:rsidP="00C76A8D">
      <w:pPr>
        <w:rPr>
          <w:rFonts w:ascii="CMR9" w:hAnsi="CMR9" w:hint="eastAsia"/>
          <w:color w:val="000000"/>
          <w:sz w:val="24"/>
          <w:szCs w:val="24"/>
        </w:rPr>
      </w:pPr>
      <w:r>
        <w:rPr>
          <w:rFonts w:ascii="CMR9" w:hAnsi="CMR9"/>
          <w:color w:val="000000"/>
          <w:sz w:val="24"/>
          <w:szCs w:val="24"/>
        </w:rPr>
        <w:t>文本密度</w:t>
      </w:r>
      <w:r w:rsidR="00236744">
        <w:rPr>
          <w:rFonts w:ascii="CMR9" w:hAnsi="CMR9"/>
          <w:color w:val="000000"/>
          <w:sz w:val="24"/>
          <w:szCs w:val="24"/>
        </w:rPr>
        <w:t>阈值</w:t>
      </w:r>
      <w:r>
        <w:rPr>
          <w:rFonts w:ascii="CMR9" w:hAnsi="CMR9"/>
          <w:color w:val="000000"/>
          <w:sz w:val="24"/>
          <w:szCs w:val="24"/>
        </w:rPr>
        <w:t>的定义：</w:t>
      </w:r>
    </w:p>
    <w:p w14:paraId="4551BF4C" w14:textId="77777777" w:rsidR="00D5313E" w:rsidRDefault="00D5313E" w:rsidP="00C76A8D">
      <w:pPr>
        <w:rPr>
          <w:rFonts w:ascii="CMR9" w:hAnsi="CMR9" w:hint="eastAsia"/>
          <w:color w:val="000000"/>
          <w:sz w:val="24"/>
          <w:szCs w:val="24"/>
        </w:rPr>
      </w:pPr>
      <w:r w:rsidRPr="00AD061A">
        <w:rPr>
          <w:rFonts w:ascii="CMR9" w:hAnsi="CMR9"/>
          <w:color w:val="000000"/>
          <w:sz w:val="24"/>
          <w:szCs w:val="24"/>
        </w:rPr>
        <w:t>To resolve this problem, the algorithm first</w:t>
      </w:r>
      <w:r w:rsidR="00D94CA5" w:rsidRPr="00AD061A">
        <w:rPr>
          <w:rFonts w:ascii="CMR9" w:hAnsi="CMR9"/>
          <w:color w:val="000000"/>
          <w:sz w:val="24"/>
          <w:szCs w:val="24"/>
        </w:rPr>
        <w:t xml:space="preserve"> </w:t>
      </w:r>
      <w:r w:rsidRPr="00AD061A">
        <w:rPr>
          <w:rFonts w:ascii="CMR9" w:hAnsi="CMR9"/>
          <w:color w:val="000000"/>
          <w:sz w:val="24"/>
          <w:szCs w:val="24"/>
        </w:rPr>
        <w:t xml:space="preserve">finds the maximum </w:t>
      </w:r>
      <w:proofErr w:type="spellStart"/>
      <w:r w:rsidRPr="00AD061A">
        <w:rPr>
          <w:rFonts w:ascii="CMR9" w:hAnsi="CMR9"/>
          <w:color w:val="000000"/>
          <w:sz w:val="24"/>
          <w:szCs w:val="24"/>
        </w:rPr>
        <w:t>DensitySum</w:t>
      </w:r>
      <w:proofErr w:type="spellEnd"/>
      <w:r w:rsidRPr="00AD061A">
        <w:rPr>
          <w:rFonts w:ascii="CMR9" w:hAnsi="CMR9"/>
          <w:color w:val="000000"/>
          <w:sz w:val="24"/>
          <w:szCs w:val="24"/>
        </w:rPr>
        <w:t xml:space="preserve"> tag in the whole page, without </w:t>
      </w:r>
      <w:proofErr w:type="spellStart"/>
      <w:r w:rsidRPr="00AD061A">
        <w:rPr>
          <w:rFonts w:ascii="CMR9" w:hAnsi="CMR9"/>
          <w:color w:val="000000"/>
          <w:sz w:val="24"/>
          <w:szCs w:val="24"/>
        </w:rPr>
        <w:t>thresholding</w:t>
      </w:r>
      <w:proofErr w:type="spellEnd"/>
      <w:r w:rsidRPr="00AD061A">
        <w:rPr>
          <w:rFonts w:ascii="CMR9" w:hAnsi="CMR9"/>
          <w:color w:val="000000"/>
          <w:sz w:val="24"/>
          <w:szCs w:val="24"/>
        </w:rPr>
        <w:t>. Next, we set the minimum text density of</w:t>
      </w:r>
      <w:r w:rsidR="00D94CA5" w:rsidRPr="00AD061A">
        <w:rPr>
          <w:rFonts w:ascii="CMR9" w:hAnsi="CMR9"/>
          <w:color w:val="000000"/>
          <w:sz w:val="24"/>
          <w:szCs w:val="24"/>
        </w:rPr>
        <w:t xml:space="preserve"> </w:t>
      </w:r>
      <w:r w:rsidRPr="00AD061A">
        <w:rPr>
          <w:rFonts w:ascii="CMR9" w:hAnsi="CMR9"/>
          <w:color w:val="000000"/>
          <w:sz w:val="24"/>
          <w:szCs w:val="24"/>
        </w:rPr>
        <w:t xml:space="preserve">the node in the path from the maximum </w:t>
      </w:r>
      <w:proofErr w:type="spellStart"/>
      <w:r w:rsidRPr="00AD061A">
        <w:rPr>
          <w:rFonts w:ascii="CMR9" w:hAnsi="CMR9"/>
          <w:color w:val="000000"/>
          <w:sz w:val="24"/>
          <w:szCs w:val="24"/>
        </w:rPr>
        <w:t>DensitySum</w:t>
      </w:r>
      <w:proofErr w:type="spellEnd"/>
      <w:r w:rsidRPr="00AD061A">
        <w:rPr>
          <w:rFonts w:ascii="CMR9" w:hAnsi="CMR9"/>
          <w:color w:val="000000"/>
          <w:sz w:val="24"/>
          <w:szCs w:val="24"/>
        </w:rPr>
        <w:t xml:space="preserve"> tag</w:t>
      </w:r>
      <w:r w:rsidR="00D94CA5" w:rsidRPr="00AD061A">
        <w:rPr>
          <w:rFonts w:ascii="CMR9" w:hAnsi="CMR9"/>
          <w:color w:val="000000"/>
          <w:sz w:val="24"/>
          <w:szCs w:val="24"/>
        </w:rPr>
        <w:t xml:space="preserve"> </w:t>
      </w:r>
      <w:r w:rsidRPr="00AD061A">
        <w:rPr>
          <w:rFonts w:ascii="CMR9" w:hAnsi="CMR9"/>
          <w:color w:val="000000"/>
          <w:sz w:val="24"/>
          <w:szCs w:val="24"/>
        </w:rPr>
        <w:t xml:space="preserve">to </w:t>
      </w:r>
      <w:r w:rsidRPr="00AD061A">
        <w:rPr>
          <w:rFonts w:ascii="CMTT9" w:hAnsi="CMTT9"/>
          <w:color w:val="000000"/>
          <w:sz w:val="24"/>
          <w:szCs w:val="24"/>
        </w:rPr>
        <w:t xml:space="preserve">&lt;body&gt; </w:t>
      </w:r>
      <w:r w:rsidRPr="00AD061A">
        <w:rPr>
          <w:rFonts w:ascii="CMR9" w:hAnsi="CMR9"/>
          <w:color w:val="000000"/>
          <w:sz w:val="24"/>
          <w:szCs w:val="24"/>
        </w:rPr>
        <w:t>tag as threshold. The simple process of content</w:t>
      </w:r>
      <w:r w:rsidR="00D94CA5" w:rsidRPr="00AD061A">
        <w:rPr>
          <w:rFonts w:ascii="CMR9" w:hAnsi="CMR9"/>
          <w:color w:val="000000"/>
          <w:sz w:val="24"/>
          <w:szCs w:val="24"/>
        </w:rPr>
        <w:t xml:space="preserve"> </w:t>
      </w:r>
      <w:r w:rsidRPr="00AD061A">
        <w:rPr>
          <w:rFonts w:ascii="CMR9" w:hAnsi="CMR9"/>
          <w:color w:val="000000"/>
          <w:sz w:val="24"/>
          <w:szCs w:val="24"/>
        </w:rPr>
        <w:t xml:space="preserve">extraction using </w:t>
      </w:r>
      <w:proofErr w:type="spellStart"/>
      <w:r w:rsidRPr="00AD061A">
        <w:rPr>
          <w:rFonts w:ascii="CMR9" w:hAnsi="CMR9"/>
          <w:color w:val="000000"/>
          <w:sz w:val="24"/>
          <w:szCs w:val="24"/>
        </w:rPr>
        <w:t>DensitySum</w:t>
      </w:r>
      <w:proofErr w:type="spellEnd"/>
      <w:r w:rsidRPr="00AD061A">
        <w:rPr>
          <w:rFonts w:ascii="CMR9" w:hAnsi="CMR9"/>
          <w:color w:val="000000"/>
          <w:sz w:val="24"/>
          <w:szCs w:val="24"/>
        </w:rPr>
        <w:t xml:space="preserve"> can be seen in Algorithm 2</w:t>
      </w:r>
    </w:p>
    <w:p w14:paraId="6C24B008" w14:textId="77777777" w:rsidR="008B1B6C" w:rsidRDefault="008B1B6C" w:rsidP="00C76A8D">
      <w:pPr>
        <w:rPr>
          <w:rFonts w:ascii="CMR9" w:hAnsi="CMR9" w:hint="eastAsia"/>
          <w:color w:val="000000"/>
          <w:sz w:val="24"/>
          <w:szCs w:val="24"/>
        </w:rPr>
      </w:pPr>
    </w:p>
    <w:p w14:paraId="5682128C" w14:textId="77777777" w:rsidR="008B1B6C" w:rsidRDefault="008B1B6C" w:rsidP="00C76A8D">
      <w:pPr>
        <w:rPr>
          <w:rFonts w:ascii="CMR9" w:hAnsi="CMR9" w:hint="eastAsia"/>
          <w:color w:val="000000"/>
          <w:sz w:val="24"/>
          <w:szCs w:val="24"/>
        </w:rPr>
      </w:pPr>
      <w:r>
        <w:rPr>
          <w:rFonts w:ascii="CMR9" w:hAnsi="CMR9"/>
          <w:color w:val="000000"/>
          <w:sz w:val="24"/>
          <w:szCs w:val="24"/>
        </w:rPr>
        <w:t>计算图片和潜在标题或者重要文本的距离，比如相隔多少个</w:t>
      </w:r>
      <w:proofErr w:type="spellStart"/>
      <w:r>
        <w:rPr>
          <w:rFonts w:ascii="CMR9" w:hAnsi="CMR9" w:hint="eastAsia"/>
          <w:color w:val="000000"/>
          <w:sz w:val="24"/>
          <w:szCs w:val="24"/>
        </w:rPr>
        <w:t>TextUnit</w:t>
      </w:r>
      <w:proofErr w:type="spellEnd"/>
      <w:r>
        <w:rPr>
          <w:rFonts w:ascii="CMR9" w:hAnsi="CMR9" w:hint="eastAsia"/>
          <w:color w:val="000000"/>
          <w:sz w:val="24"/>
          <w:szCs w:val="24"/>
        </w:rPr>
        <w:t>或者</w:t>
      </w:r>
      <w:r>
        <w:rPr>
          <w:rFonts w:ascii="CMR9" w:hAnsi="CMR9" w:hint="eastAsia"/>
          <w:color w:val="000000"/>
          <w:sz w:val="24"/>
          <w:szCs w:val="24"/>
        </w:rPr>
        <w:t>picture</w:t>
      </w:r>
    </w:p>
    <w:p w14:paraId="570E7793" w14:textId="77777777" w:rsidR="005C3E18" w:rsidRDefault="005C3E18" w:rsidP="00C76A8D">
      <w:pPr>
        <w:rPr>
          <w:rFonts w:ascii="CMR9" w:hAnsi="CMR9" w:hint="eastAsia"/>
          <w:color w:val="000000"/>
          <w:sz w:val="24"/>
          <w:szCs w:val="24"/>
        </w:rPr>
      </w:pPr>
    </w:p>
    <w:p w14:paraId="610E1FC3" w14:textId="77777777" w:rsidR="005C3E18" w:rsidRDefault="005C3E18" w:rsidP="00C76A8D">
      <w:pPr>
        <w:rPr>
          <w:rFonts w:ascii="CMR9" w:hAnsi="CMR9" w:hint="eastAsia"/>
          <w:color w:val="000000"/>
          <w:sz w:val="24"/>
          <w:szCs w:val="24"/>
        </w:rPr>
      </w:pPr>
      <w:r>
        <w:rPr>
          <w:rFonts w:ascii="CMR9" w:hAnsi="CMR9"/>
          <w:color w:val="000000"/>
          <w:sz w:val="24"/>
          <w:szCs w:val="24"/>
        </w:rPr>
        <w:t>首先通过多页面线下挖掘一批非正文的图片，比如</w:t>
      </w:r>
      <w:r>
        <w:rPr>
          <w:rFonts w:ascii="CMR9" w:hAnsi="CMR9"/>
          <w:color w:val="000000"/>
          <w:sz w:val="24"/>
          <w:szCs w:val="24"/>
        </w:rPr>
        <w:t>logo/icon/</w:t>
      </w:r>
      <w:r>
        <w:rPr>
          <w:rFonts w:ascii="CMR9" w:hAnsi="CMR9"/>
          <w:color w:val="000000"/>
          <w:sz w:val="24"/>
          <w:szCs w:val="24"/>
        </w:rPr>
        <w:t>广告等信息</w:t>
      </w:r>
      <w:r w:rsidR="000B2401">
        <w:rPr>
          <w:rFonts w:ascii="CMR9" w:hAnsi="CMR9"/>
          <w:color w:val="000000"/>
          <w:sz w:val="24"/>
          <w:szCs w:val="24"/>
        </w:rPr>
        <w:t>。</w:t>
      </w:r>
    </w:p>
    <w:p w14:paraId="75E5621D" w14:textId="77777777" w:rsidR="000B1E5E" w:rsidRDefault="000B1E5E" w:rsidP="00C76A8D">
      <w:pPr>
        <w:rPr>
          <w:rFonts w:ascii="CMR9" w:hAnsi="CMR9" w:hint="eastAsia"/>
          <w:color w:val="000000"/>
          <w:sz w:val="24"/>
          <w:szCs w:val="24"/>
        </w:rPr>
      </w:pPr>
    </w:p>
    <w:p w14:paraId="7BF1F069" w14:textId="77777777" w:rsidR="0015064B" w:rsidRDefault="0015064B" w:rsidP="00C76A8D">
      <w:pPr>
        <w:rPr>
          <w:rFonts w:ascii="CMR9" w:hAnsi="CMR9" w:hint="eastAsia"/>
          <w:b/>
          <w:color w:val="000000"/>
          <w:sz w:val="24"/>
          <w:szCs w:val="24"/>
        </w:rPr>
      </w:pPr>
      <w:r w:rsidRPr="00B6731F">
        <w:rPr>
          <w:rFonts w:ascii="CMR9" w:hAnsi="CMR9" w:hint="eastAsia"/>
          <w:b/>
          <w:color w:val="000000"/>
          <w:sz w:val="24"/>
          <w:szCs w:val="24"/>
        </w:rPr>
        <w:t>K-Features Extraction</w:t>
      </w:r>
    </w:p>
    <w:p w14:paraId="0BA0F258" w14:textId="77777777" w:rsidR="00BF5021" w:rsidRPr="00072512" w:rsidRDefault="00BF5021" w:rsidP="00C76A8D">
      <w:pPr>
        <w:rPr>
          <w:rFonts w:ascii="CMR9" w:hAnsi="CMR9" w:hint="eastAsia"/>
          <w:color w:val="000000"/>
          <w:sz w:val="24"/>
          <w:szCs w:val="24"/>
        </w:rPr>
      </w:pPr>
      <w:r w:rsidRPr="00072512">
        <w:rPr>
          <w:rFonts w:ascii="CMR9" w:hAnsi="CMR9"/>
          <w:color w:val="000000"/>
          <w:sz w:val="24"/>
          <w:szCs w:val="24"/>
        </w:rPr>
        <w:t>将各个计算得到的属性值进行归一化</w:t>
      </w:r>
      <w:r w:rsidRPr="00072512">
        <w:rPr>
          <w:rFonts w:ascii="CMR9" w:hAnsi="CMR9" w:hint="eastAsia"/>
          <w:color w:val="000000"/>
          <w:sz w:val="24"/>
          <w:szCs w:val="24"/>
        </w:rPr>
        <w:t>或者说规整化</w:t>
      </w:r>
    </w:p>
    <w:p w14:paraId="387DD9BC" w14:textId="77777777" w:rsidR="000B1E5E" w:rsidRDefault="000B1E5E" w:rsidP="00C76A8D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E22874" wp14:editId="7036A88E">
            <wp:extent cx="5274310" cy="15417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CAE0" w14:textId="77777777" w:rsidR="00A33CB8" w:rsidRPr="00A33CB8" w:rsidRDefault="00A33CB8" w:rsidP="00C76A8D">
      <w:pPr>
        <w:rPr>
          <w:sz w:val="24"/>
          <w:szCs w:val="24"/>
        </w:rPr>
      </w:pPr>
      <w:r w:rsidRPr="00A33CB8">
        <w:rPr>
          <w:sz w:val="24"/>
          <w:szCs w:val="24"/>
        </w:rPr>
        <w:t>解释了一些特殊情况的处理方法</w:t>
      </w:r>
    </w:p>
    <w:p w14:paraId="3871DB74" w14:textId="77777777" w:rsidR="00A33CB8" w:rsidRDefault="00A33CB8" w:rsidP="00C76A8D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BED352F" wp14:editId="561E57F7">
            <wp:extent cx="5274310" cy="15830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B016" w14:textId="77777777" w:rsidR="0002490E" w:rsidRDefault="0002490E" w:rsidP="00C76A8D">
      <w:pPr>
        <w:rPr>
          <w:b/>
          <w:sz w:val="24"/>
          <w:szCs w:val="24"/>
        </w:rPr>
      </w:pPr>
      <w:r>
        <w:rPr>
          <w:b/>
          <w:sz w:val="24"/>
          <w:szCs w:val="24"/>
        </w:rPr>
        <w:t>属性：</w:t>
      </w:r>
    </w:p>
    <w:p w14:paraId="32FBDF49" w14:textId="77777777" w:rsidR="00FC74AB" w:rsidRDefault="00FC74AB" w:rsidP="00C76A8D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5217D5D" wp14:editId="50D3426F">
            <wp:extent cx="5274310" cy="8140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BC35" w14:textId="77777777" w:rsidR="008D7500" w:rsidRPr="00BA69E9" w:rsidRDefault="008D7500" w:rsidP="00C76A8D">
      <w:pPr>
        <w:rPr>
          <w:sz w:val="24"/>
          <w:szCs w:val="24"/>
        </w:rPr>
      </w:pPr>
      <w:r w:rsidRPr="00BA69E9">
        <w:rPr>
          <w:rFonts w:hint="eastAsia"/>
          <w:sz w:val="24"/>
          <w:szCs w:val="24"/>
        </w:rPr>
        <w:t>K-Feature</w:t>
      </w:r>
      <w:r w:rsidRPr="00BA69E9">
        <w:rPr>
          <w:sz w:val="24"/>
          <w:szCs w:val="24"/>
        </w:rPr>
        <w:t xml:space="preserve"> Extraction</w:t>
      </w:r>
      <w:r w:rsidRPr="00BA69E9">
        <w:rPr>
          <w:sz w:val="24"/>
          <w:szCs w:val="24"/>
        </w:rPr>
        <w:t>就是讲述构造特征向量，然后计算相应阈值，大于阈值时，视为</w:t>
      </w:r>
      <w:r w:rsidRPr="00BA69E9">
        <w:rPr>
          <w:sz w:val="24"/>
          <w:szCs w:val="24"/>
        </w:rPr>
        <w:t>main content</w:t>
      </w:r>
      <w:r w:rsidRPr="00BA69E9">
        <w:rPr>
          <w:sz w:val="24"/>
          <w:szCs w:val="24"/>
        </w:rPr>
        <w:t>。同时对于多个</w:t>
      </w:r>
      <w:r w:rsidRPr="00BA69E9">
        <w:rPr>
          <w:sz w:val="24"/>
          <w:szCs w:val="24"/>
        </w:rPr>
        <w:t>main content</w:t>
      </w:r>
      <w:r w:rsidRPr="00BA69E9">
        <w:rPr>
          <w:sz w:val="24"/>
          <w:szCs w:val="24"/>
        </w:rPr>
        <w:t>，利用聚类算法进行聚类。</w:t>
      </w:r>
    </w:p>
    <w:p w14:paraId="548DE8B6" w14:textId="77777777" w:rsidR="005674A2" w:rsidRDefault="005674A2" w:rsidP="00C76A8D">
      <w:pPr>
        <w:rPr>
          <w:b/>
          <w:sz w:val="24"/>
          <w:szCs w:val="24"/>
        </w:rPr>
      </w:pPr>
    </w:p>
    <w:p w14:paraId="63257571" w14:textId="77777777" w:rsidR="005674A2" w:rsidRDefault="005674A2" w:rsidP="00C76A8D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Content </w:t>
      </w:r>
      <w:r w:rsidR="000920F9">
        <w:rPr>
          <w:b/>
          <w:sz w:val="24"/>
          <w:szCs w:val="24"/>
        </w:rPr>
        <w:t xml:space="preserve">Code </w:t>
      </w:r>
      <w:r>
        <w:rPr>
          <w:rFonts w:hint="eastAsia"/>
          <w:b/>
          <w:sz w:val="24"/>
          <w:szCs w:val="24"/>
        </w:rPr>
        <w:t>Blurring</w:t>
      </w:r>
      <w:r w:rsidR="000920F9">
        <w:rPr>
          <w:b/>
          <w:sz w:val="24"/>
          <w:szCs w:val="24"/>
        </w:rPr>
        <w:t xml:space="preserve">: A New Approach </w:t>
      </w:r>
      <w:r w:rsidR="006A24CB">
        <w:rPr>
          <w:b/>
          <w:sz w:val="24"/>
          <w:szCs w:val="24"/>
        </w:rPr>
        <w:t xml:space="preserve">to </w:t>
      </w:r>
      <w:r w:rsidR="000920F9">
        <w:rPr>
          <w:b/>
          <w:sz w:val="24"/>
          <w:szCs w:val="24"/>
        </w:rPr>
        <w:t>Content Extraction</w:t>
      </w:r>
    </w:p>
    <w:p w14:paraId="2F175C66" w14:textId="77777777" w:rsidR="000177C5" w:rsidRDefault="001925C0" w:rsidP="00C76A8D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3A87A82" wp14:editId="0170B36F">
            <wp:extent cx="5274310" cy="18942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818F" w14:textId="77777777" w:rsidR="00965E6E" w:rsidRDefault="00965E6E" w:rsidP="00C76A8D">
      <w:pPr>
        <w:rPr>
          <w:b/>
          <w:sz w:val="24"/>
          <w:szCs w:val="24"/>
        </w:rPr>
      </w:pPr>
      <w:r>
        <w:rPr>
          <w:b/>
          <w:sz w:val="24"/>
          <w:szCs w:val="24"/>
        </w:rPr>
        <w:t>这个文章的思路是将</w:t>
      </w:r>
      <w:r>
        <w:rPr>
          <w:b/>
          <w:sz w:val="24"/>
          <w:szCs w:val="24"/>
        </w:rPr>
        <w:t>code</w:t>
      </w:r>
      <w:r>
        <w:rPr>
          <w:b/>
          <w:sz w:val="24"/>
          <w:szCs w:val="24"/>
        </w:rPr>
        <w:t>和</w:t>
      </w:r>
      <w:r>
        <w:rPr>
          <w:b/>
          <w:sz w:val="24"/>
          <w:szCs w:val="24"/>
        </w:rPr>
        <w:t>content</w:t>
      </w:r>
      <w:r>
        <w:rPr>
          <w:b/>
          <w:sz w:val="24"/>
          <w:szCs w:val="24"/>
        </w:rPr>
        <w:t>进行</w:t>
      </w:r>
      <w:r>
        <w:rPr>
          <w:b/>
          <w:sz w:val="24"/>
          <w:szCs w:val="24"/>
        </w:rPr>
        <w:t>tokens</w:t>
      </w:r>
      <w:r>
        <w:rPr>
          <w:b/>
          <w:sz w:val="24"/>
          <w:szCs w:val="24"/>
        </w:rPr>
        <w:t>分割，然后，根据这个形成的向量，进行处理</w:t>
      </w:r>
    </w:p>
    <w:p w14:paraId="7BB70FE1" w14:textId="77777777" w:rsidR="006730E0" w:rsidRDefault="006730E0" w:rsidP="00C76A8D">
      <w:pPr>
        <w:rPr>
          <w:b/>
          <w:sz w:val="24"/>
          <w:szCs w:val="24"/>
        </w:rPr>
      </w:pPr>
    </w:p>
    <w:p w14:paraId="38E92F23" w14:textId="77777777" w:rsidR="006730E0" w:rsidRDefault="006730E0" w:rsidP="00C76A8D">
      <w:pPr>
        <w:rPr>
          <w:sz w:val="24"/>
          <w:szCs w:val="24"/>
        </w:rPr>
      </w:pPr>
      <w:r w:rsidRPr="00AD1640">
        <w:rPr>
          <w:rFonts w:hint="eastAsia"/>
          <w:sz w:val="24"/>
          <w:szCs w:val="24"/>
        </w:rPr>
        <w:t>Learning</w:t>
      </w:r>
      <w:r w:rsidRPr="00AD1640">
        <w:rPr>
          <w:sz w:val="24"/>
          <w:szCs w:val="24"/>
        </w:rPr>
        <w:t xml:space="preserve"> Block Importance Models</w:t>
      </w:r>
      <w:r w:rsidR="00E54D36">
        <w:rPr>
          <w:sz w:val="24"/>
          <w:szCs w:val="24"/>
        </w:rPr>
        <w:t xml:space="preserve"> for Web Pages</w:t>
      </w:r>
    </w:p>
    <w:p w14:paraId="64C22A0E" w14:textId="77777777" w:rsidR="005056DA" w:rsidRDefault="005056DA" w:rsidP="00C76A8D">
      <w:pPr>
        <w:rPr>
          <w:sz w:val="24"/>
          <w:szCs w:val="24"/>
        </w:rPr>
      </w:pPr>
      <w:r>
        <w:rPr>
          <w:sz w:val="24"/>
          <w:szCs w:val="24"/>
        </w:rPr>
        <w:t>该算法是利用</w:t>
      </w:r>
      <w:r>
        <w:rPr>
          <w:rFonts w:hint="eastAsia"/>
          <w:sz w:val="24"/>
          <w:szCs w:val="24"/>
        </w:rPr>
        <w:t>VIPS</w:t>
      </w:r>
      <w:r>
        <w:rPr>
          <w:rFonts w:hint="eastAsia"/>
          <w:sz w:val="24"/>
          <w:szCs w:val="24"/>
        </w:rPr>
        <w:t>进行分割页面，然后进行判断的，对</w:t>
      </w:r>
      <w:r>
        <w:rPr>
          <w:rFonts w:hint="eastAsia"/>
          <w:sz w:val="24"/>
          <w:szCs w:val="24"/>
        </w:rPr>
        <w:t>pic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提取影响不大。</w:t>
      </w:r>
    </w:p>
    <w:p w14:paraId="07D43AD9" w14:textId="77777777" w:rsidR="00E2342F" w:rsidRDefault="00E2342F" w:rsidP="00C76A8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A05382" wp14:editId="30B0862F">
            <wp:extent cx="5274310" cy="41167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4F8D" w14:textId="77777777" w:rsidR="00A424F9" w:rsidRDefault="00A424F9" w:rsidP="00C76A8D">
      <w:pPr>
        <w:rPr>
          <w:sz w:val="24"/>
          <w:szCs w:val="24"/>
        </w:rPr>
      </w:pPr>
      <w:r>
        <w:rPr>
          <w:sz w:val="24"/>
          <w:szCs w:val="24"/>
        </w:rPr>
        <w:t>正则化</w:t>
      </w:r>
    </w:p>
    <w:p w14:paraId="4C12C151" w14:textId="77777777" w:rsidR="00764C36" w:rsidRDefault="00764C36" w:rsidP="00C76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1883D9" wp14:editId="6A8726AC">
            <wp:extent cx="5274310" cy="8578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2C40" w14:textId="77777777" w:rsidR="00873661" w:rsidRPr="00877B71" w:rsidRDefault="00A423D2" w:rsidP="00C76A8D">
      <w:pPr>
        <w:rPr>
          <w:b/>
          <w:sz w:val="24"/>
          <w:szCs w:val="24"/>
        </w:rPr>
      </w:pPr>
      <w:r w:rsidRPr="00877B71">
        <w:rPr>
          <w:b/>
          <w:sz w:val="24"/>
          <w:szCs w:val="24"/>
        </w:rPr>
        <w:t xml:space="preserve">A Machine Learning Approach </w:t>
      </w:r>
      <w:proofErr w:type="gramStart"/>
      <w:r w:rsidRPr="00877B71">
        <w:rPr>
          <w:b/>
          <w:sz w:val="24"/>
          <w:szCs w:val="24"/>
        </w:rPr>
        <w:t>To</w:t>
      </w:r>
      <w:proofErr w:type="gramEnd"/>
      <w:r w:rsidRPr="00877B71">
        <w:rPr>
          <w:b/>
          <w:sz w:val="24"/>
          <w:szCs w:val="24"/>
        </w:rPr>
        <w:t xml:space="preserve"> Webpage Content Extraction</w:t>
      </w:r>
    </w:p>
    <w:p w14:paraId="3DA15556" w14:textId="77777777" w:rsidR="00873661" w:rsidRDefault="00873661" w:rsidP="00C76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E384A7" wp14:editId="7C64D148">
            <wp:extent cx="5274310" cy="7239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A605" w14:textId="77777777" w:rsidR="00877B71" w:rsidRDefault="00877B71" w:rsidP="00C76A8D">
      <w:pPr>
        <w:rPr>
          <w:sz w:val="24"/>
          <w:szCs w:val="24"/>
        </w:rPr>
      </w:pPr>
      <w:r>
        <w:rPr>
          <w:sz w:val="24"/>
          <w:szCs w:val="24"/>
        </w:rPr>
        <w:t>利用机器学习的方法进行</w:t>
      </w:r>
      <w:r>
        <w:rPr>
          <w:sz w:val="24"/>
          <w:szCs w:val="24"/>
        </w:rPr>
        <w:t>main content</w:t>
      </w:r>
      <w:r>
        <w:rPr>
          <w:sz w:val="24"/>
          <w:szCs w:val="24"/>
        </w:rPr>
        <w:t>的抽取。</w:t>
      </w:r>
    </w:p>
    <w:p w14:paraId="31150F98" w14:textId="77777777" w:rsidR="00045D7A" w:rsidRDefault="00045D7A" w:rsidP="00C76A8D">
      <w:pPr>
        <w:rPr>
          <w:sz w:val="24"/>
          <w:szCs w:val="24"/>
        </w:rPr>
      </w:pPr>
    </w:p>
    <w:p w14:paraId="100404C7" w14:textId="77777777" w:rsidR="00045D7A" w:rsidRDefault="00045D7A" w:rsidP="00C76A8D">
      <w:pPr>
        <w:rPr>
          <w:sz w:val="24"/>
          <w:szCs w:val="24"/>
        </w:rPr>
      </w:pPr>
      <w:r>
        <w:rPr>
          <w:sz w:val="24"/>
          <w:szCs w:val="24"/>
        </w:rPr>
        <w:t>提取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>到</w:t>
      </w:r>
      <w:r>
        <w:rPr>
          <w:sz w:val="24"/>
          <w:szCs w:val="24"/>
        </w:rPr>
        <w:t>body</w:t>
      </w:r>
      <w:r>
        <w:rPr>
          <w:sz w:val="24"/>
          <w:szCs w:val="24"/>
        </w:rPr>
        <w:t>的</w:t>
      </w:r>
      <w:r>
        <w:rPr>
          <w:sz w:val="24"/>
          <w:szCs w:val="24"/>
        </w:rPr>
        <w:t>id</w:t>
      </w:r>
      <w:r>
        <w:rPr>
          <w:sz w:val="24"/>
          <w:szCs w:val="24"/>
        </w:rPr>
        <w:t>列表</w:t>
      </w:r>
      <w:r>
        <w:rPr>
          <w:sz w:val="24"/>
          <w:szCs w:val="24"/>
        </w:rPr>
        <w:t>/class</w:t>
      </w:r>
      <w:r>
        <w:rPr>
          <w:sz w:val="24"/>
          <w:szCs w:val="24"/>
        </w:rPr>
        <w:t>列表，判断该列表中包含</w:t>
      </w:r>
      <w:r>
        <w:rPr>
          <w:sz w:val="24"/>
          <w:szCs w:val="24"/>
        </w:rPr>
        <w:t>main content</w:t>
      </w:r>
      <w:r>
        <w:rPr>
          <w:sz w:val="24"/>
          <w:szCs w:val="24"/>
        </w:rPr>
        <w:t>意思的关键词数量。</w:t>
      </w:r>
    </w:p>
    <w:p w14:paraId="0537EF82" w14:textId="77777777" w:rsidR="00E80FF3" w:rsidRDefault="00E80FF3" w:rsidP="00C76A8D">
      <w:pPr>
        <w:rPr>
          <w:sz w:val="24"/>
          <w:szCs w:val="24"/>
        </w:rPr>
      </w:pPr>
      <w:r>
        <w:rPr>
          <w:sz w:val="24"/>
          <w:szCs w:val="24"/>
        </w:rPr>
        <w:t>对文本属性的处理，利用信息熵</w:t>
      </w:r>
    </w:p>
    <w:p w14:paraId="4DEBFDF5" w14:textId="77777777" w:rsidR="00691BEA" w:rsidRDefault="00691BEA" w:rsidP="00C76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BDB676" wp14:editId="030D97B9">
            <wp:extent cx="5274310" cy="12655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6E87" w14:textId="77777777" w:rsidR="006C6AE2" w:rsidRDefault="006C6AE2" w:rsidP="00C76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文本属性如下：</w:t>
      </w:r>
      <w:r w:rsidR="002A76BE">
        <w:rPr>
          <w:sz w:val="24"/>
          <w:szCs w:val="24"/>
        </w:rPr>
        <w:t>（</w:t>
      </w:r>
      <w:r w:rsidR="002A76BE">
        <w:rPr>
          <w:sz w:val="24"/>
          <w:szCs w:val="24"/>
        </w:rPr>
        <w:t>quotient to its previous block</w:t>
      </w:r>
      <w:r w:rsidR="002A76BE">
        <w:rPr>
          <w:sz w:val="24"/>
          <w:szCs w:val="24"/>
        </w:rPr>
        <w:t>，感觉这种类型的特征对于抽取图片没有什么影响。）</w:t>
      </w:r>
    </w:p>
    <w:p w14:paraId="00EF18AC" w14:textId="77777777" w:rsidR="00B6717D" w:rsidRDefault="00B6717D" w:rsidP="00C76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82594B" wp14:editId="12A857DC">
            <wp:extent cx="5274310" cy="21685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3A0D" w14:textId="77777777" w:rsidR="004E6B32" w:rsidRDefault="004E6B32" w:rsidP="00C76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3F5395" wp14:editId="1B7671F8">
            <wp:extent cx="5274310" cy="2101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EE12" w14:textId="77777777" w:rsidR="00A16E4D" w:rsidRDefault="00A16E4D" w:rsidP="00C76A8D">
      <w:pPr>
        <w:rPr>
          <w:sz w:val="24"/>
          <w:szCs w:val="24"/>
        </w:rPr>
      </w:pPr>
      <w:r>
        <w:rPr>
          <w:sz w:val="24"/>
          <w:szCs w:val="24"/>
        </w:rPr>
        <w:t>位置属性：</w:t>
      </w:r>
    </w:p>
    <w:p w14:paraId="78BF1CC0" w14:textId="77777777" w:rsidR="00F16517" w:rsidRDefault="00F16517" w:rsidP="00C76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FEEDB8" wp14:editId="33F26F48">
            <wp:extent cx="5274310" cy="15709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E763" w14:textId="77777777" w:rsidR="005F4541" w:rsidRDefault="005F4541" w:rsidP="00C76A8D">
      <w:pPr>
        <w:rPr>
          <w:sz w:val="24"/>
          <w:szCs w:val="24"/>
        </w:rPr>
      </w:pPr>
      <w:r>
        <w:rPr>
          <w:sz w:val="24"/>
          <w:szCs w:val="24"/>
        </w:rPr>
        <w:t>利用机器学习的方法获取</w:t>
      </w:r>
      <w:r>
        <w:rPr>
          <w:sz w:val="24"/>
          <w:szCs w:val="24"/>
        </w:rPr>
        <w:t>none-content</w:t>
      </w:r>
      <w:r>
        <w:rPr>
          <w:sz w:val="24"/>
          <w:szCs w:val="24"/>
        </w:rPr>
        <w:t>的</w:t>
      </w:r>
      <w:r>
        <w:rPr>
          <w:sz w:val="24"/>
          <w:szCs w:val="24"/>
        </w:rPr>
        <w:t>id</w:t>
      </w:r>
      <w:r>
        <w:rPr>
          <w:sz w:val="24"/>
          <w:szCs w:val="24"/>
        </w:rPr>
        <w:t>或者</w:t>
      </w:r>
      <w:r w:rsidR="00245AC1">
        <w:rPr>
          <w:sz w:val="24"/>
          <w:szCs w:val="24"/>
        </w:rPr>
        <w:t>class</w:t>
      </w:r>
      <w:r w:rsidR="00417A6F">
        <w:rPr>
          <w:sz w:val="24"/>
          <w:szCs w:val="24"/>
        </w:rPr>
        <w:t>。</w:t>
      </w:r>
    </w:p>
    <w:p w14:paraId="74BFA1B2" w14:textId="77777777" w:rsidR="00417A6F" w:rsidRDefault="00417A6F" w:rsidP="00C76A8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A3E2E9" wp14:editId="084508F9">
            <wp:extent cx="5274310" cy="55321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169B" w14:textId="77777777" w:rsidR="00885DAA" w:rsidRDefault="00885DAA" w:rsidP="00C76A8D">
      <w:pPr>
        <w:rPr>
          <w:sz w:val="24"/>
          <w:szCs w:val="24"/>
        </w:rPr>
      </w:pPr>
      <w:r>
        <w:rPr>
          <w:sz w:val="24"/>
          <w:szCs w:val="24"/>
        </w:rPr>
        <w:t>为什么只学习</w:t>
      </w:r>
      <w:r>
        <w:rPr>
          <w:sz w:val="24"/>
          <w:szCs w:val="24"/>
        </w:rPr>
        <w:t>none-content</w:t>
      </w:r>
      <w:r>
        <w:rPr>
          <w:sz w:val="24"/>
          <w:szCs w:val="24"/>
        </w:rPr>
        <w:t>，因为</w:t>
      </w:r>
      <w:r>
        <w:rPr>
          <w:sz w:val="24"/>
          <w:szCs w:val="24"/>
        </w:rPr>
        <w:t>id</w:t>
      </w:r>
      <w:r>
        <w:rPr>
          <w:sz w:val="24"/>
          <w:szCs w:val="24"/>
        </w:rPr>
        <w:t>或者</w:t>
      </w:r>
      <w:r>
        <w:rPr>
          <w:sz w:val="24"/>
          <w:szCs w:val="24"/>
        </w:rPr>
        <w:t>class</w:t>
      </w:r>
      <w:r>
        <w:rPr>
          <w:sz w:val="24"/>
          <w:szCs w:val="24"/>
        </w:rPr>
        <w:t>属性对</w:t>
      </w:r>
      <w:r>
        <w:rPr>
          <w:sz w:val="24"/>
          <w:szCs w:val="24"/>
        </w:rPr>
        <w:t>none-content</w:t>
      </w:r>
      <w:r>
        <w:rPr>
          <w:sz w:val="24"/>
          <w:szCs w:val="24"/>
        </w:rPr>
        <w:t>辨识度比较高，对于</w:t>
      </w:r>
      <w:r>
        <w:rPr>
          <w:sz w:val="24"/>
          <w:szCs w:val="24"/>
        </w:rPr>
        <w:t>content</w:t>
      </w:r>
      <w:r>
        <w:rPr>
          <w:sz w:val="24"/>
          <w:szCs w:val="24"/>
        </w:rPr>
        <w:t>辨识度不高。</w:t>
      </w:r>
    </w:p>
    <w:p w14:paraId="1C8F3CB6" w14:textId="77777777" w:rsidR="009130B3" w:rsidRDefault="00BA73C8" w:rsidP="00C76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75E38A" wp14:editId="54A70FFB">
            <wp:extent cx="5274310" cy="10293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C418" w14:textId="77777777" w:rsidR="0050791D" w:rsidRDefault="0050791D" w:rsidP="00C76A8D">
      <w:pPr>
        <w:rPr>
          <w:sz w:val="24"/>
          <w:szCs w:val="24"/>
        </w:rPr>
      </w:pPr>
      <w:r>
        <w:rPr>
          <w:sz w:val="24"/>
          <w:szCs w:val="24"/>
        </w:rPr>
        <w:t>常见的</w:t>
      </w:r>
      <w:r>
        <w:rPr>
          <w:sz w:val="24"/>
          <w:szCs w:val="24"/>
        </w:rPr>
        <w:t>none-content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或者</w:t>
      </w:r>
      <w:r w:rsidR="00546024">
        <w:rPr>
          <w:rFonts w:hint="eastAsia"/>
          <w:sz w:val="24"/>
          <w:szCs w:val="24"/>
        </w:rPr>
        <w:t>class</w:t>
      </w:r>
      <w:r w:rsidR="009E296E">
        <w:rPr>
          <w:sz w:val="24"/>
          <w:szCs w:val="24"/>
        </w:rPr>
        <w:t>:</w:t>
      </w:r>
    </w:p>
    <w:p w14:paraId="5727AC7A" w14:textId="77777777" w:rsidR="009E296E" w:rsidRDefault="004F1D30" w:rsidP="004F1D30">
      <w:pPr>
        <w:rPr>
          <w:sz w:val="24"/>
          <w:szCs w:val="24"/>
        </w:rPr>
      </w:pPr>
      <w:r w:rsidRPr="004F1D30">
        <w:rPr>
          <w:sz w:val="24"/>
          <w:szCs w:val="24"/>
        </w:rPr>
        <w:t xml:space="preserve">A sample list of such tokens from </w:t>
      </w:r>
      <w:proofErr w:type="gramStart"/>
      <w:r w:rsidRPr="004F1D30">
        <w:rPr>
          <w:sz w:val="24"/>
          <w:szCs w:val="24"/>
        </w:rPr>
        <w:t>our</w:t>
      </w:r>
      <w:proofErr w:type="gramEnd"/>
      <w:r w:rsidRPr="004F1D3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are: menu, module, </w:t>
      </w:r>
      <w:proofErr w:type="spellStart"/>
      <w:r>
        <w:rPr>
          <w:sz w:val="24"/>
          <w:szCs w:val="24"/>
        </w:rPr>
        <w:t>nav</w:t>
      </w:r>
      <w:proofErr w:type="spellEnd"/>
      <w:r>
        <w:rPr>
          <w:sz w:val="24"/>
          <w:szCs w:val="24"/>
        </w:rPr>
        <w:t>, widget,</w:t>
      </w:r>
      <w:r>
        <w:rPr>
          <w:rFonts w:hint="eastAsia"/>
          <w:sz w:val="24"/>
          <w:szCs w:val="24"/>
        </w:rPr>
        <w:t xml:space="preserve"> </w:t>
      </w:r>
      <w:r w:rsidRPr="004F1D30">
        <w:rPr>
          <w:sz w:val="24"/>
          <w:szCs w:val="24"/>
        </w:rPr>
        <w:t xml:space="preserve">sidebar, footer, right, dropdown, cat, </w:t>
      </w:r>
      <w:proofErr w:type="spellStart"/>
      <w:r w:rsidRPr="004F1D30">
        <w:rPr>
          <w:sz w:val="24"/>
          <w:szCs w:val="24"/>
        </w:rPr>
        <w:t>nagivation</w:t>
      </w:r>
      <w:proofErr w:type="spellEnd"/>
      <w:r w:rsidRPr="004F1D30">
        <w:rPr>
          <w:sz w:val="24"/>
          <w:szCs w:val="24"/>
        </w:rPr>
        <w:t>.</w:t>
      </w:r>
    </w:p>
    <w:p w14:paraId="2810A368" w14:textId="77777777" w:rsidR="00A04B89" w:rsidRDefault="00AE054F" w:rsidP="00C76A8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将获取的属性值作为单独的列，转换成</w:t>
      </w:r>
      <w:r>
        <w:rPr>
          <w:rFonts w:hint="eastAsia"/>
          <w:sz w:val="24"/>
          <w:szCs w:val="24"/>
        </w:rPr>
        <w:t>one-hot</w:t>
      </w:r>
      <w:r>
        <w:rPr>
          <w:rFonts w:hint="eastAsia"/>
          <w:sz w:val="24"/>
          <w:szCs w:val="24"/>
        </w:rPr>
        <w:t>编码</w:t>
      </w:r>
      <w:r w:rsidR="00740A0C">
        <w:rPr>
          <w:rFonts w:hint="eastAsia"/>
          <w:sz w:val="24"/>
          <w:szCs w:val="24"/>
        </w:rPr>
        <w:t>。</w:t>
      </w:r>
    </w:p>
    <w:p w14:paraId="21599384" w14:textId="77777777" w:rsidR="00B91D58" w:rsidRDefault="00B91D58" w:rsidP="00C76A8D">
      <w:pPr>
        <w:rPr>
          <w:sz w:val="24"/>
          <w:szCs w:val="24"/>
        </w:rPr>
      </w:pPr>
    </w:p>
    <w:p w14:paraId="047CF46A" w14:textId="77777777" w:rsidR="00B91D58" w:rsidRDefault="00B91D58" w:rsidP="00C76A8D">
      <w:pPr>
        <w:rPr>
          <w:sz w:val="24"/>
          <w:szCs w:val="24"/>
        </w:rPr>
      </w:pPr>
      <w:r>
        <w:rPr>
          <w:sz w:val="24"/>
          <w:szCs w:val="24"/>
        </w:rPr>
        <w:t>训练模型时，利用属性进行训练时，训练的步骤：</w:t>
      </w:r>
    </w:p>
    <w:p w14:paraId="48B94898" w14:textId="77777777" w:rsidR="00740A0C" w:rsidRDefault="00740A0C" w:rsidP="00C76A8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1CEAC6" wp14:editId="7867788E">
            <wp:extent cx="5274310" cy="20904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D101" w14:textId="77777777" w:rsidR="00BF3506" w:rsidRDefault="00BC4505" w:rsidP="00C76A8D">
      <w:pPr>
        <w:rPr>
          <w:sz w:val="24"/>
          <w:szCs w:val="24"/>
        </w:rPr>
      </w:pPr>
      <w:r w:rsidRPr="00BC4505">
        <w:rPr>
          <w:sz w:val="24"/>
          <w:szCs w:val="24"/>
        </w:rPr>
        <w:t>Content Extraction Using Diverse Feature Sets</w:t>
      </w:r>
    </w:p>
    <w:p w14:paraId="5DB8C869" w14:textId="77777777" w:rsidR="00A04B89" w:rsidRPr="00A04B89" w:rsidRDefault="00A04B89" w:rsidP="00C76A8D">
      <w:pPr>
        <w:rPr>
          <w:sz w:val="24"/>
          <w:szCs w:val="24"/>
        </w:rPr>
      </w:pPr>
      <w:r>
        <w:rPr>
          <w:sz w:val="24"/>
          <w:szCs w:val="24"/>
        </w:rPr>
        <w:t>利用机器学习进行</w:t>
      </w:r>
      <w:r>
        <w:rPr>
          <w:sz w:val="24"/>
          <w:szCs w:val="24"/>
        </w:rPr>
        <w:t>web content</w:t>
      </w:r>
      <w:r>
        <w:rPr>
          <w:sz w:val="24"/>
          <w:szCs w:val="24"/>
        </w:rPr>
        <w:t>抽取，下表是包含重点内容的属性名称。</w:t>
      </w:r>
    </w:p>
    <w:p w14:paraId="14ED5510" w14:textId="77777777" w:rsidR="00BF3506" w:rsidRDefault="00BF3506" w:rsidP="00C76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88DC7E" wp14:editId="017F9FD3">
            <wp:extent cx="3390476" cy="2209524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1662" w14:textId="77777777" w:rsidR="000F2A05" w:rsidRDefault="000F2A05" w:rsidP="00C76A8D">
      <w:pPr>
        <w:rPr>
          <w:sz w:val="24"/>
          <w:szCs w:val="24"/>
        </w:rPr>
      </w:pPr>
    </w:p>
    <w:p w14:paraId="4298AA0F" w14:textId="77777777" w:rsidR="000F2A05" w:rsidRDefault="000F2A05" w:rsidP="00C76A8D">
      <w:pPr>
        <w:rPr>
          <w:sz w:val="24"/>
          <w:szCs w:val="24"/>
        </w:rPr>
      </w:pPr>
      <w:r w:rsidRPr="000F2A05">
        <w:rPr>
          <w:rFonts w:hint="eastAsia"/>
          <w:sz w:val="24"/>
          <w:szCs w:val="24"/>
        </w:rPr>
        <w:t>可能是水论文</w:t>
      </w:r>
      <w:r w:rsidRPr="000F2A05">
        <w:rPr>
          <w:rFonts w:hint="eastAsia"/>
          <w:sz w:val="24"/>
          <w:szCs w:val="24"/>
        </w:rPr>
        <w:t>Main Content Extraction from Web Documents Using Text Block Context</w:t>
      </w:r>
    </w:p>
    <w:p w14:paraId="75C0D00C" w14:textId="77777777" w:rsidR="00210ED8" w:rsidRDefault="00210ED8" w:rsidP="00C76A8D">
      <w:pPr>
        <w:rPr>
          <w:sz w:val="24"/>
          <w:szCs w:val="24"/>
        </w:rPr>
      </w:pPr>
      <w:r>
        <w:rPr>
          <w:sz w:val="24"/>
          <w:szCs w:val="24"/>
        </w:rPr>
        <w:t>提供了</w:t>
      </w:r>
      <w:r>
        <w:rPr>
          <w:sz w:val="24"/>
          <w:szCs w:val="24"/>
        </w:rPr>
        <w:t>text block</w:t>
      </w:r>
      <w:r>
        <w:rPr>
          <w:sz w:val="24"/>
          <w:szCs w:val="24"/>
        </w:rPr>
        <w:t>的上一个</w:t>
      </w:r>
      <w:r>
        <w:rPr>
          <w:sz w:val="24"/>
          <w:szCs w:val="24"/>
        </w:rPr>
        <w:t>text block</w:t>
      </w:r>
      <w:r>
        <w:rPr>
          <w:sz w:val="24"/>
          <w:szCs w:val="24"/>
        </w:rPr>
        <w:t>距离是指</w:t>
      </w:r>
      <w:r>
        <w:rPr>
          <w:sz w:val="24"/>
          <w:szCs w:val="24"/>
        </w:rPr>
        <w:t>text block</w:t>
      </w:r>
      <w:r>
        <w:rPr>
          <w:sz w:val="24"/>
          <w:szCs w:val="24"/>
        </w:rPr>
        <w:t>之间含有的</w:t>
      </w:r>
      <w:r>
        <w:rPr>
          <w:sz w:val="24"/>
          <w:szCs w:val="24"/>
        </w:rPr>
        <w:t>tag</w:t>
      </w:r>
      <w:r>
        <w:rPr>
          <w:sz w:val="24"/>
          <w:szCs w:val="24"/>
        </w:rPr>
        <w:t>数量，包含</w:t>
      </w:r>
      <w:proofErr w:type="spellStart"/>
      <w:r>
        <w:rPr>
          <w:sz w:val="24"/>
          <w:szCs w:val="24"/>
        </w:rPr>
        <w:t>opentag</w:t>
      </w:r>
      <w:proofErr w:type="spellEnd"/>
      <w:r w:rsidR="000C5022">
        <w:rPr>
          <w:sz w:val="24"/>
          <w:szCs w:val="24"/>
        </w:rPr>
        <w:t>和</w:t>
      </w:r>
      <w:proofErr w:type="spellStart"/>
      <w:r>
        <w:rPr>
          <w:sz w:val="24"/>
          <w:szCs w:val="24"/>
        </w:rPr>
        <w:t>closetag</w:t>
      </w:r>
      <w:proofErr w:type="spellEnd"/>
    </w:p>
    <w:p w14:paraId="00FA4AF5" w14:textId="77777777" w:rsidR="00717BA0" w:rsidRDefault="00717BA0" w:rsidP="00C76A8D">
      <w:pPr>
        <w:rPr>
          <w:sz w:val="24"/>
          <w:szCs w:val="24"/>
        </w:rPr>
      </w:pPr>
    </w:p>
    <w:p w14:paraId="1D1A5061" w14:textId="77777777" w:rsidR="00717BA0" w:rsidRDefault="00717BA0" w:rsidP="00C76A8D">
      <w:pPr>
        <w:rPr>
          <w:sz w:val="24"/>
          <w:szCs w:val="24"/>
        </w:rPr>
      </w:pPr>
      <w:r>
        <w:rPr>
          <w:sz w:val="24"/>
          <w:szCs w:val="24"/>
        </w:rPr>
        <w:t>问一下图片文件名是否是有意义单词的技术。</w:t>
      </w:r>
    </w:p>
    <w:p w14:paraId="158A55A2" w14:textId="77777777" w:rsidR="00156CBB" w:rsidRDefault="00156CBB" w:rsidP="00C76A8D">
      <w:pPr>
        <w:rPr>
          <w:sz w:val="24"/>
          <w:szCs w:val="24"/>
        </w:rPr>
      </w:pPr>
    </w:p>
    <w:p w14:paraId="7703F643" w14:textId="77777777" w:rsidR="00156CBB" w:rsidRDefault="00156CBB" w:rsidP="00C76A8D">
      <w:pPr>
        <w:rPr>
          <w:sz w:val="24"/>
          <w:szCs w:val="24"/>
        </w:rPr>
      </w:pPr>
      <w:r>
        <w:rPr>
          <w:sz w:val="24"/>
          <w:szCs w:val="24"/>
        </w:rPr>
        <w:t>图片后缀名。</w:t>
      </w:r>
      <w:r>
        <w:rPr>
          <w:sz w:val="24"/>
          <w:szCs w:val="24"/>
        </w:rPr>
        <w:t>Icon</w:t>
      </w:r>
      <w:r>
        <w:rPr>
          <w:sz w:val="24"/>
          <w:szCs w:val="24"/>
        </w:rPr>
        <w:t>可能较少是正文图片，除了专业的网站。</w:t>
      </w:r>
    </w:p>
    <w:p w14:paraId="6E0B58B1" w14:textId="77777777" w:rsidR="005856D0" w:rsidRDefault="005856D0" w:rsidP="00C76A8D">
      <w:pPr>
        <w:rPr>
          <w:sz w:val="24"/>
          <w:szCs w:val="24"/>
        </w:rPr>
      </w:pPr>
    </w:p>
    <w:p w14:paraId="4456798F" w14:textId="77777777" w:rsidR="005856D0" w:rsidRPr="00E07EB5" w:rsidRDefault="005856D0" w:rsidP="00C76A8D">
      <w:pPr>
        <w:rPr>
          <w:b/>
          <w:sz w:val="24"/>
          <w:szCs w:val="24"/>
        </w:rPr>
      </w:pPr>
      <w:r w:rsidRPr="00E07EB5">
        <w:rPr>
          <w:rFonts w:hint="eastAsia"/>
          <w:b/>
          <w:sz w:val="24"/>
          <w:szCs w:val="24"/>
        </w:rPr>
        <w:t>页面中图片的</w:t>
      </w:r>
      <w:r w:rsidRPr="00E07EB5">
        <w:rPr>
          <w:rFonts w:hint="eastAsia"/>
          <w:b/>
          <w:sz w:val="24"/>
          <w:szCs w:val="24"/>
        </w:rPr>
        <w:t>Last-modify</w:t>
      </w:r>
      <w:r w:rsidRPr="00E07EB5">
        <w:rPr>
          <w:rFonts w:hint="eastAsia"/>
          <w:b/>
          <w:sz w:val="24"/>
          <w:szCs w:val="24"/>
        </w:rPr>
        <w:t>，可以用来纠正召回率的时效性。比如页面的时间比图片的时间晚，则应该以图片的时间为准。</w:t>
      </w:r>
    </w:p>
    <w:sectPr w:rsidR="005856D0" w:rsidRPr="00E07E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7DFF78" w14:textId="77777777" w:rsidR="00820CB6" w:rsidRDefault="00820CB6" w:rsidP="004F304D">
      <w:r>
        <w:separator/>
      </w:r>
    </w:p>
  </w:endnote>
  <w:endnote w:type="continuationSeparator" w:id="0">
    <w:p w14:paraId="5B15E9ED" w14:textId="77777777" w:rsidR="00820CB6" w:rsidRDefault="00820CB6" w:rsidP="004F30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MR12">
    <w:altName w:val="Times New Roman"/>
    <w:panose1 w:val="00000000000000000000"/>
    <w:charset w:val="00"/>
    <w:family w:val="roman"/>
    <w:notTrueType/>
    <w:pitch w:val="default"/>
  </w:font>
  <w:font w:name="CMTI12">
    <w:altName w:val="Times New Roman"/>
    <w:panose1 w:val="00000000000000000000"/>
    <w:charset w:val="00"/>
    <w:family w:val="roman"/>
    <w:notTrueType/>
    <w:pitch w:val="default"/>
  </w:font>
  <w:font w:name="CMTT12">
    <w:altName w:val="Times New Roman"/>
    <w:panose1 w:val="00000000000000000000"/>
    <w:charset w:val="00"/>
    <w:family w:val="roman"/>
    <w:notTrueType/>
    <w:pitch w:val="default"/>
  </w:font>
  <w:font w:name="CMMI12">
    <w:altName w:val="Times New Roman"/>
    <w:panose1 w:val="00000000000000000000"/>
    <w:charset w:val="00"/>
    <w:family w:val="roman"/>
    <w:notTrueType/>
    <w:pitch w:val="default"/>
  </w:font>
  <w:font w:name="CMSY10">
    <w:altName w:val="Times New Roman"/>
    <w:panose1 w:val="00000000000000000000"/>
    <w:charset w:val="00"/>
    <w:family w:val="roman"/>
    <w:notTrueType/>
    <w:pitch w:val="default"/>
  </w:font>
  <w:font w:name="CMBX12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charset w:val="00"/>
    <w:family w:val="auto"/>
    <w:pitch w:val="variable"/>
    <w:sig w:usb0="E0002AEF" w:usb1="C0007841" w:usb2="00000009" w:usb3="00000000" w:csb0="000001FF" w:csb1="00000000"/>
  </w:font>
  <w:font w:name="CourierNewPSMT">
    <w:altName w:val="Courier New"/>
    <w:charset w:val="00"/>
    <w:family w:val="auto"/>
    <w:pitch w:val="variable"/>
    <w:sig w:usb0="E0002AFF" w:usb1="C0007843" w:usb2="00000009" w:usb3="00000000" w:csb0="000001FF" w:csb1="00000000"/>
  </w:font>
  <w:font w:name="TimesNewRomanPS-ItalicMT">
    <w:altName w:val="Times New Roman"/>
    <w:charset w:val="00"/>
    <w:family w:val="auto"/>
    <w:pitch w:val="variable"/>
    <w:sig w:usb0="E0000AFF" w:usb1="00007843" w:usb2="00000001" w:usb3="00000000" w:csb0="000001BF" w:csb1="00000000"/>
  </w:font>
  <w:font w:name="Helvetica-Bold">
    <w:altName w:val="Helvetica"/>
    <w:charset w:val="00"/>
    <w:family w:val="auto"/>
    <w:pitch w:val="variable"/>
    <w:sig w:usb0="E00002FF" w:usb1="5000785B" w:usb2="00000000" w:usb3="00000000" w:csb0="0000019F" w:csb1="00000000"/>
  </w:font>
  <w:font w:name="CMR9">
    <w:altName w:val="Times New Roman"/>
    <w:panose1 w:val="00000000000000000000"/>
    <w:charset w:val="00"/>
    <w:family w:val="roman"/>
    <w:notTrueType/>
    <w:pitch w:val="default"/>
  </w:font>
  <w:font w:name="CMTT9">
    <w:altName w:val="Times New Roman"/>
    <w:panose1 w:val="00000000000000000000"/>
    <w:charset w:val="00"/>
    <w:family w:val="roman"/>
    <w:notTrueType/>
    <w:pitch w:val="default"/>
  </w:font>
  <w:font w:name="CMTI9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9B9368" w14:textId="77777777" w:rsidR="00820CB6" w:rsidRDefault="00820CB6" w:rsidP="004F304D">
      <w:r>
        <w:separator/>
      </w:r>
    </w:p>
  </w:footnote>
  <w:footnote w:type="continuationSeparator" w:id="0">
    <w:p w14:paraId="5C1BD25C" w14:textId="77777777" w:rsidR="00820CB6" w:rsidRDefault="00820CB6" w:rsidP="004F30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621AA9"/>
    <w:multiLevelType w:val="hybridMultilevel"/>
    <w:tmpl w:val="E40C5068"/>
    <w:lvl w:ilvl="0" w:tplc="91447458">
      <w:start w:val="1"/>
      <w:numFmt w:val="decimal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EA97CCD"/>
    <w:multiLevelType w:val="hybridMultilevel"/>
    <w:tmpl w:val="2864050C"/>
    <w:lvl w:ilvl="0" w:tplc="D786D1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51F"/>
    <w:rsid w:val="000108D4"/>
    <w:rsid w:val="000111F8"/>
    <w:rsid w:val="00016EA7"/>
    <w:rsid w:val="000177C5"/>
    <w:rsid w:val="0002490E"/>
    <w:rsid w:val="00045D7A"/>
    <w:rsid w:val="0005659B"/>
    <w:rsid w:val="00060441"/>
    <w:rsid w:val="00072512"/>
    <w:rsid w:val="00081E32"/>
    <w:rsid w:val="000920F9"/>
    <w:rsid w:val="00094579"/>
    <w:rsid w:val="00096D05"/>
    <w:rsid w:val="000A2AD6"/>
    <w:rsid w:val="000B1E5E"/>
    <w:rsid w:val="000B2401"/>
    <w:rsid w:val="000C5022"/>
    <w:rsid w:val="000D228B"/>
    <w:rsid w:val="000E30FE"/>
    <w:rsid w:val="000E5C5E"/>
    <w:rsid w:val="000F2A05"/>
    <w:rsid w:val="001056F6"/>
    <w:rsid w:val="00111299"/>
    <w:rsid w:val="00121EDD"/>
    <w:rsid w:val="00140AA1"/>
    <w:rsid w:val="001444AE"/>
    <w:rsid w:val="00147BD1"/>
    <w:rsid w:val="0015064B"/>
    <w:rsid w:val="0015125A"/>
    <w:rsid w:val="00156CBB"/>
    <w:rsid w:val="00173364"/>
    <w:rsid w:val="00180A16"/>
    <w:rsid w:val="001850D2"/>
    <w:rsid w:val="001925C0"/>
    <w:rsid w:val="001E7A94"/>
    <w:rsid w:val="002105C9"/>
    <w:rsid w:val="00210ED8"/>
    <w:rsid w:val="002115B2"/>
    <w:rsid w:val="002121CB"/>
    <w:rsid w:val="00217C24"/>
    <w:rsid w:val="00232FE9"/>
    <w:rsid w:val="00236744"/>
    <w:rsid w:val="00245AC1"/>
    <w:rsid w:val="0025461F"/>
    <w:rsid w:val="00270001"/>
    <w:rsid w:val="00272D7F"/>
    <w:rsid w:val="002A76BE"/>
    <w:rsid w:val="002B16A7"/>
    <w:rsid w:val="00316C61"/>
    <w:rsid w:val="003325D4"/>
    <w:rsid w:val="00360832"/>
    <w:rsid w:val="00366CCD"/>
    <w:rsid w:val="0036729E"/>
    <w:rsid w:val="00384C3C"/>
    <w:rsid w:val="003A7979"/>
    <w:rsid w:val="003B1502"/>
    <w:rsid w:val="003C05FD"/>
    <w:rsid w:val="003C1F4C"/>
    <w:rsid w:val="003D28A8"/>
    <w:rsid w:val="003D63D5"/>
    <w:rsid w:val="003E2A7C"/>
    <w:rsid w:val="003F00C0"/>
    <w:rsid w:val="004016EC"/>
    <w:rsid w:val="00402393"/>
    <w:rsid w:val="00417A6F"/>
    <w:rsid w:val="0042054A"/>
    <w:rsid w:val="00464FA2"/>
    <w:rsid w:val="00473534"/>
    <w:rsid w:val="00492963"/>
    <w:rsid w:val="004A2DB9"/>
    <w:rsid w:val="004D182D"/>
    <w:rsid w:val="004E1604"/>
    <w:rsid w:val="004E6B32"/>
    <w:rsid w:val="004F1D30"/>
    <w:rsid w:val="004F2321"/>
    <w:rsid w:val="004F304D"/>
    <w:rsid w:val="004F6E39"/>
    <w:rsid w:val="005006D1"/>
    <w:rsid w:val="005056DA"/>
    <w:rsid w:val="0050791D"/>
    <w:rsid w:val="005104CE"/>
    <w:rsid w:val="00546024"/>
    <w:rsid w:val="005674A2"/>
    <w:rsid w:val="005856D0"/>
    <w:rsid w:val="005B0931"/>
    <w:rsid w:val="005C3E18"/>
    <w:rsid w:val="005E1A4C"/>
    <w:rsid w:val="005F4541"/>
    <w:rsid w:val="00623D9A"/>
    <w:rsid w:val="00631F67"/>
    <w:rsid w:val="00637556"/>
    <w:rsid w:val="00646A80"/>
    <w:rsid w:val="00647EAF"/>
    <w:rsid w:val="00657233"/>
    <w:rsid w:val="0066037B"/>
    <w:rsid w:val="00662D28"/>
    <w:rsid w:val="006730E0"/>
    <w:rsid w:val="00685AF1"/>
    <w:rsid w:val="0068625C"/>
    <w:rsid w:val="00691BEA"/>
    <w:rsid w:val="006A24CB"/>
    <w:rsid w:val="006A5004"/>
    <w:rsid w:val="006C414E"/>
    <w:rsid w:val="006C6AE2"/>
    <w:rsid w:val="006E3A92"/>
    <w:rsid w:val="00705F83"/>
    <w:rsid w:val="00717BA0"/>
    <w:rsid w:val="00735E56"/>
    <w:rsid w:val="00740A0C"/>
    <w:rsid w:val="00740E6D"/>
    <w:rsid w:val="00742634"/>
    <w:rsid w:val="007562E3"/>
    <w:rsid w:val="00764C36"/>
    <w:rsid w:val="00774669"/>
    <w:rsid w:val="00790D4F"/>
    <w:rsid w:val="00795226"/>
    <w:rsid w:val="007C10B3"/>
    <w:rsid w:val="007E2B42"/>
    <w:rsid w:val="007E5D18"/>
    <w:rsid w:val="0080411D"/>
    <w:rsid w:val="008045BB"/>
    <w:rsid w:val="00816F5B"/>
    <w:rsid w:val="00820CB6"/>
    <w:rsid w:val="008355F8"/>
    <w:rsid w:val="008434D4"/>
    <w:rsid w:val="008555A3"/>
    <w:rsid w:val="00871053"/>
    <w:rsid w:val="00873661"/>
    <w:rsid w:val="00877ABD"/>
    <w:rsid w:val="00877B71"/>
    <w:rsid w:val="00885DAA"/>
    <w:rsid w:val="0089237B"/>
    <w:rsid w:val="008B1B6C"/>
    <w:rsid w:val="008B66A5"/>
    <w:rsid w:val="008D7500"/>
    <w:rsid w:val="009130B3"/>
    <w:rsid w:val="00916729"/>
    <w:rsid w:val="00916B0E"/>
    <w:rsid w:val="00936E8F"/>
    <w:rsid w:val="00944C45"/>
    <w:rsid w:val="00965E6E"/>
    <w:rsid w:val="009A46CE"/>
    <w:rsid w:val="009D4E90"/>
    <w:rsid w:val="009E23D2"/>
    <w:rsid w:val="009E296E"/>
    <w:rsid w:val="00A04B89"/>
    <w:rsid w:val="00A16E4D"/>
    <w:rsid w:val="00A273B3"/>
    <w:rsid w:val="00A27679"/>
    <w:rsid w:val="00A31032"/>
    <w:rsid w:val="00A33CB8"/>
    <w:rsid w:val="00A423D2"/>
    <w:rsid w:val="00A424F9"/>
    <w:rsid w:val="00A65B95"/>
    <w:rsid w:val="00A94C91"/>
    <w:rsid w:val="00AA08FD"/>
    <w:rsid w:val="00AB29B6"/>
    <w:rsid w:val="00AB571B"/>
    <w:rsid w:val="00AC251C"/>
    <w:rsid w:val="00AD061A"/>
    <w:rsid w:val="00AD1640"/>
    <w:rsid w:val="00AE054F"/>
    <w:rsid w:val="00AE15D9"/>
    <w:rsid w:val="00AE446C"/>
    <w:rsid w:val="00B1572D"/>
    <w:rsid w:val="00B17DAB"/>
    <w:rsid w:val="00B31813"/>
    <w:rsid w:val="00B62423"/>
    <w:rsid w:val="00B63D51"/>
    <w:rsid w:val="00B6717D"/>
    <w:rsid w:val="00B6731F"/>
    <w:rsid w:val="00B704C7"/>
    <w:rsid w:val="00B91D58"/>
    <w:rsid w:val="00B95F07"/>
    <w:rsid w:val="00BA69E9"/>
    <w:rsid w:val="00BA704E"/>
    <w:rsid w:val="00BA73C8"/>
    <w:rsid w:val="00BC4505"/>
    <w:rsid w:val="00BC57DA"/>
    <w:rsid w:val="00BE5461"/>
    <w:rsid w:val="00BF3506"/>
    <w:rsid w:val="00BF5021"/>
    <w:rsid w:val="00C14626"/>
    <w:rsid w:val="00C449B1"/>
    <w:rsid w:val="00C45AF2"/>
    <w:rsid w:val="00C62307"/>
    <w:rsid w:val="00C62D0D"/>
    <w:rsid w:val="00C67367"/>
    <w:rsid w:val="00C71891"/>
    <w:rsid w:val="00C72534"/>
    <w:rsid w:val="00C76A8D"/>
    <w:rsid w:val="00C85A33"/>
    <w:rsid w:val="00CA4339"/>
    <w:rsid w:val="00CE5BF1"/>
    <w:rsid w:val="00CF0311"/>
    <w:rsid w:val="00CF3B34"/>
    <w:rsid w:val="00D1151F"/>
    <w:rsid w:val="00D457D1"/>
    <w:rsid w:val="00D5313E"/>
    <w:rsid w:val="00D5626B"/>
    <w:rsid w:val="00D73E9D"/>
    <w:rsid w:val="00D7425E"/>
    <w:rsid w:val="00D94CA5"/>
    <w:rsid w:val="00DD3142"/>
    <w:rsid w:val="00DE46A6"/>
    <w:rsid w:val="00DF1388"/>
    <w:rsid w:val="00E07EB5"/>
    <w:rsid w:val="00E2342F"/>
    <w:rsid w:val="00E54D36"/>
    <w:rsid w:val="00E80FF3"/>
    <w:rsid w:val="00E9036D"/>
    <w:rsid w:val="00EA074C"/>
    <w:rsid w:val="00EA442B"/>
    <w:rsid w:val="00EB3071"/>
    <w:rsid w:val="00ED51C1"/>
    <w:rsid w:val="00EF7938"/>
    <w:rsid w:val="00F16517"/>
    <w:rsid w:val="00F62B63"/>
    <w:rsid w:val="00FB6E71"/>
    <w:rsid w:val="00FC1192"/>
    <w:rsid w:val="00FC728B"/>
    <w:rsid w:val="00FC7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3D799D"/>
  <w15:chartTrackingRefBased/>
  <w15:docId w15:val="{0EFAC159-11E4-48BB-9BC8-600C191BA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30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4F304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30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4F304D"/>
    <w:rPr>
      <w:sz w:val="18"/>
      <w:szCs w:val="18"/>
    </w:rPr>
  </w:style>
  <w:style w:type="paragraph" w:styleId="a7">
    <w:name w:val="List Paragraph"/>
    <w:basedOn w:val="a"/>
    <w:uiPriority w:val="34"/>
    <w:qFormat/>
    <w:rsid w:val="00705F83"/>
    <w:pPr>
      <w:ind w:firstLineChars="200" w:firstLine="420"/>
    </w:pPr>
  </w:style>
  <w:style w:type="character" w:customStyle="1" w:styleId="fontstyle01">
    <w:name w:val="fontstyle01"/>
    <w:basedOn w:val="a0"/>
    <w:rsid w:val="00C76A8D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C76A8D"/>
    <w:rPr>
      <w:rFonts w:ascii="CMTI12" w:hAnsi="CMTI12" w:hint="default"/>
      <w:b w:val="0"/>
      <w:bCs w:val="0"/>
      <w:i/>
      <w:iCs/>
      <w:color w:val="000000"/>
      <w:sz w:val="24"/>
      <w:szCs w:val="24"/>
    </w:rPr>
  </w:style>
  <w:style w:type="character" w:customStyle="1" w:styleId="fontstyle11">
    <w:name w:val="fontstyle11"/>
    <w:basedOn w:val="a0"/>
    <w:rsid w:val="00492963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2115B2"/>
    <w:rPr>
      <w:rFonts w:ascii="CMTT12" w:hAnsi="CMTT12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a0"/>
    <w:rsid w:val="00AE15D9"/>
    <w:rPr>
      <w:rFonts w:ascii="CMMI12" w:hAnsi="CMMI12" w:hint="default"/>
      <w:b w:val="0"/>
      <w:bCs w:val="0"/>
      <w:i/>
      <w:iCs/>
      <w:color w:val="000000"/>
      <w:sz w:val="24"/>
      <w:szCs w:val="24"/>
    </w:rPr>
  </w:style>
  <w:style w:type="character" w:customStyle="1" w:styleId="fontstyle51">
    <w:name w:val="fontstyle51"/>
    <w:basedOn w:val="a0"/>
    <w:rsid w:val="00AE15D9"/>
    <w:rPr>
      <w:rFonts w:ascii="CMSY10" w:hAnsi="CMSY10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2217</TotalTime>
  <Pages>16</Pages>
  <Words>1781</Words>
  <Characters>10154</Characters>
  <Application>Microsoft Macintosh Word</Application>
  <DocSecurity>0</DocSecurity>
  <Lines>84</Lines>
  <Paragraphs>23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SunYuXi(搜索事业部)</dc:creator>
  <cp:keywords/>
  <dc:description/>
  <cp:lastModifiedBy>Microsoft Office 用户</cp:lastModifiedBy>
  <cp:revision>440</cp:revision>
  <dcterms:created xsi:type="dcterms:W3CDTF">2017-06-06T06:17:00Z</dcterms:created>
  <dcterms:modified xsi:type="dcterms:W3CDTF">2018-04-17T12:59:00Z</dcterms:modified>
</cp:coreProperties>
</file>