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35562" w14:textId="526C27AE" w:rsidR="00DA17E1" w:rsidRDefault="00DA17E1" w:rsidP="00DA17E1">
      <w:pPr>
        <w:jc w:val="center"/>
        <w:rPr>
          <w:rFonts w:ascii="LMRoman17-Regular-Identity-H" w:hAnsi="LMRoman17-Regular-Identity-H" w:hint="eastAsia"/>
          <w:color w:val="000000"/>
          <w:sz w:val="36"/>
          <w:szCs w:val="36"/>
        </w:rPr>
      </w:pPr>
      <w:r>
        <w:rPr>
          <w:rStyle w:val="fontstyle01"/>
        </w:rPr>
        <w:t>VOC</w:t>
      </w:r>
      <w:r>
        <w:rPr>
          <w:rStyle w:val="fontstyle21"/>
        </w:rPr>
        <w:t>数据集上训练并测试</w:t>
      </w:r>
      <w:r w:rsidRPr="00DA17E1">
        <w:rPr>
          <w:rStyle w:val="fontstyle01"/>
        </w:rPr>
        <w:t>Faster RCNN</w:t>
      </w:r>
    </w:p>
    <w:p w14:paraId="2D49BCD7" w14:textId="77777777" w:rsidR="00BF6485" w:rsidRDefault="00BF6485" w:rsidP="00DA17E1">
      <w:pPr>
        <w:jc w:val="center"/>
        <w:rPr>
          <w:rStyle w:val="fontstyle31"/>
        </w:rPr>
      </w:pPr>
    </w:p>
    <w:p w14:paraId="2B41C588" w14:textId="4D9020DE" w:rsidR="00DA17E1" w:rsidRDefault="00DA17E1" w:rsidP="00DA17E1">
      <w:pPr>
        <w:jc w:val="center"/>
        <w:rPr>
          <w:rFonts w:ascii="LMRoman12-Regular-Identity-H" w:hAnsi="LMRoman12-Regular-Identity-H" w:hint="eastAsia"/>
          <w:color w:val="000000"/>
        </w:rPr>
      </w:pPr>
      <w:r>
        <w:rPr>
          <w:rStyle w:val="fontstyle31"/>
          <w:rFonts w:hint="eastAsia"/>
        </w:rPr>
        <w:t>李德民</w:t>
      </w:r>
      <w:r>
        <w:rPr>
          <w:rStyle w:val="fontstyle31"/>
        </w:rPr>
        <w:t xml:space="preserve"> </w:t>
      </w:r>
      <w:r>
        <w:rPr>
          <w:rStyle w:val="fontstyle41"/>
        </w:rPr>
        <w:t>21210980045</w:t>
      </w:r>
    </w:p>
    <w:p w14:paraId="5DF2155C" w14:textId="68C8F070" w:rsidR="00196BF6" w:rsidRDefault="00DA17E1" w:rsidP="00DA17E1">
      <w:pPr>
        <w:jc w:val="center"/>
      </w:pPr>
      <w:r>
        <w:rPr>
          <w:rStyle w:val="fontstyle41"/>
        </w:rPr>
        <w:t>2022</w:t>
      </w:r>
      <w:r>
        <w:rPr>
          <w:rStyle w:val="fontstyle51"/>
        </w:rPr>
        <w:t>年</w:t>
      </w:r>
      <w:r>
        <w:rPr>
          <w:rStyle w:val="fontstyle41"/>
        </w:rPr>
        <w:t>5</w:t>
      </w:r>
      <w:r>
        <w:rPr>
          <w:rStyle w:val="fontstyle51"/>
        </w:rPr>
        <w:t>月</w:t>
      </w:r>
      <w:r>
        <w:rPr>
          <w:rStyle w:val="fontstyle41"/>
        </w:rPr>
        <w:t>10</w:t>
      </w:r>
      <w:r>
        <w:rPr>
          <w:rStyle w:val="fontstyle51"/>
        </w:rPr>
        <w:t>日</w:t>
      </w:r>
    </w:p>
    <w:p w14:paraId="650ADE0A" w14:textId="299B997C" w:rsidR="00DA17E1" w:rsidRDefault="00DA17E1"/>
    <w:p w14:paraId="515BE5EA" w14:textId="77777777" w:rsidR="00BF6485" w:rsidRDefault="00BF6485">
      <w:pPr>
        <w:rPr>
          <w:rFonts w:hint="eastAsia"/>
        </w:rPr>
      </w:pPr>
    </w:p>
    <w:p w14:paraId="437F6E42" w14:textId="1A3B1428" w:rsidR="00DA17E1" w:rsidRDefault="00DA17E1">
      <w:pPr>
        <w:rPr>
          <w:rFonts w:ascii="FandolSong-Bold-Identity-H" w:hAnsi="FandolSong-Bold-Identity-H" w:hint="eastAsia"/>
          <w:b/>
          <w:bCs/>
          <w:color w:val="000000"/>
          <w:sz w:val="30"/>
          <w:szCs w:val="30"/>
        </w:rPr>
      </w:pPr>
      <w:r w:rsidRPr="00DA17E1">
        <w:rPr>
          <w:rFonts w:ascii="LMRoman12-Bold-Identity-H" w:hAnsi="LMRoman12-Bold-Identity-H"/>
          <w:b/>
          <w:bCs/>
          <w:color w:val="000000"/>
          <w:sz w:val="30"/>
          <w:szCs w:val="30"/>
        </w:rPr>
        <w:t>1 VOC</w:t>
      </w:r>
      <w:r w:rsidRPr="00DA17E1">
        <w:rPr>
          <w:rFonts w:ascii="FandolSong-Bold-Identity-H" w:hAnsi="FandolSong-Bold-Identity-H"/>
          <w:b/>
          <w:bCs/>
          <w:color w:val="000000"/>
          <w:sz w:val="30"/>
          <w:szCs w:val="30"/>
        </w:rPr>
        <w:t>数据集简介</w:t>
      </w:r>
    </w:p>
    <w:p w14:paraId="112FB1A5" w14:textId="03D37FCC" w:rsidR="00DA17E1" w:rsidRDefault="00DA17E1">
      <w:r w:rsidRPr="00DA17E1">
        <w:rPr>
          <w:rFonts w:ascii="LMRoman10-Regular-Identity-H" w:hAnsi="LMRoman10-Regular-Identity-H"/>
          <w:color w:val="000000"/>
          <w:sz w:val="22"/>
        </w:rPr>
        <w:t>PASCAL VOC</w:t>
      </w:r>
      <w:r w:rsidRPr="00DA17E1">
        <w:rPr>
          <w:rFonts w:ascii="FandolSong-Regular-Identity-H" w:hAnsi="FandolSong-Regular-Identity-H"/>
          <w:color w:val="000000"/>
          <w:sz w:val="22"/>
        </w:rPr>
        <w:t>数据集初始发布于</w:t>
      </w:r>
      <w:r w:rsidRPr="00DA17E1">
        <w:rPr>
          <w:rFonts w:ascii="LMRoman10-Regular-Identity-H" w:hAnsi="LMRoman10-Regular-Identity-H"/>
          <w:color w:val="000000"/>
          <w:sz w:val="22"/>
        </w:rPr>
        <w:t>2005</w:t>
      </w:r>
      <w:r w:rsidRPr="00DA17E1">
        <w:rPr>
          <w:rFonts w:ascii="FandolSong-Regular-Identity-H" w:hAnsi="FandolSong-Regular-Identity-H"/>
          <w:color w:val="000000"/>
          <w:sz w:val="22"/>
        </w:rPr>
        <w:t>年，一般可用于目标检测、目标分类、目标分割等任务中，该数据集有</w:t>
      </w:r>
      <w:r w:rsidRPr="00DA17E1">
        <w:rPr>
          <w:rFonts w:ascii="LMRoman10-Regular-Identity-H" w:hAnsi="LMRoman10-Regular-Identity-H"/>
          <w:color w:val="000000"/>
          <w:sz w:val="22"/>
        </w:rPr>
        <w:t>20</w:t>
      </w:r>
      <w:r w:rsidRPr="00DA17E1">
        <w:rPr>
          <w:rFonts w:ascii="FandolSong-Regular-Identity-H" w:hAnsi="FandolSong-Regular-Identity-H"/>
          <w:color w:val="000000"/>
          <w:sz w:val="22"/>
        </w:rPr>
        <w:t>个分类标记，主要为人、动物、交通工具、室内设备等。本次实验采用的数据集是</w:t>
      </w:r>
      <w:r w:rsidRPr="00DA17E1">
        <w:rPr>
          <w:rFonts w:ascii="LMRoman10-Regular-Identity-H" w:hAnsi="LMRoman10-Regular-Identity-H"/>
          <w:color w:val="000000"/>
          <w:sz w:val="22"/>
        </w:rPr>
        <w:t>VOC2012</w:t>
      </w:r>
      <w:r>
        <w:rPr>
          <w:rFonts w:ascii="LMRoman10-Regular-Identity-H" w:hAnsi="LMRoman10-Regular-Identity-H" w:hint="eastAsia"/>
          <w:color w:val="000000"/>
          <w:sz w:val="22"/>
        </w:rPr>
        <w:t>，</w:t>
      </w:r>
      <w:r w:rsidRPr="00DA17E1">
        <w:rPr>
          <w:rFonts w:ascii="FandolSong-Regular-Identity-H" w:hAnsi="FandolSong-Regular-Identity-H"/>
          <w:color w:val="000000"/>
          <w:sz w:val="22"/>
        </w:rPr>
        <w:t>取其中</w:t>
      </w:r>
      <w:r w:rsidRPr="00DA17E1">
        <w:rPr>
          <w:rFonts w:ascii="LMRoman10-Regular-Identity-H" w:hAnsi="LMRoman10-Regular-Identity-H"/>
          <w:color w:val="000000"/>
          <w:sz w:val="22"/>
        </w:rPr>
        <w:t>80%</w:t>
      </w:r>
      <w:r w:rsidRPr="00DA17E1">
        <w:rPr>
          <w:rFonts w:ascii="FandolSong-Regular-Identity-H" w:hAnsi="FandolSong-Regular-Identity-H"/>
          <w:color w:val="000000"/>
          <w:sz w:val="22"/>
        </w:rPr>
        <w:t>的图片作为训练集</w:t>
      </w:r>
      <w:r>
        <w:rPr>
          <w:rFonts w:ascii="FandolSong-Regular-Identity-H" w:hAnsi="FandolSong-Regular-Identity-H" w:hint="eastAsia"/>
          <w:color w:val="000000"/>
          <w:sz w:val="22"/>
        </w:rPr>
        <w:t>，</w:t>
      </w:r>
      <w:r w:rsidRPr="00DA17E1">
        <w:rPr>
          <w:rFonts w:ascii="LMRoman10-Regular-Identity-H" w:hAnsi="LMRoman10-Regular-Identity-H"/>
          <w:color w:val="000000"/>
          <w:sz w:val="22"/>
        </w:rPr>
        <w:t>20%</w:t>
      </w:r>
      <w:r w:rsidRPr="00DA17E1">
        <w:rPr>
          <w:rFonts w:ascii="FandolSong-Regular-Identity-H" w:hAnsi="FandolSong-Regular-Identity-H"/>
          <w:color w:val="000000"/>
          <w:sz w:val="22"/>
        </w:rPr>
        <w:t>作为测试集。</w:t>
      </w:r>
    </w:p>
    <w:p w14:paraId="38F2B328" w14:textId="493564C0" w:rsidR="00DA17E1" w:rsidRDefault="00DA17E1"/>
    <w:p w14:paraId="2066FA43" w14:textId="77777777" w:rsidR="00BF6485" w:rsidRDefault="00BF6485">
      <w:pPr>
        <w:rPr>
          <w:rFonts w:hint="eastAsia"/>
        </w:rPr>
      </w:pPr>
    </w:p>
    <w:p w14:paraId="7DB8E304" w14:textId="00F16ED4" w:rsidR="00DA17E1" w:rsidRPr="00BF6485" w:rsidRDefault="00DA17E1">
      <w:pPr>
        <w:rPr>
          <w:rFonts w:hint="eastAsia"/>
        </w:rPr>
      </w:pPr>
      <w:r w:rsidRPr="00DA17E1">
        <w:rPr>
          <w:rFonts w:ascii="LMRoman12-Bold-Identity-H" w:hAnsi="LMRoman12-Bold-Identity-H"/>
          <w:b/>
          <w:bCs/>
          <w:color w:val="000000"/>
          <w:sz w:val="30"/>
          <w:szCs w:val="30"/>
        </w:rPr>
        <w:t xml:space="preserve">2 </w:t>
      </w:r>
      <w:r>
        <w:rPr>
          <w:rFonts w:ascii="LMRoman12-Bold-Identity-H" w:hAnsi="LMRoman12-Bold-Identity-H" w:hint="eastAsia"/>
          <w:b/>
          <w:bCs/>
          <w:color w:val="000000"/>
          <w:sz w:val="30"/>
          <w:szCs w:val="30"/>
        </w:rPr>
        <w:t>Faster</w:t>
      </w:r>
      <w:r>
        <w:rPr>
          <w:rFonts w:ascii="LMRoman12-Bold-Identity-H" w:hAnsi="LMRoman12-Bold-Identity-H"/>
          <w:b/>
          <w:bCs/>
          <w:color w:val="000000"/>
          <w:sz w:val="30"/>
          <w:szCs w:val="30"/>
        </w:rPr>
        <w:t xml:space="preserve"> </w:t>
      </w:r>
      <w:r>
        <w:rPr>
          <w:rFonts w:ascii="LMRoman12-Bold-Identity-H" w:hAnsi="LMRoman12-Bold-Identity-H" w:hint="eastAsia"/>
          <w:b/>
          <w:bCs/>
          <w:color w:val="000000"/>
          <w:sz w:val="30"/>
          <w:szCs w:val="30"/>
        </w:rPr>
        <w:t>RCNN</w:t>
      </w:r>
      <w:r w:rsidRPr="00DA17E1">
        <w:rPr>
          <w:rFonts w:ascii="FandolSong-Bold-Identity-H" w:hAnsi="FandolSong-Bold-Identity-H"/>
          <w:b/>
          <w:bCs/>
          <w:color w:val="000000"/>
          <w:sz w:val="30"/>
          <w:szCs w:val="30"/>
        </w:rPr>
        <w:t>算法简介</w:t>
      </w:r>
    </w:p>
    <w:p w14:paraId="0360534E" w14:textId="4D59E46E" w:rsidR="00DA17E1" w:rsidRPr="00B37CCA" w:rsidRDefault="00B37CCA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 w:hint="eastAsia"/>
          <w:color w:val="000000"/>
          <w:sz w:val="22"/>
        </w:rPr>
        <w:t>在</w:t>
      </w:r>
      <w:r w:rsidRPr="00B37CCA">
        <w:rPr>
          <w:rFonts w:ascii="LMRoman10-Regular-Identity-H" w:hAnsi="LMRoman10-Regular-Identity-H"/>
          <w:color w:val="000000"/>
          <w:sz w:val="22"/>
        </w:rPr>
        <w:t>R-CNN</w:t>
      </w:r>
      <w:r w:rsidRPr="00B37CCA">
        <w:rPr>
          <w:rFonts w:ascii="LMRoman10-Regular-Identity-H" w:hAnsi="LMRoman10-Regular-Identity-H"/>
          <w:color w:val="000000"/>
          <w:sz w:val="22"/>
        </w:rPr>
        <w:t>和</w:t>
      </w:r>
      <w:r w:rsidRPr="00B37CCA">
        <w:rPr>
          <w:rFonts w:ascii="LMRoman10-Regular-Identity-H" w:hAnsi="LMRoman10-Regular-Identity-H"/>
          <w:color w:val="000000"/>
          <w:sz w:val="22"/>
        </w:rPr>
        <w:t>Fast RCNN</w:t>
      </w:r>
      <w:r w:rsidRPr="00B37CCA">
        <w:rPr>
          <w:rFonts w:ascii="LMRoman10-Regular-Identity-H" w:hAnsi="LMRoman10-Regular-Identity-H"/>
          <w:color w:val="000000"/>
          <w:sz w:val="22"/>
        </w:rPr>
        <w:t>的</w:t>
      </w:r>
      <w:r>
        <w:rPr>
          <w:rFonts w:ascii="LMRoman10-Regular-Identity-H" w:hAnsi="LMRoman10-Regular-Identity-H" w:hint="eastAsia"/>
          <w:color w:val="000000"/>
          <w:sz w:val="22"/>
        </w:rPr>
        <w:t>基础上</w:t>
      </w:r>
      <w:r w:rsidRPr="00B37CCA">
        <w:rPr>
          <w:rFonts w:ascii="LMRoman10-Regular-Identity-H" w:hAnsi="LMRoman10-Regular-Identity-H"/>
          <w:color w:val="000000"/>
          <w:sz w:val="22"/>
        </w:rPr>
        <w:t>，</w:t>
      </w:r>
      <w:r w:rsidRPr="00B37CCA">
        <w:rPr>
          <w:rFonts w:ascii="LMRoman10-Regular-Identity-H" w:hAnsi="LMRoman10-Regular-Identity-H"/>
          <w:color w:val="000000"/>
          <w:sz w:val="22"/>
        </w:rPr>
        <w:t xml:space="preserve">Ross B. </w:t>
      </w:r>
      <w:proofErr w:type="spellStart"/>
      <w:r w:rsidRPr="00B37CCA">
        <w:rPr>
          <w:rFonts w:ascii="LMRoman10-Regular-Identity-H" w:hAnsi="LMRoman10-Regular-Identity-H"/>
          <w:color w:val="000000"/>
          <w:sz w:val="22"/>
        </w:rPr>
        <w:t>Girshick</w:t>
      </w:r>
      <w:proofErr w:type="spellEnd"/>
      <w:r w:rsidRPr="00B37CCA">
        <w:rPr>
          <w:rFonts w:ascii="LMRoman10-Regular-Identity-H" w:hAnsi="LMRoman10-Regular-Identity-H"/>
          <w:color w:val="000000"/>
          <w:sz w:val="22"/>
        </w:rPr>
        <w:t>在</w:t>
      </w:r>
      <w:r w:rsidRPr="00B37CCA">
        <w:rPr>
          <w:rFonts w:ascii="LMRoman10-Regular-Identity-H" w:hAnsi="LMRoman10-Regular-Identity-H"/>
          <w:color w:val="000000"/>
          <w:sz w:val="22"/>
        </w:rPr>
        <w:t>2016</w:t>
      </w:r>
      <w:r w:rsidRPr="00B37CCA">
        <w:rPr>
          <w:rFonts w:ascii="LMRoman10-Regular-Identity-H" w:hAnsi="LMRoman10-Regular-Identity-H"/>
          <w:color w:val="000000"/>
          <w:sz w:val="22"/>
        </w:rPr>
        <w:t>年提出了新的</w:t>
      </w:r>
      <w:r w:rsidRPr="00B37CCA">
        <w:rPr>
          <w:rFonts w:ascii="LMRoman10-Regular-Identity-H" w:hAnsi="LMRoman10-Regular-Identity-H"/>
          <w:color w:val="000000"/>
          <w:sz w:val="22"/>
        </w:rPr>
        <w:t>Faster RCNN</w:t>
      </w:r>
      <w:r>
        <w:rPr>
          <w:rFonts w:ascii="LMRoman10-Regular-Identity-H" w:hAnsi="LMRoman10-Regular-Identity-H" w:hint="eastAsia"/>
          <w:color w:val="000000"/>
          <w:sz w:val="22"/>
        </w:rPr>
        <w:t>。从</w:t>
      </w:r>
      <w:r w:rsidRPr="00B37CCA">
        <w:rPr>
          <w:rFonts w:ascii="LMRoman10-Regular-Identity-H" w:hAnsi="LMRoman10-Regular-Identity-H"/>
          <w:color w:val="000000"/>
          <w:sz w:val="22"/>
        </w:rPr>
        <w:t>结构</w:t>
      </w:r>
      <w:r>
        <w:rPr>
          <w:rFonts w:ascii="LMRoman10-Regular-Identity-H" w:hAnsi="LMRoman10-Regular-Identity-H" w:hint="eastAsia"/>
          <w:color w:val="000000"/>
          <w:sz w:val="22"/>
        </w:rPr>
        <w:t>层面看</w:t>
      </w:r>
      <w:r w:rsidRPr="00B37CCA">
        <w:rPr>
          <w:rFonts w:ascii="LMRoman10-Regular-Identity-H" w:hAnsi="LMRoman10-Regular-Identity-H"/>
          <w:color w:val="000000"/>
          <w:sz w:val="22"/>
        </w:rPr>
        <w:t>，</w:t>
      </w:r>
      <w:r w:rsidRPr="00B37CCA">
        <w:rPr>
          <w:rFonts w:ascii="LMRoman10-Regular-Identity-H" w:hAnsi="LMRoman10-Regular-Identity-H"/>
          <w:color w:val="000000"/>
          <w:sz w:val="22"/>
        </w:rPr>
        <w:t>Faster RCNN</w:t>
      </w:r>
      <w:r w:rsidRPr="00B37CCA">
        <w:rPr>
          <w:rFonts w:ascii="LMRoman10-Regular-Identity-H" w:hAnsi="LMRoman10-Regular-Identity-H"/>
          <w:color w:val="000000"/>
          <w:sz w:val="22"/>
        </w:rPr>
        <w:t>将特征抽取</w:t>
      </w:r>
      <w:r w:rsidRPr="00B37CCA">
        <w:rPr>
          <w:rFonts w:ascii="LMRoman10-Regular-Identity-H" w:hAnsi="LMRoman10-Regular-Identity-H"/>
          <w:color w:val="000000"/>
          <w:sz w:val="22"/>
        </w:rPr>
        <w:t>(feature extraction)</w:t>
      </w:r>
      <w:r w:rsidRPr="00B37CCA">
        <w:rPr>
          <w:rFonts w:ascii="LMRoman10-Regular-Identity-H" w:hAnsi="LMRoman10-Regular-Identity-H"/>
          <w:color w:val="000000"/>
          <w:sz w:val="22"/>
        </w:rPr>
        <w:t>，</w:t>
      </w:r>
      <w:r w:rsidRPr="00B37CCA">
        <w:rPr>
          <w:rFonts w:ascii="LMRoman10-Regular-Identity-H" w:hAnsi="LMRoman10-Regular-Identity-H"/>
          <w:color w:val="000000"/>
          <w:sz w:val="22"/>
        </w:rPr>
        <w:t>proposal</w:t>
      </w:r>
      <w:r w:rsidRPr="00B37CCA">
        <w:rPr>
          <w:rFonts w:ascii="LMRoman10-Regular-Identity-H" w:hAnsi="LMRoman10-Regular-Identity-H"/>
          <w:color w:val="000000"/>
          <w:sz w:val="22"/>
        </w:rPr>
        <w:t>提取，</w:t>
      </w:r>
      <w:r w:rsidRPr="00B37CCA">
        <w:rPr>
          <w:rFonts w:ascii="LMRoman10-Regular-Identity-H" w:hAnsi="LMRoman10-Regular-Identity-H"/>
          <w:color w:val="000000"/>
          <w:sz w:val="22"/>
        </w:rPr>
        <w:t>bounding box regression(</w:t>
      </w:r>
      <w:proofErr w:type="spellStart"/>
      <w:r w:rsidRPr="00B37CCA">
        <w:rPr>
          <w:rFonts w:ascii="LMRoman10-Regular-Identity-H" w:hAnsi="LMRoman10-Regular-Identity-H"/>
          <w:color w:val="000000"/>
          <w:sz w:val="22"/>
        </w:rPr>
        <w:t>rect</w:t>
      </w:r>
      <w:proofErr w:type="spellEnd"/>
      <w:r w:rsidRPr="00B37CCA">
        <w:rPr>
          <w:rFonts w:ascii="LMRoman10-Regular-Identity-H" w:hAnsi="LMRoman10-Regular-Identity-H"/>
          <w:color w:val="000000"/>
          <w:sz w:val="22"/>
        </w:rPr>
        <w:t xml:space="preserve"> refine)</w:t>
      </w:r>
      <w:r w:rsidRPr="00B37CCA">
        <w:rPr>
          <w:rFonts w:ascii="LMRoman10-Regular-Identity-H" w:hAnsi="LMRoman10-Regular-Identity-H"/>
          <w:color w:val="000000"/>
          <w:sz w:val="22"/>
        </w:rPr>
        <w:t>，</w:t>
      </w:r>
      <w:r w:rsidRPr="00B37CCA">
        <w:rPr>
          <w:rFonts w:ascii="LMRoman10-Regular-Identity-H" w:hAnsi="LMRoman10-Regular-Identity-H"/>
          <w:color w:val="000000"/>
          <w:sz w:val="22"/>
        </w:rPr>
        <w:t>classification</w:t>
      </w:r>
      <w:r w:rsidRPr="00B37CCA">
        <w:rPr>
          <w:rFonts w:ascii="LMRoman10-Regular-Identity-H" w:hAnsi="LMRoman10-Regular-Identity-H"/>
          <w:color w:val="000000"/>
          <w:sz w:val="22"/>
        </w:rPr>
        <w:t>整合在一个网络中，使得综合性能有较大提高，在检测速度方面</w:t>
      </w:r>
      <w:r w:rsidR="00C81743">
        <w:rPr>
          <w:rFonts w:ascii="LMRoman10-Regular-Identity-H" w:hAnsi="LMRoman10-Regular-Identity-H" w:hint="eastAsia"/>
          <w:color w:val="000000"/>
          <w:sz w:val="22"/>
        </w:rPr>
        <w:t>的优势表现得</w:t>
      </w:r>
      <w:r w:rsidRPr="00B37CCA">
        <w:rPr>
          <w:rFonts w:ascii="LMRoman10-Regular-Identity-H" w:hAnsi="LMRoman10-Regular-Identity-H"/>
          <w:color w:val="000000"/>
          <w:sz w:val="22"/>
        </w:rPr>
        <w:t>尤</w:t>
      </w:r>
      <w:r w:rsidR="00C81743">
        <w:rPr>
          <w:rFonts w:ascii="LMRoman10-Regular-Identity-H" w:hAnsi="LMRoman10-Regular-Identity-H" w:hint="eastAsia"/>
          <w:color w:val="000000"/>
          <w:sz w:val="22"/>
        </w:rPr>
        <w:t>其</w:t>
      </w:r>
      <w:r w:rsidRPr="00B37CCA">
        <w:rPr>
          <w:rFonts w:ascii="LMRoman10-Regular-Identity-H" w:hAnsi="LMRoman10-Regular-Identity-H"/>
          <w:color w:val="000000"/>
          <w:sz w:val="22"/>
        </w:rPr>
        <w:t>明显</w:t>
      </w:r>
      <w:r w:rsidR="00C81743">
        <w:rPr>
          <w:rFonts w:ascii="LMRoman10-Regular-Identity-H" w:hAnsi="LMRoman10-Regular-Identity-H" w:hint="eastAsia"/>
          <w:color w:val="000000"/>
          <w:sz w:val="22"/>
        </w:rPr>
        <w:t>。</w:t>
      </w:r>
    </w:p>
    <w:p w14:paraId="44DE2580" w14:textId="21348523" w:rsidR="00DA17E1" w:rsidRDefault="00DA17E1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76E45A6A" w14:textId="13885B72" w:rsidR="00C81743" w:rsidRDefault="00C81743" w:rsidP="00C81743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 w:hint="eastAsia"/>
          <w:noProof/>
          <w:color w:val="000000"/>
          <w:sz w:val="22"/>
        </w:rPr>
        <w:drawing>
          <wp:inline distT="0" distB="0" distL="0" distR="0" wp14:anchorId="17D1A392" wp14:editId="10727F3F">
            <wp:extent cx="3886200" cy="3876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BB573" w14:textId="047FBF04" w:rsidR="00C81743" w:rsidRDefault="00C81743" w:rsidP="00C81743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 w:rsidRPr="00C81743">
        <w:rPr>
          <w:rFonts w:ascii="LMRoman10-Regular-Identity-H" w:hAnsi="LMRoman10-Regular-Identity-H" w:hint="eastAsia"/>
          <w:color w:val="000000"/>
          <w:sz w:val="22"/>
        </w:rPr>
        <w:t>图</w:t>
      </w:r>
      <w:r w:rsidRPr="00C81743">
        <w:rPr>
          <w:rFonts w:ascii="LMRoman10-Regular-Identity-H" w:hAnsi="LMRoman10-Regular-Identity-H"/>
          <w:color w:val="000000"/>
          <w:sz w:val="22"/>
        </w:rPr>
        <w:t>1 Faster RCNN</w:t>
      </w:r>
      <w:r w:rsidRPr="00C81743">
        <w:rPr>
          <w:rFonts w:ascii="LMRoman10-Regular-Identity-H" w:hAnsi="LMRoman10-Regular-Identity-H"/>
          <w:color w:val="000000"/>
          <w:sz w:val="22"/>
        </w:rPr>
        <w:t>基本结构（来自原论文）</w:t>
      </w:r>
    </w:p>
    <w:p w14:paraId="499E1897" w14:textId="77777777" w:rsidR="00C81743" w:rsidRPr="00B37CCA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4D755CB0" w14:textId="77777777" w:rsidR="00C81743" w:rsidRPr="00C81743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  <w:r w:rsidRPr="00C81743">
        <w:rPr>
          <w:rFonts w:ascii="LMRoman10-Regular-Identity-H" w:hAnsi="LMRoman10-Regular-Identity-H" w:hint="eastAsia"/>
          <w:color w:val="000000"/>
          <w:sz w:val="22"/>
        </w:rPr>
        <w:t>如图</w:t>
      </w:r>
      <w:r w:rsidRPr="00C81743">
        <w:rPr>
          <w:rFonts w:ascii="LMRoman10-Regular-Identity-H" w:hAnsi="LMRoman10-Regular-Identity-H"/>
          <w:color w:val="000000"/>
          <w:sz w:val="22"/>
        </w:rPr>
        <w:t>1</w:t>
      </w:r>
      <w:r w:rsidRPr="00C81743">
        <w:rPr>
          <w:rFonts w:ascii="LMRoman10-Regular-Identity-H" w:hAnsi="LMRoman10-Regular-Identity-H"/>
          <w:color w:val="000000"/>
          <w:sz w:val="22"/>
        </w:rPr>
        <w:t>，</w:t>
      </w:r>
      <w:r w:rsidRPr="00C81743">
        <w:rPr>
          <w:rFonts w:ascii="LMRoman10-Regular-Identity-H" w:hAnsi="LMRoman10-Regular-Identity-H"/>
          <w:color w:val="000000"/>
          <w:sz w:val="22"/>
        </w:rPr>
        <w:t>Faster RCNN</w:t>
      </w:r>
      <w:r w:rsidRPr="00C81743">
        <w:rPr>
          <w:rFonts w:ascii="LMRoman10-Regular-Identity-H" w:hAnsi="LMRoman10-Regular-Identity-H"/>
          <w:color w:val="000000"/>
          <w:sz w:val="22"/>
        </w:rPr>
        <w:t>其实可以分为</w:t>
      </w:r>
      <w:r w:rsidRPr="00C81743">
        <w:rPr>
          <w:rFonts w:ascii="LMRoman10-Regular-Identity-H" w:hAnsi="LMRoman10-Regular-Identity-H"/>
          <w:color w:val="000000"/>
          <w:sz w:val="22"/>
        </w:rPr>
        <w:t>4</w:t>
      </w:r>
      <w:r w:rsidRPr="00C81743">
        <w:rPr>
          <w:rFonts w:ascii="LMRoman10-Regular-Identity-H" w:hAnsi="LMRoman10-Regular-Identity-H"/>
          <w:color w:val="000000"/>
          <w:sz w:val="22"/>
        </w:rPr>
        <w:t>个主要内容：</w:t>
      </w:r>
    </w:p>
    <w:p w14:paraId="2A71B7C3" w14:textId="77777777" w:rsidR="00C81743" w:rsidRPr="00C81743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67A375ED" w14:textId="3F7524D4" w:rsidR="00C81743" w:rsidRPr="00C81743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/>
          <w:color w:val="000000"/>
          <w:sz w:val="22"/>
        </w:rPr>
        <w:t>1</w:t>
      </w:r>
      <w:r>
        <w:rPr>
          <w:rFonts w:ascii="LMRoman10-Regular-Identity-H" w:hAnsi="LMRoman10-Regular-Identity-H" w:hint="eastAsia"/>
          <w:color w:val="000000"/>
          <w:sz w:val="22"/>
        </w:rPr>
        <w:t>、</w:t>
      </w:r>
      <w:r w:rsidRPr="00C81743">
        <w:rPr>
          <w:rFonts w:ascii="LMRoman10-Regular-Identity-H" w:hAnsi="LMRoman10-Regular-Identity-H"/>
          <w:color w:val="000000"/>
          <w:sz w:val="22"/>
        </w:rPr>
        <w:t>Conv layers</w:t>
      </w:r>
      <w:r w:rsidRPr="00C81743">
        <w:rPr>
          <w:rFonts w:ascii="LMRoman10-Regular-Identity-H" w:hAnsi="LMRoman10-Regular-Identity-H"/>
          <w:color w:val="000000"/>
          <w:sz w:val="22"/>
        </w:rPr>
        <w:t>。作为一种</w:t>
      </w:r>
      <w:r w:rsidRPr="00C81743">
        <w:rPr>
          <w:rFonts w:ascii="LMRoman10-Regular-Identity-H" w:hAnsi="LMRoman10-Regular-Identity-H"/>
          <w:color w:val="000000"/>
          <w:sz w:val="22"/>
        </w:rPr>
        <w:t>CNN</w:t>
      </w:r>
      <w:r w:rsidRPr="00C81743">
        <w:rPr>
          <w:rFonts w:ascii="LMRoman10-Regular-Identity-H" w:hAnsi="LMRoman10-Regular-Identity-H"/>
          <w:color w:val="000000"/>
          <w:sz w:val="22"/>
        </w:rPr>
        <w:t>网络目标检测方法，</w:t>
      </w:r>
      <w:r w:rsidRPr="00C81743">
        <w:rPr>
          <w:rFonts w:ascii="LMRoman10-Regular-Identity-H" w:hAnsi="LMRoman10-Regular-Identity-H"/>
          <w:color w:val="000000"/>
          <w:sz w:val="22"/>
        </w:rPr>
        <w:t>Faster RCNN</w:t>
      </w:r>
      <w:r w:rsidRPr="00C81743">
        <w:rPr>
          <w:rFonts w:ascii="LMRoman10-Regular-Identity-H" w:hAnsi="LMRoman10-Regular-Identity-H"/>
          <w:color w:val="000000"/>
          <w:sz w:val="22"/>
        </w:rPr>
        <w:t>首先使用一组基础的</w:t>
      </w:r>
      <w:proofErr w:type="spellStart"/>
      <w:r w:rsidRPr="00C81743">
        <w:rPr>
          <w:rFonts w:ascii="LMRoman10-Regular-Identity-H" w:hAnsi="LMRoman10-Regular-Identity-H"/>
          <w:color w:val="000000"/>
          <w:sz w:val="22"/>
        </w:rPr>
        <w:t>conv+relu+pooling</w:t>
      </w:r>
      <w:proofErr w:type="spellEnd"/>
      <w:r w:rsidRPr="00C81743">
        <w:rPr>
          <w:rFonts w:ascii="LMRoman10-Regular-Identity-H" w:hAnsi="LMRoman10-Regular-Identity-H"/>
          <w:color w:val="000000"/>
          <w:sz w:val="22"/>
        </w:rPr>
        <w:t>层提取</w:t>
      </w:r>
      <w:r w:rsidRPr="00C81743">
        <w:rPr>
          <w:rFonts w:ascii="LMRoman10-Regular-Identity-H" w:hAnsi="LMRoman10-Regular-Identity-H"/>
          <w:color w:val="000000"/>
          <w:sz w:val="22"/>
        </w:rPr>
        <w:t>image</w:t>
      </w:r>
      <w:r w:rsidRPr="00C81743">
        <w:rPr>
          <w:rFonts w:ascii="LMRoman10-Regular-Identity-H" w:hAnsi="LMRoman10-Regular-Identity-H"/>
          <w:color w:val="000000"/>
          <w:sz w:val="22"/>
        </w:rPr>
        <w:t>的</w:t>
      </w:r>
      <w:r w:rsidRPr="00C81743">
        <w:rPr>
          <w:rFonts w:ascii="LMRoman10-Regular-Identity-H" w:hAnsi="LMRoman10-Regular-Identity-H"/>
          <w:color w:val="000000"/>
          <w:sz w:val="22"/>
        </w:rPr>
        <w:t>feature maps</w:t>
      </w:r>
      <w:r w:rsidRPr="00C81743">
        <w:rPr>
          <w:rFonts w:ascii="LMRoman10-Regular-Identity-H" w:hAnsi="LMRoman10-Regular-Identity-H"/>
          <w:color w:val="000000"/>
          <w:sz w:val="22"/>
        </w:rPr>
        <w:t>。该</w:t>
      </w:r>
      <w:r w:rsidRPr="00C81743">
        <w:rPr>
          <w:rFonts w:ascii="LMRoman10-Regular-Identity-H" w:hAnsi="LMRoman10-Regular-Identity-H"/>
          <w:color w:val="000000"/>
          <w:sz w:val="22"/>
        </w:rPr>
        <w:t>feature maps</w:t>
      </w:r>
      <w:r w:rsidRPr="00C81743">
        <w:rPr>
          <w:rFonts w:ascii="LMRoman10-Regular-Identity-H" w:hAnsi="LMRoman10-Regular-Identity-H"/>
          <w:color w:val="000000"/>
          <w:sz w:val="22"/>
        </w:rPr>
        <w:t>被共享用于后续</w:t>
      </w:r>
      <w:r w:rsidRPr="00C81743">
        <w:rPr>
          <w:rFonts w:ascii="LMRoman10-Regular-Identity-H" w:hAnsi="LMRoman10-Regular-Identity-H"/>
          <w:color w:val="000000"/>
          <w:sz w:val="22"/>
        </w:rPr>
        <w:t>RPN</w:t>
      </w:r>
      <w:r w:rsidRPr="00C81743">
        <w:rPr>
          <w:rFonts w:ascii="LMRoman10-Regular-Identity-H" w:hAnsi="LMRoman10-Regular-Identity-H"/>
          <w:color w:val="000000"/>
          <w:sz w:val="22"/>
        </w:rPr>
        <w:t>层和全连接层。</w:t>
      </w:r>
    </w:p>
    <w:p w14:paraId="04EFE6E2" w14:textId="4261C461" w:rsidR="00C81743" w:rsidRPr="00C81743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/>
          <w:color w:val="000000"/>
          <w:sz w:val="22"/>
        </w:rPr>
        <w:t>2</w:t>
      </w:r>
      <w:r>
        <w:rPr>
          <w:rFonts w:ascii="LMRoman10-Regular-Identity-H" w:hAnsi="LMRoman10-Regular-Identity-H" w:hint="eastAsia"/>
          <w:color w:val="000000"/>
          <w:sz w:val="22"/>
        </w:rPr>
        <w:t>、</w:t>
      </w:r>
      <w:r w:rsidRPr="00C81743">
        <w:rPr>
          <w:rFonts w:ascii="LMRoman10-Regular-Identity-H" w:hAnsi="LMRoman10-Regular-Identity-H"/>
          <w:color w:val="000000"/>
          <w:sz w:val="22"/>
        </w:rPr>
        <w:t>Region Proposal Networks</w:t>
      </w:r>
      <w:r w:rsidRPr="00C81743">
        <w:rPr>
          <w:rFonts w:ascii="LMRoman10-Regular-Identity-H" w:hAnsi="LMRoman10-Regular-Identity-H"/>
          <w:color w:val="000000"/>
          <w:sz w:val="22"/>
        </w:rPr>
        <w:t>。</w:t>
      </w:r>
      <w:r w:rsidRPr="00C81743">
        <w:rPr>
          <w:rFonts w:ascii="LMRoman10-Regular-Identity-H" w:hAnsi="LMRoman10-Regular-Identity-H"/>
          <w:color w:val="000000"/>
          <w:sz w:val="22"/>
        </w:rPr>
        <w:t>RPN</w:t>
      </w:r>
      <w:r w:rsidRPr="00C81743">
        <w:rPr>
          <w:rFonts w:ascii="LMRoman10-Regular-Identity-H" w:hAnsi="LMRoman10-Regular-Identity-H"/>
          <w:color w:val="000000"/>
          <w:sz w:val="22"/>
        </w:rPr>
        <w:t>网络用于生成</w:t>
      </w:r>
      <w:r w:rsidRPr="00C81743">
        <w:rPr>
          <w:rFonts w:ascii="LMRoman10-Regular-Identity-H" w:hAnsi="LMRoman10-Regular-Identity-H"/>
          <w:color w:val="000000"/>
          <w:sz w:val="22"/>
        </w:rPr>
        <w:t>region proposals</w:t>
      </w:r>
      <w:r w:rsidRPr="00C81743">
        <w:rPr>
          <w:rFonts w:ascii="LMRoman10-Regular-Identity-H" w:hAnsi="LMRoman10-Regular-Identity-H"/>
          <w:color w:val="000000"/>
          <w:sz w:val="22"/>
        </w:rPr>
        <w:t>。该层通过</w:t>
      </w:r>
      <w:proofErr w:type="spellStart"/>
      <w:r w:rsidRPr="00C81743">
        <w:rPr>
          <w:rFonts w:ascii="LMRoman10-Regular-Identity-H" w:hAnsi="LMRoman10-Regular-Identity-H"/>
          <w:color w:val="000000"/>
          <w:sz w:val="22"/>
        </w:rPr>
        <w:t>softmax</w:t>
      </w:r>
      <w:proofErr w:type="spellEnd"/>
      <w:r w:rsidRPr="00C81743">
        <w:rPr>
          <w:rFonts w:ascii="LMRoman10-Regular-Identity-H" w:hAnsi="LMRoman10-Regular-Identity-H"/>
          <w:color w:val="000000"/>
          <w:sz w:val="22"/>
        </w:rPr>
        <w:t>判断</w:t>
      </w:r>
      <w:r w:rsidRPr="00C81743">
        <w:rPr>
          <w:rFonts w:ascii="LMRoman10-Regular-Identity-H" w:hAnsi="LMRoman10-Regular-Identity-H"/>
          <w:color w:val="000000"/>
          <w:sz w:val="22"/>
        </w:rPr>
        <w:t>anchors</w:t>
      </w:r>
      <w:r w:rsidRPr="00C81743">
        <w:rPr>
          <w:rFonts w:ascii="LMRoman10-Regular-Identity-H" w:hAnsi="LMRoman10-Regular-Identity-H"/>
          <w:color w:val="000000"/>
          <w:sz w:val="22"/>
        </w:rPr>
        <w:t>属于</w:t>
      </w:r>
      <w:r w:rsidRPr="00C81743">
        <w:rPr>
          <w:rFonts w:ascii="LMRoman10-Regular-Identity-H" w:hAnsi="LMRoman10-Regular-Identity-H"/>
          <w:color w:val="000000"/>
          <w:sz w:val="22"/>
        </w:rPr>
        <w:t>positive</w:t>
      </w:r>
      <w:r w:rsidRPr="00C81743">
        <w:rPr>
          <w:rFonts w:ascii="LMRoman10-Regular-Identity-H" w:hAnsi="LMRoman10-Regular-Identity-H"/>
          <w:color w:val="000000"/>
          <w:sz w:val="22"/>
        </w:rPr>
        <w:t>或者</w:t>
      </w:r>
      <w:r w:rsidRPr="00C81743">
        <w:rPr>
          <w:rFonts w:ascii="LMRoman10-Regular-Identity-H" w:hAnsi="LMRoman10-Regular-Identity-H"/>
          <w:color w:val="000000"/>
          <w:sz w:val="22"/>
        </w:rPr>
        <w:t>negative</w:t>
      </w:r>
      <w:r w:rsidRPr="00C81743">
        <w:rPr>
          <w:rFonts w:ascii="LMRoman10-Regular-Identity-H" w:hAnsi="LMRoman10-Regular-Identity-H"/>
          <w:color w:val="000000"/>
          <w:sz w:val="22"/>
        </w:rPr>
        <w:t>，再利用</w:t>
      </w:r>
      <w:r w:rsidRPr="00C81743">
        <w:rPr>
          <w:rFonts w:ascii="LMRoman10-Regular-Identity-H" w:hAnsi="LMRoman10-Regular-Identity-H"/>
          <w:color w:val="000000"/>
          <w:sz w:val="22"/>
        </w:rPr>
        <w:t>bounding box regression</w:t>
      </w:r>
      <w:r w:rsidRPr="00C81743">
        <w:rPr>
          <w:rFonts w:ascii="LMRoman10-Regular-Identity-H" w:hAnsi="LMRoman10-Regular-Identity-H"/>
          <w:color w:val="000000"/>
          <w:sz w:val="22"/>
        </w:rPr>
        <w:t>修正</w:t>
      </w:r>
      <w:r w:rsidRPr="00C81743">
        <w:rPr>
          <w:rFonts w:ascii="LMRoman10-Regular-Identity-H" w:hAnsi="LMRoman10-Regular-Identity-H"/>
          <w:color w:val="000000"/>
          <w:sz w:val="22"/>
        </w:rPr>
        <w:t>anchors</w:t>
      </w:r>
      <w:r w:rsidRPr="00C81743">
        <w:rPr>
          <w:rFonts w:ascii="LMRoman10-Regular-Identity-H" w:hAnsi="LMRoman10-Regular-Identity-H"/>
          <w:color w:val="000000"/>
          <w:sz w:val="22"/>
        </w:rPr>
        <w:t>获得精确的</w:t>
      </w:r>
      <w:r w:rsidRPr="00C81743">
        <w:rPr>
          <w:rFonts w:ascii="LMRoman10-Regular-Identity-H" w:hAnsi="LMRoman10-Regular-Identity-H"/>
          <w:color w:val="000000"/>
          <w:sz w:val="22"/>
        </w:rPr>
        <w:t>proposals</w:t>
      </w:r>
      <w:r w:rsidRPr="00C81743">
        <w:rPr>
          <w:rFonts w:ascii="LMRoman10-Regular-Identity-H" w:hAnsi="LMRoman10-Regular-Identity-H"/>
          <w:color w:val="000000"/>
          <w:sz w:val="22"/>
        </w:rPr>
        <w:t>。</w:t>
      </w:r>
    </w:p>
    <w:p w14:paraId="02792128" w14:textId="0E6ABD96" w:rsidR="00C81743" w:rsidRPr="00C81743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/>
          <w:color w:val="000000"/>
          <w:sz w:val="22"/>
        </w:rPr>
        <w:t>3</w:t>
      </w:r>
      <w:r>
        <w:rPr>
          <w:rFonts w:ascii="LMRoman10-Regular-Identity-H" w:hAnsi="LMRoman10-Regular-Identity-H" w:hint="eastAsia"/>
          <w:color w:val="000000"/>
          <w:sz w:val="22"/>
        </w:rPr>
        <w:t>、</w:t>
      </w:r>
      <w:r w:rsidRPr="00C81743">
        <w:rPr>
          <w:rFonts w:ascii="LMRoman10-Regular-Identity-H" w:hAnsi="LMRoman10-Regular-Identity-H"/>
          <w:color w:val="000000"/>
          <w:sz w:val="22"/>
        </w:rPr>
        <w:t>Roi Pooling</w:t>
      </w:r>
      <w:r w:rsidRPr="00C81743">
        <w:rPr>
          <w:rFonts w:ascii="LMRoman10-Regular-Identity-H" w:hAnsi="LMRoman10-Regular-Identity-H"/>
          <w:color w:val="000000"/>
          <w:sz w:val="22"/>
        </w:rPr>
        <w:t>。该层收集输入的</w:t>
      </w:r>
      <w:r w:rsidRPr="00C81743">
        <w:rPr>
          <w:rFonts w:ascii="LMRoman10-Regular-Identity-H" w:hAnsi="LMRoman10-Regular-Identity-H"/>
          <w:color w:val="000000"/>
          <w:sz w:val="22"/>
        </w:rPr>
        <w:t>feature maps</w:t>
      </w:r>
      <w:r w:rsidRPr="00C81743">
        <w:rPr>
          <w:rFonts w:ascii="LMRoman10-Regular-Identity-H" w:hAnsi="LMRoman10-Regular-Identity-H"/>
          <w:color w:val="000000"/>
          <w:sz w:val="22"/>
        </w:rPr>
        <w:t>和</w:t>
      </w:r>
      <w:r w:rsidRPr="00C81743">
        <w:rPr>
          <w:rFonts w:ascii="LMRoman10-Regular-Identity-H" w:hAnsi="LMRoman10-Regular-Identity-H"/>
          <w:color w:val="000000"/>
          <w:sz w:val="22"/>
        </w:rPr>
        <w:t>proposals</w:t>
      </w:r>
      <w:r w:rsidRPr="00C81743">
        <w:rPr>
          <w:rFonts w:ascii="LMRoman10-Regular-Identity-H" w:hAnsi="LMRoman10-Regular-Identity-H"/>
          <w:color w:val="000000"/>
          <w:sz w:val="22"/>
        </w:rPr>
        <w:t>，综合这些信息后提取</w:t>
      </w:r>
      <w:r w:rsidRPr="00C81743">
        <w:rPr>
          <w:rFonts w:ascii="LMRoman10-Regular-Identity-H" w:hAnsi="LMRoman10-Regular-Identity-H"/>
          <w:color w:val="000000"/>
          <w:sz w:val="22"/>
        </w:rPr>
        <w:t>proposal feature maps</w:t>
      </w:r>
      <w:r w:rsidRPr="00C81743">
        <w:rPr>
          <w:rFonts w:ascii="LMRoman10-Regular-Identity-H" w:hAnsi="LMRoman10-Regular-Identity-H"/>
          <w:color w:val="000000"/>
          <w:sz w:val="22"/>
        </w:rPr>
        <w:t>，送入后续全连接层判定目标类别。</w:t>
      </w:r>
    </w:p>
    <w:p w14:paraId="636CCA03" w14:textId="6B3D13FB" w:rsidR="00DA17E1" w:rsidRPr="00B37CCA" w:rsidRDefault="00C81743" w:rsidP="00C81743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/>
          <w:color w:val="000000"/>
          <w:sz w:val="22"/>
        </w:rPr>
        <w:t>4</w:t>
      </w:r>
      <w:r>
        <w:rPr>
          <w:rFonts w:ascii="LMRoman10-Regular-Identity-H" w:hAnsi="LMRoman10-Regular-Identity-H" w:hint="eastAsia"/>
          <w:color w:val="000000"/>
          <w:sz w:val="22"/>
        </w:rPr>
        <w:t>、</w:t>
      </w:r>
      <w:r>
        <w:rPr>
          <w:rFonts w:ascii="LMRoman10-Regular-Identity-H" w:hAnsi="LMRoman10-Regular-Identity-H" w:hint="eastAsia"/>
          <w:color w:val="000000"/>
          <w:sz w:val="22"/>
        </w:rPr>
        <w:t xml:space="preserve"> </w:t>
      </w:r>
      <w:r w:rsidRPr="00C81743">
        <w:rPr>
          <w:rFonts w:ascii="LMRoman10-Regular-Identity-H" w:hAnsi="LMRoman10-Regular-Identity-H"/>
          <w:color w:val="000000"/>
          <w:sz w:val="22"/>
        </w:rPr>
        <w:t>Classification</w:t>
      </w:r>
      <w:r w:rsidRPr="00C81743">
        <w:rPr>
          <w:rFonts w:ascii="LMRoman10-Regular-Identity-H" w:hAnsi="LMRoman10-Regular-Identity-H"/>
          <w:color w:val="000000"/>
          <w:sz w:val="22"/>
        </w:rPr>
        <w:t>。利用</w:t>
      </w:r>
      <w:r w:rsidRPr="00C81743">
        <w:rPr>
          <w:rFonts w:ascii="LMRoman10-Regular-Identity-H" w:hAnsi="LMRoman10-Regular-Identity-H"/>
          <w:color w:val="000000"/>
          <w:sz w:val="22"/>
        </w:rPr>
        <w:t>proposal feature maps</w:t>
      </w:r>
      <w:r w:rsidRPr="00C81743">
        <w:rPr>
          <w:rFonts w:ascii="LMRoman10-Regular-Identity-H" w:hAnsi="LMRoman10-Regular-Identity-H"/>
          <w:color w:val="000000"/>
          <w:sz w:val="22"/>
        </w:rPr>
        <w:t>计算</w:t>
      </w:r>
      <w:r w:rsidRPr="00C81743">
        <w:rPr>
          <w:rFonts w:ascii="LMRoman10-Regular-Identity-H" w:hAnsi="LMRoman10-Regular-Identity-H"/>
          <w:color w:val="000000"/>
          <w:sz w:val="22"/>
        </w:rPr>
        <w:t>proposal</w:t>
      </w:r>
      <w:r w:rsidRPr="00C81743">
        <w:rPr>
          <w:rFonts w:ascii="LMRoman10-Regular-Identity-H" w:hAnsi="LMRoman10-Regular-Identity-H"/>
          <w:color w:val="000000"/>
          <w:sz w:val="22"/>
        </w:rPr>
        <w:t>的类别，同时再次</w:t>
      </w:r>
      <w:r w:rsidRPr="00C81743">
        <w:rPr>
          <w:rFonts w:ascii="LMRoman10-Regular-Identity-H" w:hAnsi="LMRoman10-Regular-Identity-H"/>
          <w:color w:val="000000"/>
          <w:sz w:val="22"/>
        </w:rPr>
        <w:t>bounding box regression</w:t>
      </w:r>
      <w:r w:rsidRPr="00C81743">
        <w:rPr>
          <w:rFonts w:ascii="LMRoman10-Regular-Identity-H" w:hAnsi="LMRoman10-Regular-Identity-H"/>
          <w:color w:val="000000"/>
          <w:sz w:val="22"/>
        </w:rPr>
        <w:t>获得检测</w:t>
      </w:r>
      <w:proofErr w:type="gramStart"/>
      <w:r w:rsidRPr="00C81743">
        <w:rPr>
          <w:rFonts w:ascii="LMRoman10-Regular-Identity-H" w:hAnsi="LMRoman10-Regular-Identity-H"/>
          <w:color w:val="000000"/>
          <w:sz w:val="22"/>
        </w:rPr>
        <w:t>框最终</w:t>
      </w:r>
      <w:proofErr w:type="gramEnd"/>
      <w:r w:rsidRPr="00C81743">
        <w:rPr>
          <w:rFonts w:ascii="LMRoman10-Regular-Identity-H" w:hAnsi="LMRoman10-Regular-Identity-H"/>
          <w:color w:val="000000"/>
          <w:sz w:val="22"/>
        </w:rPr>
        <w:t>的精确位置。</w:t>
      </w:r>
    </w:p>
    <w:p w14:paraId="01F339F4" w14:textId="6B02F54B" w:rsidR="00DA17E1" w:rsidRPr="00B37CCA" w:rsidRDefault="00DA17E1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6B892C2A" w14:textId="6B4C8700" w:rsidR="00DA17E1" w:rsidRDefault="00C81743">
      <w:pPr>
        <w:rPr>
          <w:rFonts w:ascii="LMRoman10-Regular-Identity-H" w:hAnsi="LMRoman10-Regular-Identity-H" w:hint="eastAsia"/>
          <w:color w:val="000000"/>
          <w:sz w:val="22"/>
        </w:rPr>
      </w:pPr>
      <w:r w:rsidRPr="00C81743">
        <w:rPr>
          <w:rFonts w:ascii="LMRoman10-Regular-Identity-H" w:hAnsi="LMRoman10-Regular-Identity-H"/>
          <w:noProof/>
          <w:color w:val="000000"/>
          <w:sz w:val="22"/>
        </w:rPr>
        <w:drawing>
          <wp:inline distT="0" distB="0" distL="0" distR="0" wp14:anchorId="092D92B7" wp14:editId="7E17999F">
            <wp:extent cx="5274310" cy="25761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FF9D" w14:textId="3366D313" w:rsidR="00C81743" w:rsidRDefault="00C81743" w:rsidP="00C81743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 w:hint="eastAsia"/>
          <w:color w:val="000000"/>
          <w:sz w:val="22"/>
        </w:rPr>
        <w:t>图二：</w:t>
      </w:r>
      <w:r w:rsidRPr="00C81743">
        <w:rPr>
          <w:rFonts w:ascii="LMRoman10-Regular-Identity-H" w:hAnsi="LMRoman10-Regular-Identity-H"/>
          <w:color w:val="000000"/>
          <w:sz w:val="22"/>
        </w:rPr>
        <w:t>Faster RCNN</w:t>
      </w:r>
      <w:r>
        <w:rPr>
          <w:rFonts w:ascii="LMRoman10-Regular-Identity-H" w:hAnsi="LMRoman10-Regular-Identity-H" w:hint="eastAsia"/>
          <w:color w:val="000000"/>
          <w:sz w:val="22"/>
        </w:rPr>
        <w:t>流程结构详解</w:t>
      </w:r>
    </w:p>
    <w:p w14:paraId="4F9D3394" w14:textId="5CD0A648" w:rsidR="00C81743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4B87F91D" w14:textId="714897F8" w:rsidR="00C81743" w:rsidRDefault="00DF4E08" w:rsidP="00DF4E08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7871AF65" wp14:editId="7B5D92A1">
            <wp:extent cx="5161876" cy="232886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t="16255" r="1576" b="3448"/>
                    <a:stretch/>
                  </pic:blipFill>
                  <pic:spPr bwMode="auto">
                    <a:xfrm>
                      <a:off x="0" y="0"/>
                      <a:ext cx="5162550" cy="232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794A" w14:textId="605A091F" w:rsidR="00C81743" w:rsidRDefault="005D05B3" w:rsidP="005D05B3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 w:hint="eastAsia"/>
          <w:color w:val="000000"/>
          <w:sz w:val="22"/>
        </w:rPr>
        <w:t>图三：</w:t>
      </w:r>
      <w:r w:rsidRPr="00C81743">
        <w:rPr>
          <w:rFonts w:ascii="LMRoman10-Regular-Identity-H" w:hAnsi="LMRoman10-Regular-Identity-H"/>
          <w:color w:val="000000"/>
          <w:sz w:val="22"/>
        </w:rPr>
        <w:t>Faster RCNN</w:t>
      </w:r>
      <w:r>
        <w:rPr>
          <w:rFonts w:ascii="LMRoman10-Regular-Identity-H" w:hAnsi="LMRoman10-Regular-Identity-H" w:hint="eastAsia"/>
          <w:color w:val="000000"/>
          <w:sz w:val="22"/>
        </w:rPr>
        <w:t>与前代模型结构对比</w:t>
      </w:r>
    </w:p>
    <w:p w14:paraId="0665FF3F" w14:textId="11FDBEF9" w:rsidR="00C81743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4E941AF1" w14:textId="22DA6A24" w:rsidR="00C81743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3026B1B5" w14:textId="577C434C" w:rsidR="00C81743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339F4B47" w14:textId="77777777" w:rsidR="000F3891" w:rsidRDefault="000F3891">
      <w:pPr>
        <w:rPr>
          <w:rFonts w:ascii="FandolSong-Bold-Identity-H" w:hAnsi="FandolSong-Bold-Identity-H" w:hint="eastAsia"/>
          <w:b/>
          <w:bCs/>
          <w:color w:val="000000"/>
          <w:sz w:val="30"/>
          <w:szCs w:val="30"/>
        </w:rPr>
      </w:pPr>
      <w:r w:rsidRPr="000F3891">
        <w:rPr>
          <w:rFonts w:ascii="LMRoman12-Bold-Identity-H" w:hAnsi="LMRoman12-Bold-Identity-H"/>
          <w:b/>
          <w:bCs/>
          <w:color w:val="000000"/>
          <w:sz w:val="30"/>
          <w:szCs w:val="30"/>
        </w:rPr>
        <w:t xml:space="preserve">3 </w:t>
      </w:r>
      <w:r w:rsidRPr="000F3891">
        <w:rPr>
          <w:rFonts w:ascii="FandolSong-Bold-Identity-H" w:hAnsi="FandolSong-Bold-Identity-H"/>
          <w:b/>
          <w:bCs/>
          <w:color w:val="000000"/>
          <w:sz w:val="30"/>
          <w:szCs w:val="30"/>
        </w:rPr>
        <w:t>实验设置</w:t>
      </w:r>
    </w:p>
    <w:p w14:paraId="6F48D342" w14:textId="33247469" w:rsidR="000F3891" w:rsidRDefault="000F3891">
      <w:pPr>
        <w:rPr>
          <w:rFonts w:ascii="FandolSong-Regular-Identity-H" w:hAnsi="FandolSong-Regular-Identity-H" w:hint="eastAsia"/>
          <w:color w:val="000000"/>
          <w:sz w:val="22"/>
        </w:rPr>
      </w:pPr>
      <w:r w:rsidRPr="000F3891">
        <w:rPr>
          <w:rFonts w:ascii="FandolSong-Regular-Identity-H" w:hAnsi="FandolSong-Regular-Identity-H"/>
          <w:color w:val="000000"/>
          <w:sz w:val="22"/>
        </w:rPr>
        <w:t>本次实验采用的</w:t>
      </w:r>
      <w:r w:rsidR="00AB6AE9">
        <w:rPr>
          <w:rFonts w:ascii="LMRoman10-Regular-Identity-H" w:hAnsi="LMRoman10-Regular-Identity-H"/>
          <w:color w:val="000000"/>
          <w:sz w:val="22"/>
        </w:rPr>
        <w:t>Faster RCNN</w:t>
      </w:r>
      <w:r w:rsidRPr="00AB6AE9">
        <w:rPr>
          <w:rFonts w:ascii="LMRoman10-Regular-Identity-H" w:hAnsi="LMRoman10-Regular-Identity-H"/>
          <w:color w:val="000000"/>
          <w:sz w:val="22"/>
        </w:rPr>
        <w:t>网</w:t>
      </w:r>
      <w:r w:rsidRPr="000F3891">
        <w:rPr>
          <w:rFonts w:ascii="FandolSong-Regular-Identity-H" w:hAnsi="FandolSong-Regular-Identity-H"/>
          <w:color w:val="000000"/>
          <w:sz w:val="22"/>
        </w:rPr>
        <w:t>络共含有</w:t>
      </w:r>
      <w:r w:rsidR="00245623">
        <w:rPr>
          <w:rFonts w:ascii="LMRoman10-Regular-Identity-H" w:hAnsi="LMRoman10-Regular-Identity-H"/>
          <w:color w:val="000000"/>
          <w:sz w:val="22"/>
        </w:rPr>
        <w:t>77784240</w:t>
      </w:r>
      <w:r w:rsidRPr="000F3891">
        <w:rPr>
          <w:rFonts w:ascii="FandolSong-Regular-Identity-H" w:hAnsi="FandolSong-Regular-Identity-H"/>
          <w:color w:val="000000"/>
          <w:sz w:val="22"/>
        </w:rPr>
        <w:t>个参数，它的网络结构如</w:t>
      </w:r>
      <w:r>
        <w:rPr>
          <w:rFonts w:ascii="FandolSong-Regular-Identity-H" w:hAnsi="FandolSong-Regular-Identity-H" w:hint="eastAsia"/>
          <w:color w:val="000000"/>
          <w:sz w:val="22"/>
        </w:rPr>
        <w:t>上</w:t>
      </w:r>
      <w:r w:rsidRPr="000F3891">
        <w:rPr>
          <w:rFonts w:ascii="FandolSong-Regular-Identity-H" w:hAnsi="FandolSong-Regular-Identity-H"/>
          <w:color w:val="000000"/>
          <w:sz w:val="22"/>
        </w:rPr>
        <w:t>所示。</w:t>
      </w:r>
    </w:p>
    <w:p w14:paraId="792F1F2B" w14:textId="3B1759CC" w:rsidR="000F3891" w:rsidRDefault="000F3891">
      <w:pPr>
        <w:rPr>
          <w:rFonts w:ascii="FandolSong-Regular-Identity-H" w:hAnsi="FandolSong-Regular-Identity-H" w:hint="eastAsia"/>
          <w:color w:val="000000"/>
          <w:sz w:val="22"/>
        </w:rPr>
      </w:pPr>
      <w:r w:rsidRPr="000F3891">
        <w:rPr>
          <w:rFonts w:ascii="FandolSong-Regular-Identity-H" w:hAnsi="FandolSong-Regular-Identity-H"/>
          <w:color w:val="000000"/>
          <w:sz w:val="22"/>
        </w:rPr>
        <w:t>采用</w:t>
      </w:r>
      <w:r w:rsidRPr="000F3891">
        <w:rPr>
          <w:rFonts w:ascii="LMRoman10-Regular-Identity-H" w:hAnsi="LMRoman10-Regular-Identity-H"/>
          <w:color w:val="000000"/>
          <w:sz w:val="22"/>
        </w:rPr>
        <w:t>SGD</w:t>
      </w:r>
      <w:r w:rsidRPr="000F3891">
        <w:rPr>
          <w:rFonts w:ascii="FandolSong-Regular-Identity-H" w:hAnsi="FandolSong-Regular-Identity-H"/>
          <w:color w:val="000000"/>
          <w:sz w:val="22"/>
        </w:rPr>
        <w:t>作为优化器，</w:t>
      </w:r>
      <w:r w:rsidR="00F43EF0">
        <w:rPr>
          <w:rFonts w:ascii="FandolSong-Regular-Identity-H" w:hAnsi="FandolSong-Regular-Identity-H" w:hint="eastAsia"/>
          <w:color w:val="000000"/>
          <w:sz w:val="22"/>
        </w:rPr>
        <w:t>总计运行了</w:t>
      </w:r>
      <w:r w:rsidR="00471EFA">
        <w:rPr>
          <w:rFonts w:ascii="LMRoman10-Regular-Identity-H" w:hAnsi="LMRoman10-Regular-Identity-H"/>
          <w:color w:val="000000"/>
          <w:sz w:val="22"/>
        </w:rPr>
        <w:t>6</w:t>
      </w:r>
      <w:r w:rsidR="00F43EF0">
        <w:rPr>
          <w:rFonts w:ascii="LMRoman10-Regular-Identity-H" w:hAnsi="LMRoman10-Regular-Identity-H" w:hint="eastAsia"/>
          <w:color w:val="000000"/>
          <w:sz w:val="22"/>
        </w:rPr>
        <w:t>个</w:t>
      </w:r>
      <w:r w:rsidR="00F43EF0" w:rsidRPr="00F43EF0">
        <w:rPr>
          <w:rFonts w:ascii="LMRoman10-Regular-Identity-H" w:hAnsi="LMRoman10-Regular-Identity-H"/>
          <w:color w:val="000000"/>
          <w:sz w:val="22"/>
        </w:rPr>
        <w:t xml:space="preserve"> </w:t>
      </w:r>
      <w:r w:rsidR="00F43EF0" w:rsidRPr="000F3891">
        <w:rPr>
          <w:rFonts w:ascii="LMRoman10-Regular-Identity-H" w:hAnsi="LMRoman10-Regular-Identity-H"/>
          <w:color w:val="000000"/>
          <w:sz w:val="22"/>
        </w:rPr>
        <w:t>epoch</w:t>
      </w:r>
      <w:r w:rsidRPr="000F3891">
        <w:rPr>
          <w:rFonts w:ascii="FandolSong-Regular-Identity-H" w:hAnsi="FandolSong-Regular-Identity-H"/>
          <w:color w:val="000000"/>
          <w:sz w:val="22"/>
        </w:rPr>
        <w:t>，</w:t>
      </w:r>
      <w:r w:rsidRPr="000F3891">
        <w:rPr>
          <w:rFonts w:ascii="LMRoman10-Regular-Identity-H" w:hAnsi="LMRoman10-Regular-Identity-H"/>
          <w:color w:val="000000"/>
          <w:sz w:val="22"/>
        </w:rPr>
        <w:t>batch size</w:t>
      </w:r>
      <w:r w:rsidRPr="000F3891">
        <w:rPr>
          <w:rFonts w:ascii="FandolSong-Regular-Identity-H" w:hAnsi="FandolSong-Regular-Identity-H"/>
          <w:color w:val="000000"/>
          <w:sz w:val="22"/>
        </w:rPr>
        <w:t>为</w:t>
      </w:r>
      <w:r w:rsidRPr="000F3891">
        <w:rPr>
          <w:rFonts w:ascii="LMRoman10-Regular-Identity-H" w:hAnsi="LMRoman10-Regular-Identity-H"/>
          <w:color w:val="000000"/>
          <w:sz w:val="22"/>
        </w:rPr>
        <w:t>8</w:t>
      </w:r>
      <w:r w:rsidRPr="000F3891">
        <w:rPr>
          <w:rFonts w:ascii="FandolSong-Regular-Identity-H" w:hAnsi="FandolSong-Regular-Identity-H"/>
          <w:color w:val="000000"/>
          <w:sz w:val="22"/>
        </w:rPr>
        <w:t>，初始学习率设为</w:t>
      </w:r>
      <w:r w:rsidRPr="000F3891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0F3891">
        <w:rPr>
          <w:rFonts w:ascii="LMRoman10-Regular-Identity-H" w:hAnsi="LMRoman10-Regular-Identity-H"/>
          <w:color w:val="000000"/>
          <w:sz w:val="22"/>
        </w:rPr>
        <w:t xml:space="preserve">0.01 </w:t>
      </w:r>
      <w:r w:rsidRPr="000F3891">
        <w:rPr>
          <w:rFonts w:ascii="FandolSong-Regular-Identity-H" w:hAnsi="FandolSong-Regular-Identity-H"/>
          <w:color w:val="000000"/>
          <w:sz w:val="22"/>
        </w:rPr>
        <w:t>并逐渐衰减至</w:t>
      </w:r>
      <w:r w:rsidRPr="000F3891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0F3891">
        <w:rPr>
          <w:rFonts w:ascii="LMRoman10-Regular-Identity-H" w:hAnsi="LMRoman10-Regular-Identity-H"/>
          <w:color w:val="000000"/>
          <w:sz w:val="22"/>
        </w:rPr>
        <w:t>0.001</w:t>
      </w:r>
      <w:r w:rsidR="00E3323C">
        <w:rPr>
          <w:rFonts w:ascii="LMRoman10-Regular-Identity-H" w:hAnsi="LMRoman10-Regular-Identity-H"/>
          <w:color w:val="000000"/>
          <w:sz w:val="22"/>
        </w:rPr>
        <w:t>089</w:t>
      </w:r>
      <w:r w:rsidRPr="000F3891">
        <w:rPr>
          <w:rFonts w:ascii="FandolSong-Regular-Identity-H" w:hAnsi="FandolSong-Regular-Identity-H"/>
          <w:color w:val="000000"/>
          <w:sz w:val="22"/>
        </w:rPr>
        <w:t>，如图</w:t>
      </w:r>
      <w:r w:rsidR="00245623">
        <w:rPr>
          <w:rFonts w:ascii="LMRoman10-Regular-Identity-H" w:hAnsi="LMRoman10-Regular-Identity-H"/>
          <w:color w:val="000000"/>
          <w:sz w:val="22"/>
        </w:rPr>
        <w:t>4</w:t>
      </w:r>
      <w:r w:rsidRPr="000F3891">
        <w:rPr>
          <w:rFonts w:ascii="FandolSong-Regular-Identity-H" w:hAnsi="FandolSong-Regular-Identity-H"/>
          <w:color w:val="000000"/>
          <w:sz w:val="22"/>
        </w:rPr>
        <w:t>。</w:t>
      </w:r>
      <w:r w:rsidR="00245623">
        <w:rPr>
          <w:rFonts w:ascii="LMRoman10-Regular-Identity-H" w:hAnsi="LMRoman10-Regular-Identity-H"/>
          <w:color w:val="000000"/>
          <w:sz w:val="22"/>
        </w:rPr>
        <w:t>6</w:t>
      </w:r>
      <w:r w:rsidRPr="000F3891">
        <w:rPr>
          <w:rFonts w:ascii="FandolSong-Regular-Identity-H" w:hAnsi="FandolSong-Regular-Identity-H"/>
          <w:color w:val="000000"/>
          <w:sz w:val="22"/>
        </w:rPr>
        <w:t>代训练共花费</w:t>
      </w:r>
      <w:r>
        <w:rPr>
          <w:rFonts w:ascii="LMRoman10-Regular-Identity-H" w:hAnsi="LMRoman10-Regular-Identity-H"/>
          <w:color w:val="000000"/>
          <w:sz w:val="22"/>
        </w:rPr>
        <w:t>101</w:t>
      </w:r>
      <w:r w:rsidRPr="000F3891">
        <w:rPr>
          <w:rFonts w:ascii="FandolSong-Regular-Identity-H" w:hAnsi="FandolSong-Regular-Identity-H"/>
          <w:color w:val="000000"/>
          <w:sz w:val="22"/>
        </w:rPr>
        <w:t>小时，训练得到的最优模型为</w:t>
      </w:r>
      <w:r w:rsidRPr="000F3891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0F3891">
        <w:rPr>
          <w:rFonts w:ascii="LMRoman10-Regular-Identity-H" w:hAnsi="LMRoman10-Regular-Identity-H"/>
          <w:color w:val="000000"/>
          <w:sz w:val="22"/>
        </w:rPr>
        <w:t>“</w:t>
      </w:r>
      <w:r>
        <w:rPr>
          <w:rFonts w:ascii="LMRoman10-Regular-Identity-H" w:hAnsi="LMRoman10-Regular-Identity-H"/>
          <w:color w:val="000000"/>
          <w:sz w:val="22"/>
        </w:rPr>
        <w:t>.</w:t>
      </w:r>
      <w:r w:rsidRPr="000F3891">
        <w:rPr>
          <w:rFonts w:ascii="LMRoman10-Regular-Identity-H" w:hAnsi="LMRoman10-Regular-Identity-H"/>
          <w:color w:val="000000"/>
          <w:sz w:val="22"/>
        </w:rPr>
        <w:t>\</w:t>
      </w:r>
      <w:proofErr w:type="spellStart"/>
      <w:r w:rsidRPr="000F3891">
        <w:rPr>
          <w:rFonts w:ascii="LMRoman10-Regular-Identity-H" w:hAnsi="LMRoman10-Regular-Identity-H"/>
          <w:color w:val="000000"/>
          <w:sz w:val="22"/>
        </w:rPr>
        <w:t>save_weights</w:t>
      </w:r>
      <w:proofErr w:type="spellEnd"/>
      <w:r w:rsidRPr="000F3891">
        <w:rPr>
          <w:rFonts w:ascii="LMRoman10-Regular-Identity-H" w:hAnsi="LMRoman10-Regular-Identity-H"/>
          <w:color w:val="000000"/>
          <w:sz w:val="22"/>
        </w:rPr>
        <w:t xml:space="preserve">” </w:t>
      </w:r>
      <w:r w:rsidRPr="000F3891">
        <w:rPr>
          <w:rFonts w:ascii="FandolSong-Regular-Identity-H" w:hAnsi="FandolSong-Regular-Identity-H"/>
          <w:color w:val="000000"/>
          <w:sz w:val="22"/>
        </w:rPr>
        <w:t>文件夹下的</w:t>
      </w:r>
      <w:r w:rsidRPr="000F3891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0F3891">
        <w:rPr>
          <w:rFonts w:ascii="LMRoman10-Regular-Identity-H" w:hAnsi="LMRoman10-Regular-Identity-H"/>
          <w:color w:val="000000"/>
          <w:sz w:val="22"/>
        </w:rPr>
        <w:t>“</w:t>
      </w:r>
      <w:r w:rsidR="006E4A38" w:rsidRPr="006E4A38">
        <w:rPr>
          <w:rFonts w:ascii="LMRoman10-Regular-Identity-H" w:hAnsi="LMRoman10-Regular-Identity-H"/>
          <w:color w:val="000000"/>
          <w:sz w:val="22"/>
        </w:rPr>
        <w:t>resNetFpn-model-5.pth</w:t>
      </w:r>
      <w:r w:rsidRPr="000F3891">
        <w:rPr>
          <w:rFonts w:ascii="LMRoman10-Regular-Identity-H" w:hAnsi="LMRoman10-Regular-Identity-H"/>
          <w:color w:val="000000"/>
          <w:sz w:val="22"/>
        </w:rPr>
        <w:t xml:space="preserve">” </w:t>
      </w:r>
      <w:r w:rsidRPr="000F3891">
        <w:rPr>
          <w:rFonts w:ascii="FandolSong-Regular-Identity-H" w:hAnsi="FandolSong-Regular-Identity-H"/>
          <w:color w:val="000000"/>
          <w:sz w:val="22"/>
        </w:rPr>
        <w:t>文件</w:t>
      </w:r>
      <w:r w:rsidR="0057014F">
        <w:rPr>
          <w:rFonts w:ascii="FandolSong-Regular-Identity-H" w:hAnsi="FandolSong-Regular-Identity-H" w:hint="eastAsia"/>
          <w:color w:val="000000"/>
          <w:sz w:val="22"/>
        </w:rPr>
        <w:t>，结果已经较为稳定，且与</w:t>
      </w:r>
      <w:r w:rsidR="0057014F">
        <w:rPr>
          <w:rFonts w:ascii="FandolSong-Regular-Identity-H" w:hAnsi="FandolSong-Regular-Identity-H" w:hint="eastAsia"/>
          <w:color w:val="000000"/>
          <w:sz w:val="22"/>
        </w:rPr>
        <w:t>w</w:t>
      </w:r>
      <w:r w:rsidR="0057014F">
        <w:rPr>
          <w:rFonts w:ascii="FandolSong-Regular-Identity-H" w:hAnsi="FandolSong-Regular-Identity-H"/>
          <w:color w:val="000000"/>
          <w:sz w:val="22"/>
        </w:rPr>
        <w:t>ell-trained</w:t>
      </w:r>
      <w:r w:rsidR="0057014F">
        <w:rPr>
          <w:rFonts w:ascii="FandolSong-Regular-Identity-H" w:hAnsi="FandolSong-Regular-Identity-H" w:hint="eastAsia"/>
          <w:color w:val="000000"/>
          <w:sz w:val="22"/>
        </w:rPr>
        <w:t>模型的分类效果</w:t>
      </w:r>
      <w:r w:rsidR="006E4A38">
        <w:rPr>
          <w:rFonts w:ascii="FandolSong-Regular-Identity-H" w:hAnsi="FandolSong-Regular-Identity-H" w:hint="eastAsia"/>
          <w:color w:val="000000"/>
          <w:sz w:val="22"/>
        </w:rPr>
        <w:t>很</w:t>
      </w:r>
      <w:r w:rsidR="0057014F">
        <w:rPr>
          <w:rFonts w:ascii="FandolSong-Regular-Identity-H" w:hAnsi="FandolSong-Regular-Identity-H" w:hint="eastAsia"/>
          <w:color w:val="000000"/>
          <w:sz w:val="22"/>
        </w:rPr>
        <w:t>接近。</w:t>
      </w:r>
    </w:p>
    <w:p w14:paraId="661E263A" w14:textId="1AC614D0" w:rsidR="000F3891" w:rsidRDefault="000F3891">
      <w:pPr>
        <w:rPr>
          <w:rFonts w:ascii="FandolSong-Regular-Identity-H" w:hAnsi="FandolSong-Regular-Identity-H"/>
          <w:color w:val="000000"/>
          <w:sz w:val="22"/>
        </w:rPr>
      </w:pPr>
    </w:p>
    <w:p w14:paraId="3C192C8E" w14:textId="4380DAF2" w:rsidR="00245623" w:rsidRDefault="00566D93" w:rsidP="00245623">
      <w:pPr>
        <w:jc w:val="center"/>
        <w:rPr>
          <w:rFonts w:ascii="FandolSong-Regular-Identity-H" w:hAnsi="FandolSong-Regular-Identity-H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415C45B7" wp14:editId="46BF6719">
            <wp:extent cx="2514600" cy="147709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8" cy="14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874E" w14:textId="2CCF17E2" w:rsidR="000F3891" w:rsidRDefault="000F3891" w:rsidP="00245623">
      <w:pPr>
        <w:jc w:val="center"/>
        <w:rPr>
          <w:rFonts w:ascii="FandolSong-Regular-Identity-H" w:hAnsi="FandolSong-Regular-Identity-H"/>
          <w:color w:val="000000"/>
          <w:sz w:val="22"/>
        </w:rPr>
      </w:pPr>
      <w:r w:rsidRPr="000F3891">
        <w:rPr>
          <w:rFonts w:ascii="FandolSong-Regular-Identity-H" w:hAnsi="FandolSong-Regular-Identity-H"/>
          <w:color w:val="000000"/>
          <w:sz w:val="22"/>
        </w:rPr>
        <w:t>图</w:t>
      </w:r>
      <w:r w:rsidR="00245623">
        <w:rPr>
          <w:rFonts w:ascii="LMRoman10-Regular-Identity-H" w:hAnsi="LMRoman10-Regular-Identity-H"/>
          <w:color w:val="000000"/>
          <w:sz w:val="22"/>
        </w:rPr>
        <w:t>4</w:t>
      </w:r>
      <w:r w:rsidRPr="000F3891">
        <w:rPr>
          <w:rFonts w:ascii="LMRoman10-Regular-Identity-H" w:hAnsi="LMRoman10-Regular-Identity-H"/>
          <w:color w:val="000000"/>
          <w:sz w:val="22"/>
        </w:rPr>
        <w:t xml:space="preserve">: </w:t>
      </w:r>
      <w:r w:rsidRPr="000F3891">
        <w:rPr>
          <w:rFonts w:ascii="FandolSong-Regular-Identity-H" w:hAnsi="FandolSong-Regular-Identity-H"/>
          <w:color w:val="000000"/>
          <w:sz w:val="22"/>
        </w:rPr>
        <w:t>学习率</w:t>
      </w:r>
    </w:p>
    <w:p w14:paraId="60EB93A5" w14:textId="488C148E" w:rsidR="00C81743" w:rsidRPr="00566D93" w:rsidRDefault="00C81743">
      <w:pPr>
        <w:rPr>
          <w:rFonts w:ascii="FandolSong-Regular-Identity-H" w:hAnsi="FandolSong-Regular-Identity-H" w:hint="eastAsia"/>
          <w:color w:val="000000"/>
          <w:sz w:val="22"/>
        </w:rPr>
      </w:pPr>
    </w:p>
    <w:p w14:paraId="40FD6FD7" w14:textId="2CB1AA1A" w:rsidR="00C81743" w:rsidRPr="00566D93" w:rsidRDefault="00566D93">
      <w:pPr>
        <w:rPr>
          <w:rFonts w:ascii="FandolSong-Regular-Identity-H" w:hAnsi="FandolSong-Regular-Identity-H" w:hint="eastAsia"/>
          <w:color w:val="000000"/>
          <w:sz w:val="22"/>
        </w:rPr>
      </w:pPr>
      <w:r w:rsidRPr="00566D93">
        <w:rPr>
          <w:rFonts w:ascii="FandolSong-Regular-Identity-H" w:hAnsi="FandolSong-Regular-Identity-H" w:hint="eastAsia"/>
          <w:color w:val="000000"/>
          <w:sz w:val="22"/>
        </w:rPr>
        <w:t>在</w:t>
      </w:r>
      <w:r w:rsidRPr="00566D93">
        <w:rPr>
          <w:rFonts w:ascii="FandolSong-Regular-Identity-H" w:hAnsi="FandolSong-Regular-Identity-H"/>
          <w:color w:val="000000"/>
          <w:sz w:val="22"/>
        </w:rPr>
        <w:t>fast</w:t>
      </w:r>
      <w:r w:rsidRPr="00566D93">
        <w:rPr>
          <w:rFonts w:ascii="FandolSong-Regular-Identity-H" w:hAnsi="FandolSong-Regular-Identity-H"/>
          <w:color w:val="000000"/>
          <w:sz w:val="22"/>
        </w:rPr>
        <w:t xml:space="preserve"> </w:t>
      </w:r>
      <w:proofErr w:type="spellStart"/>
      <w:r w:rsidRPr="00566D93">
        <w:rPr>
          <w:rFonts w:ascii="FandolSong-Regular-Identity-H" w:hAnsi="FandolSong-Regular-Identity-H"/>
          <w:color w:val="000000"/>
          <w:sz w:val="22"/>
        </w:rPr>
        <w:t>rcnn</w:t>
      </w:r>
      <w:proofErr w:type="spellEnd"/>
      <w:r w:rsidRPr="00566D93">
        <w:rPr>
          <w:rFonts w:ascii="FandolSong-Regular-Identity-H" w:hAnsi="FandolSong-Regular-Identity-H" w:hint="eastAsia"/>
          <w:color w:val="000000"/>
          <w:sz w:val="22"/>
        </w:rPr>
        <w:t>中，</w:t>
      </w:r>
      <w:r w:rsidRPr="00566D93">
        <w:rPr>
          <w:rFonts w:ascii="FandolSong-Regular-Identity-H" w:hAnsi="FandolSong-Regular-Identity-H"/>
          <w:color w:val="000000"/>
          <w:sz w:val="22"/>
        </w:rPr>
        <w:t>损失</w:t>
      </w:r>
      <w:r w:rsidRPr="00566D93">
        <w:rPr>
          <w:rFonts w:ascii="FandolSong-Regular-Identity-H" w:hAnsi="FandolSong-Regular-Identity-H" w:hint="eastAsia"/>
          <w:color w:val="000000"/>
          <w:sz w:val="22"/>
        </w:rPr>
        <w:t>分为</w:t>
      </w:r>
      <w:r w:rsidRPr="00566D93">
        <w:rPr>
          <w:rFonts w:ascii="FandolSong-Regular-Identity-H" w:hAnsi="FandolSong-Regular-Identity-H"/>
          <w:color w:val="000000"/>
          <w:sz w:val="22"/>
        </w:rPr>
        <w:t>两</w:t>
      </w:r>
      <w:r w:rsidRPr="00566D93">
        <w:rPr>
          <w:rFonts w:ascii="FandolSong-Regular-Identity-H" w:hAnsi="FandolSong-Regular-Identity-H" w:hint="eastAsia"/>
          <w:color w:val="000000"/>
          <w:sz w:val="22"/>
        </w:rPr>
        <w:t>个</w:t>
      </w:r>
      <w:r w:rsidRPr="00566D93">
        <w:rPr>
          <w:rFonts w:ascii="FandolSong-Regular-Identity-H" w:hAnsi="FandolSong-Regular-Identity-H"/>
          <w:color w:val="000000"/>
          <w:sz w:val="22"/>
        </w:rPr>
        <w:t>部分，分类损失和边界</w:t>
      </w:r>
      <w:proofErr w:type="gramStart"/>
      <w:r w:rsidRPr="00566D93">
        <w:rPr>
          <w:rFonts w:ascii="FandolSong-Regular-Identity-H" w:hAnsi="FandolSong-Regular-Identity-H"/>
          <w:color w:val="000000"/>
          <w:sz w:val="22"/>
        </w:rPr>
        <w:t>框回归损失</w:t>
      </w:r>
      <w:proofErr w:type="gramEnd"/>
      <w:r w:rsidRPr="00566D93">
        <w:rPr>
          <w:rFonts w:ascii="FandolSong-Regular-Identity-H" w:hAnsi="FandolSong-Regular-Identity-H"/>
          <w:color w:val="000000"/>
          <w:sz w:val="22"/>
        </w:rPr>
        <w:t>，其中分类损失使用的是</w:t>
      </w:r>
      <w:proofErr w:type="spellStart"/>
      <w:r w:rsidRPr="00566D93">
        <w:rPr>
          <w:rFonts w:ascii="FandolSong-Regular-Identity-H" w:hAnsi="FandolSong-Regular-Identity-H"/>
          <w:color w:val="000000"/>
          <w:sz w:val="22"/>
        </w:rPr>
        <w:t>softmax</w:t>
      </w:r>
      <w:proofErr w:type="spellEnd"/>
      <w:r w:rsidRPr="00566D93">
        <w:rPr>
          <w:rFonts w:ascii="FandolSong-Regular-Identity-H" w:hAnsi="FandolSong-Regular-Identity-H"/>
          <w:color w:val="000000"/>
          <w:sz w:val="22"/>
        </w:rPr>
        <w:t>多分类交叉</w:t>
      </w:r>
      <w:proofErr w:type="gramStart"/>
      <w:r w:rsidRPr="00566D93">
        <w:rPr>
          <w:rFonts w:ascii="FandolSong-Regular-Identity-H" w:hAnsi="FandolSong-Regular-Identity-H"/>
          <w:color w:val="000000"/>
          <w:sz w:val="22"/>
        </w:rPr>
        <w:t>熵</w:t>
      </w:r>
      <w:proofErr w:type="gramEnd"/>
      <w:r w:rsidRPr="00566D93">
        <w:rPr>
          <w:rFonts w:ascii="FandolSong-Regular-Identity-H" w:hAnsi="FandolSong-Regular-Identity-H"/>
          <w:color w:val="000000"/>
          <w:sz w:val="22"/>
        </w:rPr>
        <w:t>损失，边界</w:t>
      </w:r>
      <w:proofErr w:type="gramStart"/>
      <w:r w:rsidRPr="00566D93">
        <w:rPr>
          <w:rFonts w:ascii="FandolSong-Regular-Identity-H" w:hAnsi="FandolSong-Regular-Identity-H"/>
          <w:color w:val="000000"/>
          <w:sz w:val="22"/>
        </w:rPr>
        <w:t>框回归损失</w:t>
      </w:r>
      <w:proofErr w:type="gramEnd"/>
      <w:r w:rsidRPr="00566D93">
        <w:rPr>
          <w:rFonts w:ascii="FandolSong-Regular-Identity-H" w:hAnsi="FandolSong-Regular-Identity-H"/>
          <w:color w:val="000000"/>
          <w:sz w:val="22"/>
        </w:rPr>
        <w:t>使用的</w:t>
      </w:r>
      <w:r>
        <w:rPr>
          <w:rFonts w:ascii="FandolSong-Regular-Identity-H" w:hAnsi="FandolSong-Regular-Identity-H" w:hint="eastAsia"/>
          <w:color w:val="000000"/>
          <w:sz w:val="22"/>
        </w:rPr>
        <w:t>是</w:t>
      </w:r>
      <w:r w:rsidRPr="00566D93">
        <w:rPr>
          <w:rFonts w:ascii="FandolSong-Regular-Identity-H" w:hAnsi="FandolSong-Regular-Identity-H"/>
          <w:color w:val="000000"/>
          <w:sz w:val="22"/>
        </w:rPr>
        <w:t>smooth L1</w:t>
      </w:r>
      <w:r w:rsidRPr="00566D93">
        <w:rPr>
          <w:rFonts w:ascii="FandolSong-Regular-Identity-H" w:hAnsi="FandolSong-Regular-Identity-H"/>
          <w:color w:val="000000"/>
          <w:sz w:val="22"/>
        </w:rPr>
        <w:t>损失。</w:t>
      </w:r>
    </w:p>
    <w:p w14:paraId="7BCBC619" w14:textId="537B9E00" w:rsidR="00BF64A9" w:rsidRPr="00566D93" w:rsidRDefault="00BF64A9">
      <w:pPr>
        <w:rPr>
          <w:rFonts w:ascii="FandolSong-Regular-Identity-H" w:hAnsi="FandolSong-Regular-Identity-H" w:hint="eastAsia"/>
          <w:color w:val="000000"/>
          <w:sz w:val="22"/>
        </w:rPr>
      </w:pPr>
    </w:p>
    <w:p w14:paraId="486935A6" w14:textId="09DCB6D6" w:rsidR="00BF64A9" w:rsidRDefault="00BF64A9">
      <w:pPr>
        <w:rPr>
          <w:rFonts w:ascii="FandolSong-Regular-Identity-H" w:hAnsi="FandolSong-Regular-Identity-H"/>
          <w:color w:val="000000"/>
          <w:sz w:val="22"/>
        </w:rPr>
      </w:pPr>
    </w:p>
    <w:p w14:paraId="266EC293" w14:textId="77777777" w:rsidR="00CD2389" w:rsidRDefault="00CD2389">
      <w:pPr>
        <w:rPr>
          <w:rFonts w:ascii="FandolSong-Bold-Identity-H" w:hAnsi="FandolSong-Bold-Identity-H"/>
          <w:b/>
          <w:bCs/>
          <w:color w:val="000000"/>
          <w:sz w:val="30"/>
          <w:szCs w:val="30"/>
        </w:rPr>
      </w:pPr>
      <w:r w:rsidRPr="00CD2389">
        <w:rPr>
          <w:rFonts w:ascii="LMRoman12-Bold-Identity-H" w:hAnsi="LMRoman12-Bold-Identity-H"/>
          <w:b/>
          <w:bCs/>
          <w:color w:val="000000"/>
          <w:sz w:val="30"/>
          <w:szCs w:val="30"/>
        </w:rPr>
        <w:t xml:space="preserve">4 </w:t>
      </w:r>
      <w:r w:rsidRPr="00CD2389">
        <w:rPr>
          <w:rFonts w:ascii="FandolSong-Bold-Identity-H" w:hAnsi="FandolSong-Bold-Identity-H"/>
          <w:b/>
          <w:bCs/>
          <w:color w:val="000000"/>
          <w:sz w:val="30"/>
          <w:szCs w:val="30"/>
        </w:rPr>
        <w:t>评价指标</w:t>
      </w:r>
    </w:p>
    <w:p w14:paraId="735EED68" w14:textId="3BC277D4" w:rsidR="006E4A38" w:rsidRDefault="00CD2389" w:rsidP="0060201C">
      <w:pPr>
        <w:rPr>
          <w:rFonts w:ascii="FandolSong-Regular-Identity-H" w:hAnsi="FandolSong-Regular-Identity-H"/>
          <w:color w:val="000000"/>
          <w:sz w:val="22"/>
        </w:rPr>
      </w:pPr>
      <w:r w:rsidRPr="00CD2389">
        <w:rPr>
          <w:rFonts w:ascii="FandolSong-Regular-Identity-H" w:hAnsi="FandolSong-Regular-Identity-H"/>
          <w:color w:val="000000"/>
          <w:sz w:val="22"/>
        </w:rPr>
        <w:t>目标检测算法常用的性能评价指标包括：检测速度、交并比、精确率、召回率、平均精确率、平均精确率均值等。其中，检测速度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(FPS)</w:t>
      </w:r>
      <w:r w:rsidRPr="00CD2389">
        <w:rPr>
          <w:rFonts w:ascii="FandolSong-Regular-Identity-H" w:hAnsi="FandolSong-Regular-Identity-H"/>
          <w:color w:val="000000"/>
          <w:sz w:val="22"/>
        </w:rPr>
        <w:t>，表示算法模型每秒钟所能检测到的图片数量。交并比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(IOU</w:t>
      </w:r>
      <w:r w:rsidR="00B57BAC">
        <w:rPr>
          <w:rFonts w:ascii="FandolSong-Regular-Identity-H" w:hAnsi="FandolSong-Regular-Identity-H"/>
          <w:color w:val="000000"/>
          <w:sz w:val="22"/>
        </w:rPr>
        <w:t xml:space="preserve">, </w:t>
      </w:r>
      <w:r w:rsidR="00B57BAC" w:rsidRPr="00AD0BF5">
        <w:rPr>
          <w:rFonts w:ascii="FandolSong-Regular-Identity-H" w:hAnsi="FandolSong-Regular-Identity-H"/>
          <w:color w:val="000000"/>
          <w:sz w:val="22"/>
        </w:rPr>
        <w:t>Intersection over Union</w:t>
      </w:r>
      <w:r w:rsidRPr="00CD2389">
        <w:rPr>
          <w:rFonts w:ascii="LMRoman10-Regular-Identity-H" w:hAnsi="LMRoman10-Regular-Identity-H"/>
          <w:color w:val="000000"/>
          <w:sz w:val="22"/>
        </w:rPr>
        <w:t>)</w:t>
      </w:r>
      <w:r w:rsidRPr="00CD2389">
        <w:rPr>
          <w:rFonts w:ascii="FandolSong-Regular-Identity-H" w:hAnsi="FandolSong-Regular-Identity-H"/>
          <w:color w:val="000000"/>
          <w:sz w:val="22"/>
        </w:rPr>
        <w:t>，表示为算法模型产生的预测框和原始标注框的交集与并集的比值，它描述了两个区域的重合程度，其值越高代表算法模型的定位越准确。精确率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(P</w:t>
      </w:r>
      <w:r w:rsidR="00B57BAC">
        <w:rPr>
          <w:rFonts w:ascii="LMRoman10-Regular-Identity-H" w:hAnsi="LMRoman10-Regular-Identity-H"/>
          <w:color w:val="000000"/>
          <w:sz w:val="22"/>
        </w:rPr>
        <w:t>recision</w:t>
      </w:r>
      <w:r w:rsidRPr="00CD2389">
        <w:rPr>
          <w:rFonts w:ascii="LMRoman10-Regular-Identity-H" w:hAnsi="LMRoman10-Regular-Identity-H"/>
          <w:color w:val="000000"/>
          <w:sz w:val="22"/>
        </w:rPr>
        <w:t>)</w:t>
      </w:r>
      <w:r w:rsidRPr="00CD2389">
        <w:rPr>
          <w:rFonts w:ascii="FandolSong-Regular-Identity-H" w:hAnsi="FandolSong-Regular-Identity-H"/>
          <w:color w:val="000000"/>
          <w:sz w:val="22"/>
        </w:rPr>
        <w:t>，表示为分类正确的正样本个数与分类后判别为正样本个数的比值。召回率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(R</w:t>
      </w:r>
      <w:r w:rsidR="00B57BAC">
        <w:rPr>
          <w:rFonts w:ascii="LMRoman10-Regular-Identity-H" w:hAnsi="LMRoman10-Regular-Identity-H"/>
          <w:color w:val="000000"/>
          <w:sz w:val="22"/>
        </w:rPr>
        <w:t>ecall</w:t>
      </w:r>
      <w:r w:rsidRPr="00CD2389">
        <w:rPr>
          <w:rFonts w:ascii="LMRoman10-Regular-Identity-H" w:hAnsi="LMRoman10-Regular-Identity-H"/>
          <w:color w:val="000000"/>
          <w:sz w:val="22"/>
        </w:rPr>
        <w:t>)</w:t>
      </w:r>
      <w:r w:rsidRPr="00CD2389">
        <w:rPr>
          <w:rFonts w:ascii="FandolSong-Regular-Identity-H" w:hAnsi="FandolSong-Regular-Identity-H"/>
          <w:color w:val="000000"/>
          <w:sz w:val="22"/>
        </w:rPr>
        <w:t>，表示为分类正确的正样本数与真正的正样本数的比值，衡量的是一个分类器能把所有的正样本都找出来的能力。在通常情况下，精确率越高，则召回率越低。平均精确率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(AP</w:t>
      </w:r>
      <w:r w:rsidR="00094D52">
        <w:rPr>
          <w:rFonts w:ascii="LMRoman10-Regular-Identity-H" w:hAnsi="LMRoman10-Regular-Identity-H"/>
          <w:color w:val="000000"/>
          <w:sz w:val="22"/>
        </w:rPr>
        <w:t xml:space="preserve">, </w:t>
      </w:r>
      <w:r w:rsidR="00094D52" w:rsidRPr="00AD0BF5">
        <w:rPr>
          <w:rFonts w:ascii="FandolSong-Regular-Identity-H" w:hAnsi="FandolSong-Regular-Identity-H"/>
          <w:color w:val="000000"/>
          <w:sz w:val="22"/>
        </w:rPr>
        <w:t xml:space="preserve">Average 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Precision</w:t>
      </w:r>
      <w:r w:rsidRPr="00CD2389">
        <w:rPr>
          <w:rFonts w:ascii="LMRoman10-Regular-Identity-H" w:hAnsi="LMRoman10-Regular-Identity-H"/>
          <w:color w:val="000000"/>
          <w:sz w:val="22"/>
        </w:rPr>
        <w:t>)</w:t>
      </w:r>
      <w:r w:rsidRPr="00CD2389">
        <w:rPr>
          <w:rFonts w:ascii="FandolSong-Regular-Identity-H" w:hAnsi="FandolSong-Regular-Identity-H"/>
          <w:color w:val="000000"/>
          <w:sz w:val="22"/>
        </w:rPr>
        <w:t>，表示为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P</w:t>
      </w:r>
      <w:r w:rsidR="00B57BAC">
        <w:rPr>
          <w:rFonts w:ascii="LMRoman10-Regular-Identity-H" w:hAnsi="LMRoman10-Regular-Identity-H"/>
          <w:color w:val="000000"/>
          <w:sz w:val="22"/>
        </w:rPr>
        <w:t>recision-</w:t>
      </w:r>
      <w:r w:rsidRPr="00CD2389">
        <w:rPr>
          <w:rFonts w:ascii="LMRoman10-Regular-Identity-H" w:hAnsi="LMRoman10-Regular-Identity-H"/>
          <w:color w:val="000000"/>
          <w:sz w:val="22"/>
        </w:rPr>
        <w:t>R</w:t>
      </w:r>
      <w:r w:rsidR="00B57BAC">
        <w:rPr>
          <w:rFonts w:ascii="LMRoman10-Regular-Identity-H" w:hAnsi="LMRoman10-Regular-Identity-H"/>
          <w:color w:val="000000"/>
          <w:sz w:val="22"/>
        </w:rPr>
        <w:t>ecall</w:t>
      </w:r>
      <w:r w:rsidRPr="00CD2389">
        <w:rPr>
          <w:rFonts w:ascii="LMRoman10-Regular-Identity-H" w:hAnsi="LMRoman10-Regular-Identity-H"/>
          <w:color w:val="000000"/>
          <w:sz w:val="22"/>
        </w:rPr>
        <w:t xml:space="preserve"> </w:t>
      </w:r>
      <w:r w:rsidRPr="00CD2389">
        <w:rPr>
          <w:rFonts w:ascii="FandolSong-Regular-Identity-H" w:hAnsi="FandolSong-Regular-Identity-H"/>
          <w:color w:val="000000"/>
          <w:sz w:val="22"/>
        </w:rPr>
        <w:t>曲线下的面积，其值越大，表示分类器对某个类别的检测效果越好。平均精确率均值</w:t>
      </w:r>
      <w:r w:rsidRPr="00CD2389">
        <w:rPr>
          <w:rFonts w:ascii="FandolSong-Regular-Identity-H" w:hAnsi="FandolSong-Regular-Identity-H"/>
          <w:color w:val="000000"/>
          <w:sz w:val="22"/>
        </w:rPr>
        <w:t xml:space="preserve"> </w:t>
      </w:r>
      <w:r w:rsidRPr="00CD2389">
        <w:rPr>
          <w:rFonts w:ascii="LMRoman10-Regular-Identity-H" w:hAnsi="LMRoman10-Regular-Identity-H"/>
          <w:color w:val="000000"/>
          <w:sz w:val="22"/>
        </w:rPr>
        <w:t>(</w:t>
      </w:r>
      <w:proofErr w:type="spellStart"/>
      <w:r w:rsidRPr="00CD2389">
        <w:rPr>
          <w:rFonts w:ascii="LMRoman10-Regular-Identity-H" w:hAnsi="LMRoman10-Regular-Identity-H"/>
          <w:color w:val="000000"/>
          <w:sz w:val="22"/>
        </w:rPr>
        <w:t>mAP</w:t>
      </w:r>
      <w:proofErr w:type="spellEnd"/>
      <w:r w:rsidRPr="00CD2389">
        <w:rPr>
          <w:rFonts w:ascii="LMRoman10-Regular-Identity-H" w:hAnsi="LMRoman10-Regular-Identity-H"/>
          <w:color w:val="000000"/>
          <w:sz w:val="22"/>
        </w:rPr>
        <w:t>)</w:t>
      </w:r>
      <w:r w:rsidRPr="00CD2389">
        <w:rPr>
          <w:rFonts w:ascii="FandolSong-Regular-Identity-H" w:hAnsi="FandolSong-Regular-Identity-H"/>
          <w:color w:val="000000"/>
          <w:sz w:val="22"/>
        </w:rPr>
        <w:t>，表示为所有类别的平均精确率的均值。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AR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是</w:t>
      </w:r>
      <w:proofErr w:type="spellStart"/>
      <w:r w:rsidR="004E1072" w:rsidRPr="004E1072">
        <w:rPr>
          <w:rFonts w:ascii="FandolSong-Regular-Identity-H" w:hAnsi="FandolSong-Regular-Identity-H"/>
          <w:color w:val="000000"/>
          <w:sz w:val="22"/>
        </w:rPr>
        <w:t>IoU</w:t>
      </w:r>
      <w:proofErr w:type="spellEnd"/>
      <w:r w:rsidR="004E1072" w:rsidRPr="004E1072">
        <w:rPr>
          <w:rFonts w:ascii="FandolSong-Regular-Identity-H" w:hAnsi="FandolSong-Regular-Identity-H"/>
          <w:color w:val="000000"/>
          <w:sz w:val="22"/>
        </w:rPr>
        <w:t>在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[0.5,1.0]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上所有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recall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的平均</w:t>
      </w:r>
      <w:r w:rsidR="004E1072">
        <w:rPr>
          <w:rFonts w:ascii="FandolSong-Regular-Identity-H" w:hAnsi="FandolSong-Regular-Identity-H" w:hint="eastAsia"/>
          <w:color w:val="000000"/>
          <w:sz w:val="22"/>
        </w:rPr>
        <w:t>，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是</w:t>
      </w:r>
      <w:r w:rsidR="004E1072" w:rsidRPr="004E1072">
        <w:rPr>
          <w:rFonts w:ascii="FandolSong-Regular-Identity-H" w:hAnsi="FandolSong-Regular-Identity-H"/>
          <w:color w:val="000000"/>
          <w:sz w:val="22"/>
        </w:rPr>
        <w:t>recall-</w:t>
      </w:r>
      <w:proofErr w:type="spellStart"/>
      <w:r w:rsidR="004E1072" w:rsidRPr="004E1072">
        <w:rPr>
          <w:rFonts w:ascii="FandolSong-Regular-Identity-H" w:hAnsi="FandolSong-Regular-Identity-H"/>
          <w:color w:val="000000"/>
          <w:sz w:val="22"/>
        </w:rPr>
        <w:t>IoU</w:t>
      </w:r>
      <w:proofErr w:type="spellEnd"/>
      <w:r w:rsidR="004E1072" w:rsidRPr="004E1072">
        <w:rPr>
          <w:rFonts w:ascii="FandolSong-Regular-Identity-H" w:hAnsi="FandolSong-Regular-Identity-H"/>
          <w:color w:val="000000"/>
          <w:sz w:val="22"/>
        </w:rPr>
        <w:t>曲线所围成的面积的两倍。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IOU=[0.5:0.95]</w:t>
      </w:r>
      <w:r w:rsidR="0060201C" w:rsidRPr="0060201C">
        <w:rPr>
          <w:rFonts w:hint="eastAsia"/>
        </w:rPr>
        <w:t xml:space="preserve"> </w:t>
      </w:r>
      <w:r w:rsidR="0060201C">
        <w:rPr>
          <w:rFonts w:hint="eastAsia"/>
        </w:rPr>
        <w:t>这个参数的含义</w:t>
      </w:r>
      <w:r w:rsidR="0060201C" w:rsidRPr="0060201C">
        <w:rPr>
          <w:rFonts w:ascii="FandolSong-Regular-Identity-H" w:hAnsi="FandolSong-Regular-Identity-H" w:hint="eastAsia"/>
          <w:color w:val="000000"/>
          <w:sz w:val="22"/>
        </w:rPr>
        <w:t>是直接把</w:t>
      </w:r>
      <w:proofErr w:type="spellStart"/>
      <w:r w:rsidR="0060201C" w:rsidRPr="0060201C">
        <w:rPr>
          <w:rFonts w:ascii="FandolSong-Regular-Identity-H" w:hAnsi="FandolSong-Regular-Identity-H"/>
          <w:color w:val="000000"/>
          <w:sz w:val="22"/>
        </w:rPr>
        <w:t>mAP</w:t>
      </w:r>
      <w:proofErr w:type="spellEnd"/>
      <w:r w:rsidR="0060201C" w:rsidRPr="0060201C">
        <w:rPr>
          <w:rFonts w:ascii="FandolSong-Regular-Identity-H" w:hAnsi="FandolSong-Regular-Identity-H"/>
          <w:color w:val="000000"/>
          <w:sz w:val="22"/>
        </w:rPr>
        <w:t>当成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AP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，然后再把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IOU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值大于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0.5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的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AP(</w:t>
      </w:r>
      <w:proofErr w:type="spellStart"/>
      <w:r w:rsidR="0060201C" w:rsidRPr="0060201C">
        <w:rPr>
          <w:rFonts w:ascii="FandolSong-Regular-Identity-H" w:hAnsi="FandolSong-Regular-Identity-H"/>
          <w:color w:val="000000"/>
          <w:sz w:val="22"/>
        </w:rPr>
        <w:t>mAP</w:t>
      </w:r>
      <w:proofErr w:type="spellEnd"/>
      <w:r w:rsidR="0060201C" w:rsidRPr="0060201C">
        <w:rPr>
          <w:rFonts w:ascii="FandolSong-Regular-Identity-H" w:hAnsi="FandolSong-Regular-Identity-H"/>
          <w:color w:val="000000"/>
          <w:sz w:val="22"/>
        </w:rPr>
        <w:t>)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，以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0.05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的增量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递增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到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0.95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，也就是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把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(0.5, 0.55, 0.6, 0.65, 0.7, 0.75, 0.8, 0.85, 0.9, 0.95)IOU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值的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AP(</w:t>
      </w:r>
      <w:proofErr w:type="spellStart"/>
      <w:r w:rsidR="0060201C" w:rsidRPr="0060201C">
        <w:rPr>
          <w:rFonts w:ascii="FandolSong-Regular-Identity-H" w:hAnsi="FandolSong-Regular-Identity-H"/>
          <w:color w:val="000000"/>
          <w:sz w:val="22"/>
        </w:rPr>
        <w:t>mAP</w:t>
      </w:r>
      <w:proofErr w:type="spellEnd"/>
      <w:r w:rsidR="0060201C" w:rsidRPr="0060201C">
        <w:rPr>
          <w:rFonts w:ascii="FandolSong-Regular-Identity-H" w:hAnsi="FandolSong-Regular-Identity-H"/>
          <w:color w:val="000000"/>
          <w:sz w:val="22"/>
        </w:rPr>
        <w:t>)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>的平均值当成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最终需要的</w:t>
      </w:r>
      <w:r w:rsidR="0060201C" w:rsidRPr="0060201C">
        <w:rPr>
          <w:rFonts w:ascii="FandolSong-Regular-Identity-H" w:hAnsi="FandolSong-Regular-Identity-H"/>
          <w:color w:val="000000"/>
          <w:sz w:val="22"/>
        </w:rPr>
        <w:t xml:space="preserve">AP(at </w:t>
      </w:r>
      <w:proofErr w:type="spellStart"/>
      <w:r w:rsidR="0060201C" w:rsidRPr="0060201C">
        <w:rPr>
          <w:rFonts w:ascii="FandolSong-Regular-Identity-H" w:hAnsi="FandolSong-Regular-Identity-H"/>
          <w:color w:val="000000"/>
          <w:sz w:val="22"/>
        </w:rPr>
        <w:t>IoU</w:t>
      </w:r>
      <w:proofErr w:type="spellEnd"/>
      <w:r w:rsidR="0060201C" w:rsidRPr="0060201C">
        <w:rPr>
          <w:rFonts w:ascii="FandolSong-Regular-Identity-H" w:hAnsi="FandolSong-Regular-Identity-H"/>
          <w:color w:val="000000"/>
          <w:sz w:val="22"/>
        </w:rPr>
        <w:t>=.50:.05:.95)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。</w:t>
      </w:r>
      <w:proofErr w:type="spellStart"/>
      <w:r w:rsidR="00B929DA" w:rsidRPr="00B929DA">
        <w:rPr>
          <w:rFonts w:ascii="FandolSong-Regular-Identity-H" w:hAnsi="FandolSong-Regular-Identity-H"/>
          <w:color w:val="000000"/>
          <w:sz w:val="22"/>
        </w:rPr>
        <w:t>maxDets</w:t>
      </w:r>
      <w:proofErr w:type="spellEnd"/>
      <w:r w:rsidR="00B929DA" w:rsidRPr="00B929DA">
        <w:rPr>
          <w:rFonts w:ascii="FandolSong-Regular-Identity-H" w:hAnsi="FandolSong-Regular-Identity-H"/>
          <w:color w:val="000000"/>
          <w:sz w:val="22"/>
        </w:rPr>
        <w:t>=[1,10,100]</w:t>
      </w:r>
      <w:r w:rsidR="00B929DA">
        <w:rPr>
          <w:rFonts w:ascii="FandolSong-Regular-Identity-H" w:hAnsi="FandolSong-Regular-Identity-H" w:hint="eastAsia"/>
          <w:color w:val="000000"/>
          <w:sz w:val="22"/>
        </w:rPr>
        <w:t>，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该指标的意思是分别保留测试集的每张图上置信度排名第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1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、前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10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、前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100</w:t>
      </w:r>
      <w:r w:rsidR="00B929DA">
        <w:rPr>
          <w:rFonts w:ascii="FandolSong-Regular-Identity-H" w:hAnsi="FandolSong-Regular-Identity-H" w:hint="eastAsia"/>
          <w:color w:val="000000"/>
          <w:sz w:val="22"/>
        </w:rPr>
        <w:t>的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预测框</w:t>
      </w:r>
      <w:r w:rsidR="00B929DA">
        <w:rPr>
          <w:rFonts w:ascii="FandolSong-Regular-Identity-H" w:hAnsi="FandolSong-Regular-Identity-H" w:hint="eastAsia"/>
          <w:color w:val="000000"/>
          <w:sz w:val="22"/>
        </w:rPr>
        <w:t>，将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预测框和真实框比对来计算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AP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、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AR</w:t>
      </w:r>
      <w:r w:rsidR="00B929DA" w:rsidRPr="00B929DA">
        <w:rPr>
          <w:rFonts w:ascii="FandolSong-Regular-Identity-H" w:hAnsi="FandolSong-Regular-Identity-H"/>
          <w:color w:val="000000"/>
          <w:sz w:val="22"/>
        </w:rPr>
        <w:t>等值</w:t>
      </w:r>
      <w:r w:rsidR="00B929DA">
        <w:rPr>
          <w:rFonts w:ascii="FandolSong-Regular-Identity-H" w:hAnsi="FandolSong-Regular-Identity-H" w:hint="eastAsia"/>
          <w:color w:val="000000"/>
          <w:sz w:val="22"/>
        </w:rPr>
        <w:t>。</w:t>
      </w:r>
      <w:r w:rsidR="00B57BAC">
        <w:rPr>
          <w:rFonts w:ascii="FandolSong-Regular-Identity-H" w:hAnsi="FandolSong-Regular-Identity-H" w:hint="eastAsia"/>
          <w:color w:val="000000"/>
          <w:sz w:val="22"/>
        </w:rPr>
        <w:t>图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5</w:t>
      </w:r>
      <w:r w:rsidR="00B57BAC">
        <w:rPr>
          <w:rFonts w:ascii="FandolSong-Regular-Identity-H" w:hAnsi="FandolSong-Regular-Identity-H" w:hint="eastAsia"/>
          <w:color w:val="000000"/>
          <w:sz w:val="22"/>
        </w:rPr>
        <w:t>和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图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6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展示了训练后模型的主要指标。</w:t>
      </w:r>
    </w:p>
    <w:p w14:paraId="2D458D20" w14:textId="7A00825D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00962EB6" w14:textId="1C8AB896" w:rsidR="00A93B81" w:rsidRDefault="00A93B81">
      <w:pPr>
        <w:rPr>
          <w:rFonts w:ascii="FandolSong-Regular-Identity-H" w:hAnsi="FandolSong-Regular-Identity-H"/>
          <w:color w:val="000000"/>
          <w:sz w:val="22"/>
        </w:rPr>
      </w:pPr>
    </w:p>
    <w:p w14:paraId="3E3428B0" w14:textId="77777777" w:rsidR="00A93B81" w:rsidRDefault="00A93B81">
      <w:pPr>
        <w:rPr>
          <w:rFonts w:ascii="FandolSong-Regular-Identity-H" w:hAnsi="FandolSong-Regular-Identity-H" w:hint="eastAsia"/>
          <w:color w:val="000000"/>
          <w:sz w:val="22"/>
        </w:rPr>
      </w:pPr>
    </w:p>
    <w:p w14:paraId="23369562" w14:textId="25D8098B" w:rsidR="006E4A38" w:rsidRDefault="006E4A38" w:rsidP="00AD0BF5">
      <w:pPr>
        <w:jc w:val="center"/>
        <w:rPr>
          <w:rFonts w:ascii="FandolSong-Regular-Identity-H" w:hAnsi="FandolSong-Regular-Identity-H"/>
          <w:color w:val="000000"/>
          <w:sz w:val="22"/>
        </w:rPr>
      </w:pPr>
      <w:r>
        <w:rPr>
          <w:noProof/>
        </w:rPr>
        <w:drawing>
          <wp:inline distT="0" distB="0" distL="0" distR="0" wp14:anchorId="6BF2E3F9" wp14:editId="46CE8528">
            <wp:extent cx="5274310" cy="2213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C76" w14:textId="477D2521" w:rsidR="006E4A38" w:rsidRDefault="00AD0BF5" w:rsidP="00AD0BF5">
      <w:pPr>
        <w:jc w:val="center"/>
        <w:rPr>
          <w:rFonts w:ascii="FandolSong-Regular-Identity-H" w:hAnsi="FandolSong-Regular-Identity-H"/>
          <w:color w:val="000000"/>
          <w:sz w:val="22"/>
        </w:rPr>
      </w:pPr>
      <w:r>
        <w:rPr>
          <w:rFonts w:ascii="FandolSong-Regular-Identity-H" w:hAnsi="FandolSong-Regular-Identity-H" w:hint="eastAsia"/>
          <w:color w:val="000000"/>
          <w:sz w:val="22"/>
        </w:rPr>
        <w:t>图</w:t>
      </w:r>
      <w:r w:rsidR="00B57BAC">
        <w:rPr>
          <w:rFonts w:ascii="FandolSong-Regular-Identity-H" w:hAnsi="FandolSong-Regular-Identity-H" w:hint="eastAsia"/>
          <w:color w:val="000000"/>
          <w:sz w:val="22"/>
        </w:rPr>
        <w:t>5</w:t>
      </w:r>
      <w:r>
        <w:rPr>
          <w:rFonts w:ascii="FandolSong-Regular-Identity-H" w:hAnsi="FandolSong-Regular-Identity-H" w:hint="eastAsia"/>
          <w:color w:val="000000"/>
          <w:sz w:val="22"/>
        </w:rPr>
        <w:t>：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使用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COCOAPI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生成的</w:t>
      </w:r>
      <w:r w:rsidRPr="00AD0BF5">
        <w:rPr>
          <w:rFonts w:ascii="FandolSong-Regular-Identity-H" w:hAnsi="FandolSong-Regular-Identity-H"/>
          <w:color w:val="000000"/>
          <w:sz w:val="22"/>
        </w:rPr>
        <w:t>A</w:t>
      </w:r>
      <w:r>
        <w:rPr>
          <w:rFonts w:ascii="FandolSong-Regular-Identity-H" w:hAnsi="FandolSong-Regular-Identity-H" w:hint="eastAsia"/>
          <w:color w:val="000000"/>
          <w:sz w:val="22"/>
        </w:rPr>
        <w:t>P</w:t>
      </w:r>
      <w:r>
        <w:rPr>
          <w:rFonts w:ascii="FandolSong-Regular-Identity-H" w:hAnsi="FandolSong-Regular-Identity-H" w:hint="eastAsia"/>
          <w:color w:val="000000"/>
          <w:sz w:val="22"/>
        </w:rPr>
        <w:t>和</w:t>
      </w:r>
      <w:r w:rsidRPr="00AD0BF5">
        <w:rPr>
          <w:rFonts w:ascii="FandolSong-Regular-Identity-H" w:hAnsi="FandolSong-Regular-Identity-H"/>
          <w:color w:val="000000"/>
          <w:sz w:val="22"/>
        </w:rPr>
        <w:t>AR</w:t>
      </w:r>
      <w:r w:rsidR="00094D52">
        <w:rPr>
          <w:rFonts w:ascii="FandolSong-Regular-Identity-H" w:hAnsi="FandolSong-Regular-Identity-H" w:hint="eastAsia"/>
          <w:color w:val="000000"/>
          <w:sz w:val="22"/>
        </w:rPr>
        <w:t>评价</w:t>
      </w:r>
      <w:r>
        <w:rPr>
          <w:rFonts w:ascii="FandolSong-Regular-Identity-H" w:hAnsi="FandolSong-Regular-Identity-H" w:hint="eastAsia"/>
          <w:color w:val="000000"/>
          <w:sz w:val="22"/>
        </w:rPr>
        <w:t>结果</w:t>
      </w:r>
    </w:p>
    <w:p w14:paraId="3A6A8D18" w14:textId="24B3A9FC" w:rsidR="006E4A38" w:rsidRDefault="006E4A38" w:rsidP="00AD0BF5">
      <w:pPr>
        <w:jc w:val="center"/>
        <w:rPr>
          <w:rFonts w:ascii="FandolSong-Regular-Identity-H" w:hAnsi="FandolSong-Regular-Identity-H"/>
          <w:color w:val="000000"/>
          <w:sz w:val="22"/>
        </w:rPr>
      </w:pPr>
    </w:p>
    <w:p w14:paraId="1B8D0157" w14:textId="40697AC3" w:rsidR="006E4A38" w:rsidRDefault="006E4A38" w:rsidP="00AD0BF5">
      <w:pPr>
        <w:jc w:val="center"/>
        <w:rPr>
          <w:rFonts w:ascii="FandolSong-Regular-Identity-H" w:hAnsi="FandolSong-Regular-Identity-H"/>
          <w:color w:val="000000"/>
          <w:sz w:val="22"/>
        </w:rPr>
      </w:pPr>
      <w:r w:rsidRPr="006E4A38">
        <w:drawing>
          <wp:inline distT="0" distB="0" distL="0" distR="0" wp14:anchorId="29975339" wp14:editId="5A584EA3">
            <wp:extent cx="2305191" cy="3390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0189" cy="3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B923" w14:textId="69825D06" w:rsidR="006E4A38" w:rsidRDefault="00AD0BF5" w:rsidP="00AD0BF5">
      <w:pPr>
        <w:jc w:val="center"/>
        <w:rPr>
          <w:rFonts w:ascii="FandolSong-Regular-Identity-H" w:hAnsi="FandolSong-Regular-Identity-H"/>
          <w:color w:val="000000"/>
          <w:sz w:val="22"/>
        </w:rPr>
      </w:pPr>
      <w:r>
        <w:rPr>
          <w:rFonts w:ascii="FandolSong-Regular-Identity-H" w:hAnsi="FandolSong-Regular-Identity-H" w:hint="eastAsia"/>
          <w:color w:val="000000"/>
          <w:sz w:val="22"/>
        </w:rPr>
        <w:t>图</w:t>
      </w:r>
      <w:r>
        <w:rPr>
          <w:rFonts w:ascii="FandolSong-Regular-Identity-H" w:hAnsi="FandolSong-Regular-Identity-H" w:hint="eastAsia"/>
          <w:color w:val="000000"/>
          <w:sz w:val="22"/>
        </w:rPr>
        <w:t>6</w:t>
      </w:r>
      <w:r>
        <w:rPr>
          <w:rFonts w:ascii="FandolSong-Regular-Identity-H" w:hAnsi="FandolSong-Regular-Identity-H" w:hint="eastAsia"/>
          <w:color w:val="000000"/>
          <w:sz w:val="22"/>
        </w:rPr>
        <w:t>：</w:t>
      </w:r>
      <w:r w:rsidRPr="00AD0BF5">
        <w:rPr>
          <w:rFonts w:ascii="FandolSong-Regular-Identity-H" w:hAnsi="FandolSong-Regular-Identity-H" w:hint="eastAsia"/>
          <w:color w:val="000000"/>
          <w:sz w:val="22"/>
        </w:rPr>
        <w:t>在</w:t>
      </w:r>
      <w:proofErr w:type="spellStart"/>
      <w:r w:rsidRPr="00AD0BF5">
        <w:rPr>
          <w:rFonts w:ascii="FandolSong-Regular-Identity-H" w:hAnsi="FandolSong-Regular-Identity-H"/>
          <w:color w:val="000000"/>
          <w:sz w:val="22"/>
        </w:rPr>
        <w:t>Iou</w:t>
      </w:r>
      <w:proofErr w:type="spellEnd"/>
      <w:r w:rsidRPr="00AD0BF5">
        <w:rPr>
          <w:rFonts w:ascii="FandolSong-Regular-Identity-H" w:hAnsi="FandolSong-Regular-Identity-H"/>
          <w:color w:val="000000"/>
          <w:sz w:val="22"/>
        </w:rPr>
        <w:t>阈值为</w:t>
      </w:r>
      <w:r w:rsidRPr="00AD0BF5">
        <w:rPr>
          <w:rFonts w:ascii="FandolSong-Regular-Identity-H" w:hAnsi="FandolSong-Regular-Identity-H"/>
          <w:color w:val="000000"/>
          <w:sz w:val="22"/>
        </w:rPr>
        <w:t>0.5</w:t>
      </w:r>
      <w:r w:rsidRPr="00AD0BF5">
        <w:rPr>
          <w:rFonts w:ascii="FandolSong-Regular-Identity-H" w:hAnsi="FandolSong-Regular-Identity-H"/>
          <w:color w:val="000000"/>
          <w:sz w:val="22"/>
        </w:rPr>
        <w:t>下的</w:t>
      </w:r>
      <w:r>
        <w:rPr>
          <w:rFonts w:ascii="FandolSong-Regular-Identity-H" w:hAnsi="FandolSong-Regular-Identity-H" w:hint="eastAsia"/>
          <w:color w:val="000000"/>
          <w:sz w:val="22"/>
        </w:rPr>
        <w:t>各类别</w:t>
      </w:r>
      <w:r w:rsidRPr="00AD0BF5">
        <w:rPr>
          <w:rFonts w:ascii="FandolSong-Regular-Identity-H" w:hAnsi="FandolSong-Regular-Identity-H"/>
          <w:color w:val="000000"/>
          <w:sz w:val="22"/>
        </w:rPr>
        <w:t>平均精</w:t>
      </w:r>
      <w:r w:rsidR="00B57BAC">
        <w:rPr>
          <w:rFonts w:ascii="FandolSong-Regular-Identity-H" w:hAnsi="FandolSong-Regular-Identity-H" w:hint="eastAsia"/>
          <w:color w:val="000000"/>
          <w:sz w:val="22"/>
        </w:rPr>
        <w:t>确率</w:t>
      </w:r>
      <w:r w:rsidR="00B57BAC" w:rsidRPr="00AD0BF5">
        <w:rPr>
          <w:rFonts w:ascii="FandolSong-Regular-Identity-H" w:hAnsi="FandolSong-Regular-Identity-H"/>
          <w:color w:val="000000"/>
          <w:sz w:val="22"/>
        </w:rPr>
        <w:t>均值</w:t>
      </w:r>
    </w:p>
    <w:p w14:paraId="1CC7E29A" w14:textId="76A2B77A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5B65A8D9" w14:textId="660B6B77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02BBFD72" w14:textId="77777777" w:rsidR="006E4A38" w:rsidRDefault="006E4A38">
      <w:pPr>
        <w:rPr>
          <w:rFonts w:ascii="FandolSong-Bold-Identity-H" w:hAnsi="FandolSong-Bold-Identity-H"/>
          <w:b/>
          <w:bCs/>
          <w:color w:val="000000"/>
          <w:sz w:val="30"/>
          <w:szCs w:val="30"/>
        </w:rPr>
      </w:pPr>
      <w:r w:rsidRPr="006E4A38">
        <w:rPr>
          <w:rFonts w:ascii="LMRoman12-Bold-Identity-H" w:hAnsi="LMRoman12-Bold-Identity-H"/>
          <w:b/>
          <w:bCs/>
          <w:color w:val="000000"/>
          <w:sz w:val="30"/>
          <w:szCs w:val="30"/>
        </w:rPr>
        <w:t xml:space="preserve">5 </w:t>
      </w:r>
      <w:r w:rsidRPr="006E4A38">
        <w:rPr>
          <w:rFonts w:ascii="FandolSong-Bold-Identity-H" w:hAnsi="FandolSong-Bold-Identity-H"/>
          <w:b/>
          <w:bCs/>
          <w:color w:val="000000"/>
          <w:sz w:val="30"/>
          <w:szCs w:val="30"/>
        </w:rPr>
        <w:t>检测结果可视化</w:t>
      </w:r>
    </w:p>
    <w:p w14:paraId="5F269DE1" w14:textId="2249432C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  <w:r w:rsidRPr="006E4A38">
        <w:rPr>
          <w:rFonts w:ascii="FandolSong-Regular-Identity-H" w:hAnsi="FandolSong-Regular-Identity-H"/>
          <w:color w:val="000000"/>
          <w:sz w:val="22"/>
        </w:rPr>
        <w:t>接下来</w:t>
      </w:r>
      <w:r w:rsidR="00CD2389">
        <w:rPr>
          <w:rFonts w:ascii="FandolSong-Regular-Identity-H" w:hAnsi="FandolSong-Regular-Identity-H" w:hint="eastAsia"/>
          <w:color w:val="000000"/>
          <w:sz w:val="22"/>
        </w:rPr>
        <w:t>导入</w:t>
      </w:r>
      <w:r w:rsidRPr="006E4A38">
        <w:rPr>
          <w:rFonts w:ascii="FandolSong-Regular-Identity-H" w:hAnsi="FandolSong-Regular-Identity-H"/>
          <w:color w:val="000000"/>
          <w:sz w:val="22"/>
        </w:rPr>
        <w:t>训练得到的</w:t>
      </w:r>
      <w:r w:rsidRPr="006E4A38">
        <w:rPr>
          <w:rFonts w:ascii="LMRoman10-Regular-Identity-H" w:hAnsi="LMRoman10-Regular-Identity-H"/>
          <w:color w:val="000000"/>
          <w:sz w:val="22"/>
        </w:rPr>
        <w:t>“</w:t>
      </w:r>
      <w:r w:rsidR="00CD2389" w:rsidRPr="006E4A38">
        <w:rPr>
          <w:rFonts w:ascii="LMRoman10-Regular-Identity-H" w:hAnsi="LMRoman10-Regular-Identity-H"/>
          <w:color w:val="000000"/>
          <w:sz w:val="22"/>
        </w:rPr>
        <w:t>resNetFpn-model-5.pth</w:t>
      </w:r>
      <w:r w:rsidRPr="006E4A38">
        <w:rPr>
          <w:rFonts w:ascii="LMRoman10-Regular-Identity-H" w:hAnsi="LMRoman10-Regular-Identity-H"/>
          <w:color w:val="000000"/>
          <w:sz w:val="22"/>
        </w:rPr>
        <w:t>”</w:t>
      </w:r>
      <w:r w:rsidRPr="006E4A38">
        <w:rPr>
          <w:rFonts w:ascii="FandolSong-Regular-Identity-H" w:hAnsi="FandolSong-Regular-Identity-H"/>
          <w:color w:val="000000"/>
          <w:sz w:val="22"/>
        </w:rPr>
        <w:t>文件</w:t>
      </w:r>
      <w:r w:rsidR="00CD2389">
        <w:rPr>
          <w:rFonts w:ascii="FandolSong-Regular-Identity-H" w:hAnsi="FandolSong-Regular-Identity-H" w:hint="eastAsia"/>
          <w:color w:val="000000"/>
          <w:sz w:val="22"/>
        </w:rPr>
        <w:t>，使用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“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predict</w:t>
      </w:r>
      <w:r w:rsidR="0060201C">
        <w:rPr>
          <w:rFonts w:ascii="FandolSong-Regular-Identity-H" w:hAnsi="FandolSong-Regular-Identity-H"/>
          <w:color w:val="000000"/>
          <w:sz w:val="22"/>
        </w:rPr>
        <w:t>.py</w:t>
      </w:r>
      <w:r w:rsidR="0060201C">
        <w:rPr>
          <w:rFonts w:ascii="FandolSong-Regular-Identity-H" w:hAnsi="FandolSong-Regular-Identity-H" w:hint="eastAsia"/>
          <w:color w:val="000000"/>
          <w:sz w:val="22"/>
        </w:rPr>
        <w:t>”</w:t>
      </w:r>
      <w:r w:rsidR="00CD2389">
        <w:rPr>
          <w:rFonts w:ascii="FandolSong-Regular-Identity-H" w:hAnsi="FandolSong-Regular-Identity-H" w:hint="eastAsia"/>
          <w:color w:val="000000"/>
          <w:sz w:val="22"/>
        </w:rPr>
        <w:t>文件来</w:t>
      </w:r>
      <w:r w:rsidRPr="006E4A38">
        <w:rPr>
          <w:rFonts w:ascii="FandolSong-Regular-Identity-H" w:hAnsi="FandolSong-Regular-Identity-H"/>
          <w:color w:val="000000"/>
          <w:sz w:val="22"/>
        </w:rPr>
        <w:t>可视化三张不在</w:t>
      </w:r>
      <w:r w:rsidRPr="006E4A38">
        <w:rPr>
          <w:rFonts w:ascii="LMRoman10-Regular-Identity-H" w:hAnsi="LMRoman10-Regular-Identity-H"/>
          <w:color w:val="000000"/>
          <w:sz w:val="22"/>
        </w:rPr>
        <w:t>VOC</w:t>
      </w:r>
      <w:r w:rsidRPr="006E4A38">
        <w:rPr>
          <w:rFonts w:ascii="FandolSong-Regular-Identity-H" w:hAnsi="FandolSong-Regular-Identity-H"/>
          <w:color w:val="000000"/>
          <w:sz w:val="22"/>
        </w:rPr>
        <w:t>数据集内，但</w:t>
      </w:r>
      <w:r w:rsidR="00CD2389">
        <w:rPr>
          <w:rFonts w:ascii="FandolSong-Regular-Identity-H" w:hAnsi="FandolSong-Regular-Identity-H" w:hint="eastAsia"/>
          <w:color w:val="000000"/>
          <w:sz w:val="22"/>
        </w:rPr>
        <w:t>是</w:t>
      </w:r>
      <w:r w:rsidRPr="006E4A38">
        <w:rPr>
          <w:rFonts w:ascii="FandolSong-Regular-Identity-H" w:hAnsi="FandolSong-Regular-Identity-H"/>
          <w:color w:val="000000"/>
          <w:sz w:val="22"/>
        </w:rPr>
        <w:t>包含</w:t>
      </w:r>
      <w:r w:rsidRPr="006E4A38">
        <w:rPr>
          <w:rFonts w:ascii="LMRoman10-Regular-Identity-H" w:hAnsi="LMRoman10-Regular-Identity-H"/>
          <w:color w:val="000000"/>
          <w:sz w:val="22"/>
        </w:rPr>
        <w:t xml:space="preserve">VOC </w:t>
      </w:r>
      <w:r w:rsidRPr="006E4A38">
        <w:rPr>
          <w:rFonts w:ascii="FandolSong-Regular-Identity-H" w:hAnsi="FandolSong-Regular-Identity-H"/>
          <w:color w:val="000000"/>
          <w:sz w:val="22"/>
        </w:rPr>
        <w:t>中类别物体的图像的检测结果。选用的图片包含人、车、狗、桌子、椅子共计</w:t>
      </w:r>
      <w:r>
        <w:rPr>
          <w:rFonts w:ascii="FandolSong-Regular-Identity-H" w:hAnsi="FandolSong-Regular-Identity-H" w:hint="eastAsia"/>
          <w:color w:val="000000"/>
          <w:sz w:val="22"/>
        </w:rPr>
        <w:t>五</w:t>
      </w:r>
      <w:r w:rsidRPr="006E4A38">
        <w:rPr>
          <w:rFonts w:ascii="FandolSong-Regular-Identity-H" w:hAnsi="FandolSong-Regular-Identity-H"/>
          <w:color w:val="000000"/>
          <w:sz w:val="22"/>
        </w:rPr>
        <w:t>个类别的物体，检测效果如图</w:t>
      </w:r>
      <w:r w:rsidR="00B57BAC">
        <w:rPr>
          <w:rFonts w:ascii="FandolSong-Regular-Identity-H" w:hAnsi="FandolSong-Regular-Identity-H" w:hint="eastAsia"/>
          <w:color w:val="000000"/>
          <w:sz w:val="22"/>
        </w:rPr>
        <w:t>7</w:t>
      </w:r>
      <w:r w:rsidRPr="006E4A38">
        <w:rPr>
          <w:rFonts w:ascii="FandolSong-Regular-Identity-H" w:hAnsi="FandolSong-Regular-Identity-H"/>
          <w:color w:val="000000"/>
          <w:sz w:val="22"/>
        </w:rPr>
        <w:t>所示。整体而言，模型对各类物体识别效果较好，但并不能准确地识别远处较小的车辆及行人。</w:t>
      </w:r>
    </w:p>
    <w:p w14:paraId="3F74A9F0" w14:textId="79A82CBB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43C90C40" w14:textId="12E7D915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637FA855" w14:textId="3369BD71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7A95557D" w14:textId="4DFD9A84" w:rsidR="006E4A38" w:rsidRDefault="006E4A38">
      <w:pPr>
        <w:rPr>
          <w:rFonts w:ascii="FandolSong-Regular-Identity-H" w:hAnsi="FandolSong-Regular-Identity-H"/>
          <w:color w:val="000000"/>
          <w:sz w:val="22"/>
        </w:rPr>
      </w:pPr>
    </w:p>
    <w:p w14:paraId="151D8868" w14:textId="77777777" w:rsidR="006E4A38" w:rsidRPr="00566D93" w:rsidRDefault="006E4A38">
      <w:pPr>
        <w:rPr>
          <w:rFonts w:ascii="FandolSong-Regular-Identity-H" w:hAnsi="FandolSong-Regular-Identity-H" w:hint="eastAsia"/>
          <w:color w:val="000000"/>
          <w:sz w:val="22"/>
        </w:rPr>
      </w:pPr>
    </w:p>
    <w:p w14:paraId="239A268E" w14:textId="6A4D4E6B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2A0D7022" wp14:editId="2FE3AC77">
            <wp:extent cx="2586038" cy="145460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446" cy="14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0FF08" wp14:editId="22C26E2D">
            <wp:extent cx="2542890" cy="14303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55" cy="14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840B" w14:textId="24AB1695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4B22D515" wp14:editId="3DF497DB">
            <wp:extent cx="2571115" cy="1557337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46"/>
                    <a:stretch/>
                  </pic:blipFill>
                  <pic:spPr bwMode="auto">
                    <a:xfrm>
                      <a:off x="0" y="0"/>
                      <a:ext cx="2580863" cy="156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64A9">
        <w:t xml:space="preserve"> </w:t>
      </w:r>
      <w:r>
        <w:rPr>
          <w:noProof/>
        </w:rPr>
        <w:drawing>
          <wp:inline distT="0" distB="0" distL="0" distR="0" wp14:anchorId="0848393D" wp14:editId="691F121E">
            <wp:extent cx="2576928" cy="15668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8936"/>
                    <a:stretch/>
                  </pic:blipFill>
                  <pic:spPr bwMode="auto">
                    <a:xfrm>
                      <a:off x="0" y="0"/>
                      <a:ext cx="2582448" cy="15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8BF1B" w14:textId="3B03D18B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4071053D" wp14:editId="3AF960D8">
            <wp:extent cx="2570085" cy="14478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16" cy="145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4A9">
        <w:t xml:space="preserve"> </w:t>
      </w:r>
      <w:r>
        <w:rPr>
          <w:noProof/>
        </w:rPr>
        <w:drawing>
          <wp:inline distT="0" distB="0" distL="0" distR="0" wp14:anchorId="73F35134" wp14:editId="6B3E08BF">
            <wp:extent cx="2571115" cy="144838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81" cy="145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8E57" w14:textId="2E09762B" w:rsidR="00BF64A9" w:rsidRDefault="00BF6485" w:rsidP="00BF6485">
      <w:pPr>
        <w:jc w:val="center"/>
        <w:rPr>
          <w:rFonts w:ascii="LMRoman10-Regular-Identity-H" w:hAnsi="LMRoman10-Regular-Identity-H" w:hint="eastAsia"/>
          <w:color w:val="000000"/>
          <w:sz w:val="22"/>
        </w:rPr>
      </w:pPr>
      <w:r>
        <w:rPr>
          <w:rFonts w:ascii="LMRoman10-Regular-Identity-H" w:hAnsi="LMRoman10-Regular-Identity-H" w:hint="eastAsia"/>
          <w:color w:val="000000"/>
          <w:sz w:val="22"/>
        </w:rPr>
        <w:t>图</w:t>
      </w:r>
      <w:r>
        <w:rPr>
          <w:rFonts w:ascii="LMRoman10-Regular-Identity-H" w:hAnsi="LMRoman10-Regular-Identity-H" w:hint="eastAsia"/>
          <w:color w:val="000000"/>
          <w:sz w:val="22"/>
        </w:rPr>
        <w:t>7</w:t>
      </w:r>
      <w:r>
        <w:rPr>
          <w:rFonts w:ascii="LMRoman10-Regular-Identity-H" w:hAnsi="LMRoman10-Regular-Identity-H" w:hint="eastAsia"/>
          <w:color w:val="000000"/>
          <w:sz w:val="22"/>
        </w:rPr>
        <w:t>：检测结果</w:t>
      </w:r>
    </w:p>
    <w:p w14:paraId="052E8918" w14:textId="654E1F94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011E6402" w14:textId="05EF6225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4B94C882" w14:textId="25DD08DD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2BA9D483" w14:textId="2D4A7158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1BEB08F3" w14:textId="77777777" w:rsidR="00BF64A9" w:rsidRDefault="00BF64A9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1E392743" w14:textId="77777777" w:rsidR="00C81743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p w14:paraId="759D1CB3" w14:textId="77777777" w:rsidR="00C81743" w:rsidRPr="00B37CCA" w:rsidRDefault="00C81743">
      <w:pPr>
        <w:rPr>
          <w:rFonts w:ascii="LMRoman10-Regular-Identity-H" w:hAnsi="LMRoman10-Regular-Identity-H" w:hint="eastAsia"/>
          <w:color w:val="000000"/>
          <w:sz w:val="22"/>
        </w:rPr>
      </w:pPr>
    </w:p>
    <w:sectPr w:rsidR="00C81743" w:rsidRPr="00B37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7-Regular-Identity-H">
    <w:altName w:val="Cambria"/>
    <w:panose1 w:val="00000000000000000000"/>
    <w:charset w:val="00"/>
    <w:family w:val="roman"/>
    <w:notTrueType/>
    <w:pitch w:val="default"/>
  </w:font>
  <w:font w:name="FandolHei-Regular-Identity-H">
    <w:altName w:val="Cambria"/>
    <w:panose1 w:val="00000000000000000000"/>
    <w:charset w:val="00"/>
    <w:family w:val="roman"/>
    <w:notTrueType/>
    <w:pitch w:val="default"/>
  </w:font>
  <w:font w:name="FandolKai-Regular-Identity-H">
    <w:altName w:val="Cambria"/>
    <w:panose1 w:val="00000000000000000000"/>
    <w:charset w:val="00"/>
    <w:family w:val="roman"/>
    <w:notTrueType/>
    <w:pitch w:val="default"/>
  </w:font>
  <w:font w:name="LMRoman12-Regular-Identity-H">
    <w:altName w:val="Cambria"/>
    <w:panose1 w:val="00000000000000000000"/>
    <w:charset w:val="00"/>
    <w:family w:val="roman"/>
    <w:notTrueType/>
    <w:pitch w:val="default"/>
  </w:font>
  <w:font w:name="FandolSong-Regular-Identity-H">
    <w:altName w:val="Cambria"/>
    <w:panose1 w:val="00000000000000000000"/>
    <w:charset w:val="00"/>
    <w:family w:val="roman"/>
    <w:notTrueType/>
    <w:pitch w:val="default"/>
  </w:font>
  <w:font w:name="LMRoman12-Bold-Identity-H">
    <w:altName w:val="Cambria"/>
    <w:panose1 w:val="00000000000000000000"/>
    <w:charset w:val="00"/>
    <w:family w:val="roman"/>
    <w:notTrueType/>
    <w:pitch w:val="default"/>
  </w:font>
  <w:font w:name="FandolSong-Bold-Identity-H">
    <w:altName w:val="Cambria"/>
    <w:panose1 w:val="00000000000000000000"/>
    <w:charset w:val="00"/>
    <w:family w:val="roman"/>
    <w:notTrueType/>
    <w:pitch w:val="default"/>
  </w:font>
  <w:font w:name="LMRoman10-Regular-Identity-H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F6"/>
    <w:rsid w:val="00094D52"/>
    <w:rsid w:val="000F3891"/>
    <w:rsid w:val="00196BF6"/>
    <w:rsid w:val="00245623"/>
    <w:rsid w:val="00290FF6"/>
    <w:rsid w:val="00471EFA"/>
    <w:rsid w:val="004E1072"/>
    <w:rsid w:val="00566D93"/>
    <w:rsid w:val="0057014F"/>
    <w:rsid w:val="005D05B3"/>
    <w:rsid w:val="0060201C"/>
    <w:rsid w:val="006E4A38"/>
    <w:rsid w:val="00A93B81"/>
    <w:rsid w:val="00AB6AE9"/>
    <w:rsid w:val="00AD0BF5"/>
    <w:rsid w:val="00B37CCA"/>
    <w:rsid w:val="00B57BAC"/>
    <w:rsid w:val="00B929DA"/>
    <w:rsid w:val="00BF6485"/>
    <w:rsid w:val="00BF64A9"/>
    <w:rsid w:val="00C81743"/>
    <w:rsid w:val="00CD2389"/>
    <w:rsid w:val="00DA17E1"/>
    <w:rsid w:val="00DF4E08"/>
    <w:rsid w:val="00E3323C"/>
    <w:rsid w:val="00F43EF0"/>
    <w:rsid w:val="00F8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D7739"/>
  <w15:chartTrackingRefBased/>
  <w15:docId w15:val="{535E7650-5D5C-41E1-B540-E09EBF092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17E1"/>
    <w:rPr>
      <w:rFonts w:ascii="LMRoman17-Regular-Identity-H" w:hAnsi="LMRoman17-Regular-Identity-H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21">
    <w:name w:val="fontstyle21"/>
    <w:basedOn w:val="a0"/>
    <w:rsid w:val="00DA17E1"/>
    <w:rPr>
      <w:rFonts w:ascii="FandolHei-Regular-Identity-H" w:hAnsi="FandolHei-Regular-Identity-H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a0"/>
    <w:rsid w:val="00DA17E1"/>
    <w:rPr>
      <w:rFonts w:ascii="FandolKai-Regular-Identity-H" w:hAnsi="FandolKai-Regular-Identity-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DA17E1"/>
    <w:rPr>
      <w:rFonts w:ascii="LMRoman12-Regular-Identity-H" w:hAnsi="LMRoman12-Regular-Identity-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DA17E1"/>
    <w:rPr>
      <w:rFonts w:ascii="FandolSong-Regular-Identity-H" w:hAnsi="FandolSong-Regular-Identity-H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Date"/>
    <w:basedOn w:val="a"/>
    <w:next w:val="a"/>
    <w:link w:val="a4"/>
    <w:uiPriority w:val="99"/>
    <w:semiHidden/>
    <w:unhideWhenUsed/>
    <w:rsid w:val="00DA17E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DA17E1"/>
  </w:style>
  <w:style w:type="character" w:styleId="a5">
    <w:name w:val="Strong"/>
    <w:basedOn w:val="a0"/>
    <w:uiPriority w:val="22"/>
    <w:qFormat/>
    <w:rsid w:val="00AB6A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5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531C8-E94C-4D37-B77D-7BDFF9EA5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5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lidemin1919@163.com</dc:creator>
  <cp:keywords/>
  <dc:description/>
  <cp:lastModifiedBy>lidemin1919@163.com</cp:lastModifiedBy>
  <cp:revision>3</cp:revision>
  <dcterms:created xsi:type="dcterms:W3CDTF">2022-05-10T02:12:00Z</dcterms:created>
  <dcterms:modified xsi:type="dcterms:W3CDTF">2022-05-10T14:39:00Z</dcterms:modified>
</cp:coreProperties>
</file>