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F5010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系统策划案一：装备组装系统 (Assembly System)</w:t>
      </w:r>
    </w:p>
    <w:p w14:paraId="6FC8E0F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系统综述 (System Overview)</w:t>
      </w:r>
    </w:p>
    <w:p w14:paraId="7CC1848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1.1 设计目的</w:t>
      </w:r>
    </w:p>
    <w:p w14:paraId="189A8EB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长线养成：</w:t>
      </w:r>
      <w:r>
        <w:rPr>
          <w:rFonts w:hint="default" w:ascii="sans-serif" w:hAnsi="sans-serif" w:eastAsia="sans-serif" w:cs="sans-serif"/>
        </w:rPr>
        <w:t xml:space="preserve"> 为玩家提供局外的数值验证和成长目标。</w:t>
      </w:r>
    </w:p>
    <w:p w14:paraId="15990E9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商业化锚点：</w:t>
      </w:r>
      <w:r>
        <w:rPr>
          <w:rFonts w:hint="default" w:ascii="sans-serif" w:hAnsi="sans-serif" w:eastAsia="sans-serif" w:cs="sans-serif"/>
        </w:rPr>
        <w:t xml:space="preserve"> 承载广告变现（开宝箱）及未来的内购需求。</w:t>
      </w:r>
    </w:p>
    <w:p w14:paraId="4A7E3B1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视觉反馈：</w:t>
      </w:r>
      <w:r>
        <w:rPr>
          <w:rFonts w:hint="default" w:ascii="sans-serif" w:hAnsi="sans-serif" w:eastAsia="sans-serif" w:cs="sans-serif"/>
        </w:rPr>
        <w:t xml:space="preserve"> 通过更换底座和水晶，满足玩家个性化和变强的视觉需求。</w:t>
      </w:r>
    </w:p>
    <w:p w14:paraId="1AE1A81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1.2 目标用户</w:t>
      </w:r>
    </w:p>
    <w:p w14:paraId="51E16FF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所有玩家（解锁条件：通关第1章-普通模式后开启）。</w:t>
      </w:r>
    </w:p>
    <w:p w14:paraId="0F47D01C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6879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界面与交互 (UI/UX)</w:t>
      </w:r>
    </w:p>
    <w:p w14:paraId="5BAB1CA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2.1 界面布局 (装备面板)</w:t>
      </w:r>
    </w:p>
    <w:p w14:paraId="3308E99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上部 (展示区)：</w:t>
      </w:r>
    </w:p>
    <w:p w14:paraId="03750D6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中央显示光棱塔的</w:t>
      </w:r>
      <w:r>
        <w:rPr>
          <w:rFonts w:hint="default" w:ascii="sans-serif" w:hAnsi="sans-serif" w:eastAsia="sans-serif" w:cs="sans-serif"/>
          <w:b/>
          <w:bCs/>
        </w:rPr>
        <w:t>侧视图</w:t>
      </w:r>
      <w:r>
        <w:rPr>
          <w:rFonts w:hint="default" w:ascii="sans-serif" w:hAnsi="sans-serif" w:eastAsia="sans-serif" w:cs="sans-serif"/>
        </w:rPr>
        <w:t>模型。</w:t>
      </w:r>
    </w:p>
    <w:p w14:paraId="335EE80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模型周围分布 3 个装备槽位：</w:t>
      </w:r>
    </w:p>
    <w:p w14:paraId="542360B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顶部：</w:t>
      </w:r>
      <w:r>
        <w:rPr>
          <w:rFonts w:hint="default" w:ascii="sans-serif" w:hAnsi="sans-serif" w:eastAsia="sans-serif" w:cs="sans-serif"/>
          <w:b/>
          <w:bCs/>
        </w:rPr>
        <w:t>棱镜核心 (Prism Core)</w:t>
      </w:r>
      <w:r>
        <w:rPr>
          <w:rFonts w:hint="default" w:ascii="sans-serif" w:hAnsi="sans-serif" w:eastAsia="sans-serif" w:cs="sans-serif"/>
        </w:rPr>
        <w:t xml:space="preserve"> [攻击位]</w:t>
      </w:r>
    </w:p>
    <w:p w14:paraId="58A57F6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底部：</w:t>
      </w:r>
      <w:r>
        <w:rPr>
          <w:rFonts w:hint="default" w:ascii="sans-serif" w:hAnsi="sans-serif" w:eastAsia="sans-serif" w:cs="sans-serif"/>
          <w:b/>
          <w:bCs/>
        </w:rPr>
        <w:t>塔身底座 (Tower Base)</w:t>
      </w:r>
      <w:r>
        <w:rPr>
          <w:rFonts w:hint="default" w:ascii="sans-serif" w:hAnsi="sans-serif" w:eastAsia="sans-serif" w:cs="sans-serif"/>
        </w:rPr>
        <w:t xml:space="preserve"> [生存位]</w:t>
      </w:r>
    </w:p>
    <w:p w14:paraId="1F14745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216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中部：</w:t>
      </w:r>
      <w:r>
        <w:rPr>
          <w:rFonts w:hint="default" w:ascii="sans-serif" w:hAnsi="sans-serif" w:eastAsia="sans-serif" w:cs="sans-serif"/>
          <w:b/>
          <w:bCs/>
        </w:rPr>
        <w:t>运算芯片 (Processor)</w:t>
      </w:r>
      <w:r>
        <w:rPr>
          <w:rFonts w:hint="default" w:ascii="sans-serif" w:hAnsi="sans-serif" w:eastAsia="sans-serif" w:cs="sans-serif"/>
        </w:rPr>
        <w:t xml:space="preserve"> [策略位]</w:t>
      </w:r>
    </w:p>
    <w:p w14:paraId="29E38AB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右侧显示当前面板总属性（攻击力、生命值、暴击率等）。</w:t>
      </w:r>
    </w:p>
    <w:p w14:paraId="29C87B7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中部 (功能区)：</w:t>
      </w:r>
    </w:p>
    <w:p w14:paraId="18C3C73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【一键合成】按钮</w:t>
      </w:r>
      <w:r>
        <w:rPr>
          <w:rFonts w:hint="default" w:ascii="sans-serif" w:hAnsi="sans-serif" w:eastAsia="sans-serif" w:cs="sans-serif"/>
        </w:rPr>
        <w:t>：带有红点提示，点击自动将背包内低级装备合成高级。</w:t>
      </w:r>
    </w:p>
    <w:p w14:paraId="748C482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【一键装备】按钮</w:t>
      </w:r>
      <w:r>
        <w:rPr>
          <w:rFonts w:hint="default" w:ascii="sans-serif" w:hAnsi="sans-serif" w:eastAsia="sans-serif" w:cs="sans-serif"/>
        </w:rPr>
        <w:t>：自动穿戴背包中战力最高的装备。</w:t>
      </w:r>
    </w:p>
    <w:p w14:paraId="7150841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下部 (背包区)：</w:t>
      </w:r>
    </w:p>
    <w:p w14:paraId="3975703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4x5 或 5x5 的网格背包，按品质/部位排序显示拥有的装备图标。</w:t>
      </w:r>
    </w:p>
    <w:p w14:paraId="7DD7C7E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2.2 交互逻辑</w:t>
      </w:r>
    </w:p>
    <w:p w14:paraId="1E43410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穿戴：</w:t>
      </w:r>
      <w:r>
        <w:rPr>
          <w:rFonts w:hint="default" w:ascii="sans-serif" w:hAnsi="sans-serif" w:eastAsia="sans-serif" w:cs="sans-serif"/>
        </w:rPr>
        <w:t xml:space="preserve"> 点击背包内的装备 -&gt; 弹出详情弹窗（显示属性对比） -&gt; 点击“装备”按钮 -&gt; 替换当前槽位。</w:t>
      </w:r>
    </w:p>
    <w:p w14:paraId="32FBD58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合成：</w:t>
      </w:r>
    </w:p>
    <w:p w14:paraId="53BE1DF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规则：</w:t>
      </w:r>
      <w:r>
        <w:rPr>
          <w:rFonts w:hint="default" w:ascii="sans-serif" w:hAnsi="sans-serif" w:eastAsia="sans-serif" w:cs="sans-serif"/>
        </w:rPr>
        <w:t xml:space="preserve"> 三合一 (3-to-1)。</w:t>
      </w:r>
    </w:p>
    <w:p w14:paraId="7F55AE3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操作：</w:t>
      </w:r>
      <w:r>
        <w:rPr>
          <w:rFonts w:hint="default" w:ascii="sans-serif" w:hAnsi="sans-serif" w:eastAsia="sans-serif" w:cs="sans-serif"/>
        </w:rPr>
        <w:t xml:space="preserve"> 点击【一键合成】，系统自动遍历背包，将所有满足 </w:t>
      </w:r>
      <w:r>
        <w:rPr>
          <w:rStyle w:val="10"/>
          <w:rFonts w:hint="default" w:ascii="sans-serif" w:hAnsi="sans-serif" w:eastAsia="sans-serif" w:cs="sans-serif"/>
        </w:rPr>
        <w:t>3个同名同品质</w:t>
      </w:r>
      <w:r>
        <w:rPr>
          <w:rFonts w:hint="default" w:ascii="sans-serif" w:hAnsi="sans-serif" w:eastAsia="sans-serif" w:cs="sans-serif"/>
        </w:rPr>
        <w:t xml:space="preserve"> 的装备消耗，生成 </w:t>
      </w:r>
      <w:r>
        <w:rPr>
          <w:rStyle w:val="10"/>
          <w:rFonts w:hint="default" w:ascii="sans-serif" w:hAnsi="sans-serif" w:eastAsia="sans-serif" w:cs="sans-serif"/>
        </w:rPr>
        <w:t>1个高一级品质</w:t>
      </w:r>
      <w:r>
        <w:rPr>
          <w:rFonts w:hint="default" w:ascii="sans-serif" w:hAnsi="sans-serif" w:eastAsia="sans-serif" w:cs="sans-serif"/>
        </w:rPr>
        <w:t xml:space="preserve"> 的装备。播放“叮叮当当”的合并音效和特效。</w:t>
      </w:r>
    </w:p>
    <w:p w14:paraId="76718CEE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07D6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物品与属性详解 (Itemization)</w:t>
      </w:r>
    </w:p>
    <w:p w14:paraId="028A145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3.1 装备部位定义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8"/>
        <w:gridCol w:w="988"/>
        <w:gridCol w:w="2005"/>
        <w:gridCol w:w="3412"/>
        <w:gridCol w:w="1443"/>
      </w:tblGrid>
      <w:tr w14:paraId="66D86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13B47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部位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61B1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1B7F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主属性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238C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视觉表现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030D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60734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08818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武器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0AF0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棱镜核心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E363B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基础攻击力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037A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改变塔顶水晶形状/辉光颜色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58DD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核心数值来源</w:t>
            </w:r>
          </w:p>
        </w:tc>
      </w:tr>
      <w:tr w14:paraId="1406B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BFFD9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防具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1574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塔身底座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CCC53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生命值 / 护盾上限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6E1C8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改变底座模型 (履带/浮空/支架)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CC9B5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生存能力来源</w:t>
            </w:r>
          </w:p>
        </w:tc>
      </w:tr>
      <w:tr w14:paraId="03E83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7514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饰品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20D1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运算芯片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5B0B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暴击率 / 充能效率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79A0C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无 (仅图标变化)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9735F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策略属性来源</w:t>
            </w:r>
          </w:p>
        </w:tc>
      </w:tr>
    </w:tbl>
    <w:p w14:paraId="689FB51D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3.2 品质与稀有度 (Rarity)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7"/>
        <w:gridCol w:w="1967"/>
        <w:gridCol w:w="3676"/>
        <w:gridCol w:w="2226"/>
      </w:tblGrid>
      <w:tr w14:paraId="75010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221B4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品质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C952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5EE48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解锁词条/效果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EB8EC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获取难度</w:t>
            </w:r>
          </w:p>
        </w:tc>
      </w:tr>
      <w:tr w14:paraId="1491D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94B14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普通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BAC5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白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(Common)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BBD1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仅基础属性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81B03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极易 (挂机/普通宝箱)</w:t>
            </w:r>
          </w:p>
        </w:tc>
      </w:tr>
      <w:tr w14:paraId="424A4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02CF6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优秀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06F9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绿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(Uncommon)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884B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基础属性 +30%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D9F9E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容易 (合成/广告宝箱)</w:t>
            </w:r>
          </w:p>
        </w:tc>
      </w:tr>
      <w:tr w14:paraId="004A3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39BB3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精良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3ED40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蓝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(Rare)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B0E54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激活副词条1 (如: 对Boss伤害+5%)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0290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中等 (合成)</w:t>
            </w:r>
          </w:p>
        </w:tc>
      </w:tr>
      <w:tr w14:paraId="61497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D1F32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史诗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12327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紫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(Epic)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2027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基础属性大幅提升，激活副词条2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893C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难 (合成/累积)</w:t>
            </w:r>
          </w:p>
        </w:tc>
      </w:tr>
      <w:tr w14:paraId="51550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A0791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传说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EB870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橙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(Legendary)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4ADE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激活特殊被动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(如: 复活后无敌3秒)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3AA51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极难 (长期目标)</w:t>
            </w:r>
          </w:p>
        </w:tc>
      </w:tr>
    </w:tbl>
    <w:p w14:paraId="2F64F27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3.3 装备升级 (Level Up) - </w:t>
      </w:r>
      <w:r>
        <w:rPr>
          <w:rFonts w:hint="default" w:ascii="sans-serif" w:hAnsi="sans-serif" w:eastAsia="sans-serif" w:cs="sans-serif"/>
          <w:b/>
          <w:bCs/>
        </w:rPr>
        <w:t>【需确认点】</w:t>
      </w:r>
    </w:p>
    <w:p w14:paraId="2509162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建议机制：</w:t>
      </w:r>
      <w:r>
        <w:rPr>
          <w:rFonts w:hint="default" w:ascii="sans-serif" w:hAnsi="sans-serif" w:eastAsia="sans-serif" w:cs="sans-serif"/>
        </w:rPr>
        <w:t xml:space="preserve"> 消耗 </w:t>
      </w:r>
      <w:r>
        <w:rPr>
          <w:rFonts w:hint="default" w:ascii="sans-serif" w:hAnsi="sans-serif" w:eastAsia="sans-serif" w:cs="sans-serif"/>
          <w:b/>
          <w:bCs/>
        </w:rPr>
        <w:t>金币 + 图纸(拆解垃圾装备获得)</w:t>
      </w:r>
      <w:r>
        <w:rPr>
          <w:rFonts w:hint="default" w:ascii="sans-serif" w:hAnsi="sans-serif" w:eastAsia="sans-serif" w:cs="sans-serif"/>
        </w:rPr>
        <w:t xml:space="preserve"> 提升装备等级。</w:t>
      </w:r>
    </w:p>
    <w:p w14:paraId="3168830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等级上限：</w:t>
      </w:r>
      <w:r>
        <w:rPr>
          <w:rFonts w:hint="default" w:ascii="sans-serif" w:hAnsi="sans-serif" w:eastAsia="sans-serif" w:cs="sans-serif"/>
        </w:rPr>
        <w:t xml:space="preserve"> 受限于玩家账号等级或装备品质（如白装上限 Lv10，绿装 Lv20）。</w:t>
      </w:r>
    </w:p>
    <w:p w14:paraId="6CAA3D3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重置：</w:t>
      </w:r>
      <w:r>
        <w:rPr>
          <w:rFonts w:hint="default" w:ascii="sans-serif" w:hAnsi="sans-serif" w:eastAsia="sans-serif" w:cs="sans-serif"/>
        </w:rPr>
        <w:t xml:space="preserve"> 提供“无损重置”功能，返还100%金币和图纸，鼓励玩家尝试不同装备。</w:t>
      </w:r>
    </w:p>
    <w:p w14:paraId="54575494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47D7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资源产出与消耗 (Economy)</w:t>
      </w:r>
    </w:p>
    <w:p w14:paraId="66C0C9B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产出：</w:t>
      </w:r>
    </w:p>
    <w:p w14:paraId="19236EA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广告宝箱：</w:t>
      </w:r>
      <w:r>
        <w:rPr>
          <w:rFonts w:hint="default" w:ascii="sans-serif" w:hAnsi="sans-serif" w:eastAsia="sans-serif" w:cs="sans-serif"/>
        </w:rPr>
        <w:t xml:space="preserve"> 每日免费1次，随后看广告开启（每日限5次）。产出绿/白装。</w:t>
      </w:r>
    </w:p>
    <w:p w14:paraId="31D1742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挂机/离线：</w:t>
      </w:r>
      <w:r>
        <w:rPr>
          <w:rFonts w:hint="default" w:ascii="sans-serif" w:hAnsi="sans-serif" w:eastAsia="sans-serif" w:cs="sans-serif"/>
        </w:rPr>
        <w:t xml:space="preserve"> 少量产出白装。</w:t>
      </w:r>
    </w:p>
    <w:p w14:paraId="21EF41B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无尽模式结算：</w:t>
      </w:r>
      <w:r>
        <w:rPr>
          <w:rFonts w:hint="default" w:ascii="sans-serif" w:hAnsi="sans-serif" w:eastAsia="sans-serif" w:cs="sans-serif"/>
        </w:rPr>
        <w:t xml:space="preserve"> 概率掉落装备箱。</w:t>
      </w:r>
    </w:p>
    <w:p w14:paraId="411E5D2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消耗：</w:t>
      </w:r>
    </w:p>
    <w:p w14:paraId="64DF0A5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合成：</w:t>
      </w:r>
      <w:r>
        <w:rPr>
          <w:rFonts w:hint="default" w:ascii="sans-serif" w:hAnsi="sans-serif" w:eastAsia="sans-serif" w:cs="sans-serif"/>
        </w:rPr>
        <w:t xml:space="preserve"> 消耗 3 个低级装备 = 1 个高级装备。</w:t>
      </w:r>
    </w:p>
    <w:p w14:paraId="0D02B9D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分解（可选）：</w:t>
      </w:r>
      <w:r>
        <w:rPr>
          <w:rFonts w:hint="default" w:ascii="sans-serif" w:hAnsi="sans-serif" w:eastAsia="sans-serif" w:cs="sans-serif"/>
        </w:rPr>
        <w:t xml:space="preserve"> 多余装备分解为升级用的“图纸”。</w:t>
      </w:r>
      <w:bookmarkStart w:id="0" w:name="_GoBack"/>
      <w:bookmarkEnd w:id="0"/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1772575E"/>
    <w:rsid w:val="19A4288F"/>
    <w:rsid w:val="3C2D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2026-02-05T09:52:54Z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