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41EDF" w14:textId="3E789A62" w:rsidR="00791F3B" w:rsidRDefault="00713231" w:rsidP="00713231">
      <w:pPr>
        <w:pStyle w:val="Heading1"/>
      </w:pPr>
      <w:r>
        <w:t xml:space="preserve">ICSI 311 Assignment </w:t>
      </w:r>
      <w:r>
        <w:t xml:space="preserve">5 – </w:t>
      </w:r>
      <w:r w:rsidR="00994D6A">
        <w:t>More statements</w:t>
      </w:r>
    </w:p>
    <w:p w14:paraId="5D6D5620" w14:textId="468DE796" w:rsidR="00713231" w:rsidRDefault="00713231" w:rsidP="00713231"/>
    <w:p w14:paraId="3E879925" w14:textId="77777777" w:rsidR="00713231" w:rsidRPr="005957C7" w:rsidRDefault="00713231" w:rsidP="00713231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730AFBED" w14:textId="77777777" w:rsidR="00713231" w:rsidRDefault="00713231" w:rsidP="00713231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076FAAFD" w14:textId="77777777" w:rsidR="00713231" w:rsidRDefault="00713231" w:rsidP="00713231">
      <w:pPr>
        <w:rPr>
          <w:b/>
        </w:rPr>
      </w:pPr>
      <w:r>
        <w:rPr>
          <w:b/>
        </w:rPr>
        <w:t>You must submit .java files. Any other file type will be ignored. Especially “.class” files.</w:t>
      </w:r>
    </w:p>
    <w:p w14:paraId="61FF50FF" w14:textId="77777777" w:rsidR="00713231" w:rsidRPr="000F291A" w:rsidRDefault="00713231" w:rsidP="00713231">
      <w:pPr>
        <w:rPr>
          <w:b/>
        </w:rPr>
      </w:pPr>
      <w:r>
        <w:rPr>
          <w:b/>
        </w:rPr>
        <w:t>You must not zip or otherwise compress your assignment. Blackboard will allow you to submit multiple files.</w:t>
      </w:r>
    </w:p>
    <w:p w14:paraId="1AD34378" w14:textId="77777777" w:rsidR="00713231" w:rsidRDefault="00713231" w:rsidP="00713231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.java files for credit.</w:t>
      </w:r>
    </w:p>
    <w:p w14:paraId="2B684635" w14:textId="23846CEB" w:rsidR="00CD67CF" w:rsidRDefault="00CD67CF" w:rsidP="00713231"/>
    <w:p w14:paraId="0551A4E7" w14:textId="304ECD47" w:rsidR="005950D1" w:rsidRDefault="00182CA7" w:rsidP="00713231">
      <w:r>
        <w:t xml:space="preserve">In this assignment, we will fill in the rest of the core functionality in the lexer and parser to give our language a “real” language feeling – calling functions, </w:t>
      </w:r>
      <w:r w:rsidR="005950D1">
        <w:t xml:space="preserve">loops, and conditionals. We will also tweak our expression handling to allow us to </w:t>
      </w:r>
      <w:r w:rsidR="005950D1">
        <w:rPr>
          <w:b/>
          <w:bCs/>
        </w:rPr>
        <w:t>use</w:t>
      </w:r>
      <w:r w:rsidR="005950D1">
        <w:t xml:space="preserve"> variables</w:t>
      </w:r>
      <w:r w:rsidR="0084140E">
        <w:t xml:space="preserve"> and </w:t>
      </w:r>
      <w:r w:rsidR="00091D7F">
        <w:t>we will also add modulo.</w:t>
      </w:r>
    </w:p>
    <w:p w14:paraId="33CFBC26" w14:textId="77777777" w:rsidR="00C036C5" w:rsidRDefault="00C036C5" w:rsidP="00713231"/>
    <w:p w14:paraId="53A00E99" w14:textId="35C8F331" w:rsidR="00C036C5" w:rsidRDefault="00C036C5" w:rsidP="006F42C5">
      <w:pPr>
        <w:pStyle w:val="Heading2"/>
      </w:pPr>
      <w:r>
        <w:t>Lexer changes</w:t>
      </w:r>
    </w:p>
    <w:p w14:paraId="5473374D" w14:textId="7E8B4E14" w:rsidR="00C036C5" w:rsidRDefault="00C036C5" w:rsidP="00713231">
      <w:r>
        <w:t xml:space="preserve">We need to add </w:t>
      </w:r>
      <w:r w:rsidR="003564D5">
        <w:t>several</w:t>
      </w:r>
      <w:r>
        <w:t xml:space="preserve"> new keywords to our lexer. This is, remember, as easy as making new tokens and adding them to our </w:t>
      </w:r>
      <w:r w:rsidR="003564D5">
        <w:t>hash map. You will need:</w:t>
      </w:r>
    </w:p>
    <w:p w14:paraId="35E40C96" w14:textId="4DA683F7" w:rsidR="003564D5" w:rsidRDefault="00D9034D" w:rsidP="00713231">
      <w:proofErr w:type="gramStart"/>
      <w:r>
        <w:t>if,</w:t>
      </w:r>
      <w:proofErr w:type="gramEnd"/>
      <w:r>
        <w:t xml:space="preserve"> then, else,</w:t>
      </w:r>
      <w:r w:rsidR="00380209">
        <w:t xml:space="preserve"> </w:t>
      </w:r>
      <w:proofErr w:type="spellStart"/>
      <w:r w:rsidR="00380209">
        <w:t>elsif</w:t>
      </w:r>
      <w:proofErr w:type="spellEnd"/>
      <w:r w:rsidR="00380209">
        <w:t>,</w:t>
      </w:r>
      <w:r>
        <w:t xml:space="preserve"> for, from, to, while, repeat, until</w:t>
      </w:r>
      <w:r w:rsidR="007C3530">
        <w:t>, mod</w:t>
      </w:r>
    </w:p>
    <w:p w14:paraId="3F26689B" w14:textId="448F3F08" w:rsidR="00E372CC" w:rsidRDefault="00E372CC" w:rsidP="00713231">
      <w:r>
        <w:t xml:space="preserve">We also need the boolean </w:t>
      </w:r>
      <w:r w:rsidR="000B6DA4">
        <w:t>comparators</w:t>
      </w:r>
      <w:r w:rsidR="008A6739">
        <w:t xml:space="preserve"> (tokens and lexer changes)</w:t>
      </w:r>
      <w:r>
        <w:t>:</w:t>
      </w:r>
    </w:p>
    <w:p w14:paraId="45D1B7DF" w14:textId="3F15620A" w:rsidR="00E372CC" w:rsidRDefault="00E372CC" w:rsidP="00713231">
      <w:r>
        <w:t>&gt;, &lt;, &gt;=, &lt;=, =, &lt;&gt; (not equal)</w:t>
      </w:r>
    </w:p>
    <w:p w14:paraId="3E6D4611" w14:textId="4BEE45B9" w:rsidR="003564D5" w:rsidRDefault="00091D7F" w:rsidP="0012109A">
      <w:pPr>
        <w:pStyle w:val="Heading2"/>
      </w:pPr>
      <w:r>
        <w:t>AST Nodes</w:t>
      </w:r>
    </w:p>
    <w:p w14:paraId="5F0EF30A" w14:textId="449E4B72" w:rsidR="00380209" w:rsidRDefault="00DF75AC" w:rsidP="00713231">
      <w:r>
        <w:t xml:space="preserve">We need to make </w:t>
      </w:r>
      <w:proofErr w:type="spellStart"/>
      <w:r>
        <w:t>ASTNodes</w:t>
      </w:r>
      <w:proofErr w:type="spellEnd"/>
      <w:r>
        <w:t xml:space="preserve"> for:</w:t>
      </w:r>
    </w:p>
    <w:p w14:paraId="1006D009" w14:textId="1BA1226C" w:rsidR="0016586A" w:rsidRDefault="0016586A" w:rsidP="00713231">
      <w:proofErr w:type="spellStart"/>
      <w:r>
        <w:t>BooleanExpression</w:t>
      </w:r>
      <w:proofErr w:type="spellEnd"/>
      <w:r>
        <w:t xml:space="preserve"> (has a left expression and a right expression and a condition)</w:t>
      </w:r>
    </w:p>
    <w:p w14:paraId="43E402E2" w14:textId="57282513" w:rsidR="00863B9F" w:rsidRDefault="00863B9F" w:rsidP="00713231">
      <w:r>
        <w:t>While (</w:t>
      </w:r>
      <w:proofErr w:type="spellStart"/>
      <w:r>
        <w:t>booleanExpression</w:t>
      </w:r>
      <w:proofErr w:type="spellEnd"/>
      <w:r>
        <w:t xml:space="preserve"> and collection of </w:t>
      </w:r>
      <w:proofErr w:type="spellStart"/>
      <w:r>
        <w:t>statementNodes</w:t>
      </w:r>
      <w:proofErr w:type="spellEnd"/>
      <w:r>
        <w:t>)</w:t>
      </w:r>
    </w:p>
    <w:p w14:paraId="002CCB8D" w14:textId="62E92C3A" w:rsidR="00863B9F" w:rsidRDefault="00863B9F" w:rsidP="00713231">
      <w:r>
        <w:t>Repeat</w:t>
      </w:r>
      <w:r w:rsidR="005D088E">
        <w:t xml:space="preserve"> </w:t>
      </w:r>
      <w:r w:rsidR="005D088E">
        <w:t>(</w:t>
      </w:r>
      <w:proofErr w:type="spellStart"/>
      <w:r w:rsidR="005D088E">
        <w:t>booleanExpression</w:t>
      </w:r>
      <w:proofErr w:type="spellEnd"/>
      <w:r w:rsidR="005D088E">
        <w:t xml:space="preserve"> and collection of </w:t>
      </w:r>
      <w:proofErr w:type="spellStart"/>
      <w:r w:rsidR="005D088E">
        <w:t>statementNodes</w:t>
      </w:r>
      <w:proofErr w:type="spellEnd"/>
      <w:r w:rsidR="005D088E">
        <w:t>)</w:t>
      </w:r>
    </w:p>
    <w:p w14:paraId="2181D095" w14:textId="6E1F5937" w:rsidR="00863B9F" w:rsidRDefault="00863B9F" w:rsidP="00713231">
      <w:r>
        <w:t>F</w:t>
      </w:r>
      <w:r w:rsidR="005D088E">
        <w:t>or (</w:t>
      </w:r>
      <w:proofErr w:type="spellStart"/>
      <w:r w:rsidR="005D088E">
        <w:t>variableReference</w:t>
      </w:r>
      <w:proofErr w:type="spellEnd"/>
      <w:r w:rsidR="005D088E">
        <w:t xml:space="preserve">, </w:t>
      </w:r>
      <w:r w:rsidR="00A56FC4">
        <w:t xml:space="preserve">start </w:t>
      </w:r>
      <w:proofErr w:type="spellStart"/>
      <w:r w:rsidR="00A56FC4">
        <w:t>ASTNode</w:t>
      </w:r>
      <w:proofErr w:type="spellEnd"/>
      <w:r w:rsidR="00031E76">
        <w:t>, end</w:t>
      </w:r>
      <w:r w:rsidR="00A56FC4">
        <w:t xml:space="preserve"> </w:t>
      </w:r>
      <w:proofErr w:type="spellStart"/>
      <w:r w:rsidR="00A56FC4">
        <w:t>astNode</w:t>
      </w:r>
      <w:proofErr w:type="spellEnd"/>
      <w:r w:rsidR="00031E76">
        <w:t xml:space="preserve">, collection of </w:t>
      </w:r>
      <w:proofErr w:type="spellStart"/>
      <w:r w:rsidR="00031E76">
        <w:t>statementNodes</w:t>
      </w:r>
      <w:proofErr w:type="spellEnd"/>
      <w:r w:rsidR="00031E76">
        <w:t>)</w:t>
      </w:r>
    </w:p>
    <w:p w14:paraId="09B87E33" w14:textId="52610E91" w:rsidR="00B74C15" w:rsidRDefault="00B74C15" w:rsidP="00713231">
      <w:r>
        <w:t xml:space="preserve">If is a little bit interesting. </w:t>
      </w:r>
      <w:r w:rsidR="00020094">
        <w:t>How do we model that unlimited length chain of “</w:t>
      </w:r>
      <w:proofErr w:type="spellStart"/>
      <w:r w:rsidR="00020094">
        <w:t>elsif</w:t>
      </w:r>
      <w:proofErr w:type="spellEnd"/>
      <w:r w:rsidR="00020094">
        <w:t>”?</w:t>
      </w:r>
    </w:p>
    <w:p w14:paraId="1CA6F99E" w14:textId="5A92D267" w:rsidR="00020094" w:rsidRDefault="00020094" w:rsidP="00713231">
      <w:r>
        <w:t>A linked list:</w:t>
      </w:r>
      <w:r w:rsidR="009C5044">
        <w:t xml:space="preserve"> </w:t>
      </w:r>
      <w:r>
        <w:t>If (</w:t>
      </w:r>
      <w:proofErr w:type="spellStart"/>
      <w:r>
        <w:t>booleanExpression</w:t>
      </w:r>
      <w:proofErr w:type="spellEnd"/>
      <w:r>
        <w:t xml:space="preserve">, </w:t>
      </w:r>
      <w:r w:rsidR="009C5044">
        <w:t xml:space="preserve">collection of </w:t>
      </w:r>
      <w:proofErr w:type="spellStart"/>
      <w:r w:rsidR="009C5044">
        <w:t>statementNodes</w:t>
      </w:r>
      <w:proofErr w:type="spellEnd"/>
      <w:r w:rsidR="009C5044">
        <w:t xml:space="preserve">, </w:t>
      </w:r>
      <w:proofErr w:type="spellStart"/>
      <w:r w:rsidR="009C5044">
        <w:t>ifNode</w:t>
      </w:r>
      <w:proofErr w:type="spellEnd"/>
      <w:r w:rsidR="009C5044">
        <w:t>)</w:t>
      </w:r>
    </w:p>
    <w:p w14:paraId="222B7513" w14:textId="0AF327B8" w:rsidR="00780A43" w:rsidRPr="001C371B" w:rsidRDefault="001C371B" w:rsidP="00713231">
      <w:r>
        <w:t xml:space="preserve">For else, you can either use a null boolean expression </w:t>
      </w:r>
      <w:r>
        <w:rPr>
          <w:b/>
          <w:bCs/>
        </w:rPr>
        <w:t>or</w:t>
      </w:r>
      <w:r>
        <w:t xml:space="preserve"> make an </w:t>
      </w:r>
      <w:proofErr w:type="spellStart"/>
      <w:r>
        <w:t>ElseNode</w:t>
      </w:r>
      <w:proofErr w:type="spellEnd"/>
      <w:r>
        <w:t xml:space="preserve"> that derives from </w:t>
      </w:r>
      <w:proofErr w:type="spellStart"/>
      <w:r>
        <w:t>IfNode</w:t>
      </w:r>
      <w:proofErr w:type="spellEnd"/>
      <w:r>
        <w:t xml:space="preserve">. One is more work </w:t>
      </w:r>
      <w:proofErr w:type="gramStart"/>
      <w:r>
        <w:t>now,</w:t>
      </w:r>
      <w:proofErr w:type="gramEnd"/>
      <w:r>
        <w:t xml:space="preserve"> one is more work later.</w:t>
      </w:r>
    </w:p>
    <w:p w14:paraId="02ED97A7" w14:textId="5C95EAA1" w:rsidR="00091D7F" w:rsidRDefault="00091D7F" w:rsidP="00713231">
      <w:r>
        <w:t xml:space="preserve">Add </w:t>
      </w:r>
      <w:r w:rsidR="009A4443">
        <w:t xml:space="preserve">modulo to </w:t>
      </w:r>
      <w:proofErr w:type="spellStart"/>
      <w:r w:rsidR="009A4443">
        <w:t>MathOpNode</w:t>
      </w:r>
      <w:proofErr w:type="spellEnd"/>
      <w:r w:rsidR="009A4443">
        <w:t>.</w:t>
      </w:r>
    </w:p>
    <w:p w14:paraId="0622210B" w14:textId="427903C3" w:rsidR="00BB49BD" w:rsidRDefault="00BB49BD" w:rsidP="00D41D07">
      <w:pPr>
        <w:pStyle w:val="Heading2"/>
      </w:pPr>
      <w:r>
        <w:br w:type="page"/>
      </w:r>
      <w:r>
        <w:lastRenderedPageBreak/>
        <w:t>Parser Changes</w:t>
      </w:r>
    </w:p>
    <w:p w14:paraId="44D840DB" w14:textId="2741A1C8" w:rsidR="007012A8" w:rsidRDefault="007012A8" w:rsidP="00713231">
      <w:r>
        <w:t xml:space="preserve">Our simple boolean expressions </w:t>
      </w:r>
      <w:r w:rsidR="00CE385A">
        <w:t xml:space="preserve">are left-to-right, no precedence, so we can implement them without the expression-term-factor pattern. They also don’t chain (1&lt;b&lt;2 style) so we don’t need any </w:t>
      </w:r>
      <w:r w:rsidR="008F338B">
        <w:t xml:space="preserve">recursion. Implement a </w:t>
      </w:r>
      <w:proofErr w:type="spellStart"/>
      <w:r w:rsidR="008F338B">
        <w:t>booleanExpression</w:t>
      </w:r>
      <w:proofErr w:type="spellEnd"/>
      <w:r w:rsidR="008F338B">
        <w:t xml:space="preserve"> method in the parser that generates a </w:t>
      </w:r>
      <w:proofErr w:type="spellStart"/>
      <w:r w:rsidR="008F338B">
        <w:t>booleanExpressionNode</w:t>
      </w:r>
      <w:proofErr w:type="spellEnd"/>
      <w:r w:rsidR="008F338B">
        <w:t>.</w:t>
      </w:r>
    </w:p>
    <w:p w14:paraId="10062278" w14:textId="683B4523" w:rsidR="00031E76" w:rsidRDefault="007608A1" w:rsidP="00713231">
      <w:r>
        <w:t xml:space="preserve">Previously, the only statement </w:t>
      </w:r>
      <w:proofErr w:type="gramStart"/>
      <w:r>
        <w:t>type</w:t>
      </w:r>
      <w:proofErr w:type="gramEnd"/>
      <w:r>
        <w:t xml:space="preserve"> we had was assignments. </w:t>
      </w:r>
      <w:r w:rsidRPr="00A4321C">
        <w:rPr>
          <w:b/>
          <w:bCs/>
        </w:rPr>
        <w:t>Now, we will add the loops and conditionals (if).</w:t>
      </w:r>
      <w:r>
        <w:t xml:space="preserve"> </w:t>
      </w:r>
      <w:r w:rsidR="0006156D">
        <w:t xml:space="preserve">The key thing to notice is that every statement is one of these. Make new functions for </w:t>
      </w:r>
      <w:proofErr w:type="spellStart"/>
      <w:r w:rsidR="00497548">
        <w:t>while</w:t>
      </w:r>
      <w:proofErr w:type="spellEnd"/>
      <w:r w:rsidR="00497548">
        <w:t>, for and if, following the pattern that we have seen:</w:t>
      </w:r>
    </w:p>
    <w:p w14:paraId="4A2C61D1" w14:textId="0D8C20DC" w:rsidR="00497548" w:rsidRDefault="00497548" w:rsidP="00497548">
      <w:pPr>
        <w:pStyle w:val="ListParagraph"/>
        <w:numPr>
          <w:ilvl w:val="0"/>
          <w:numId w:val="2"/>
        </w:numPr>
      </w:pPr>
      <w:r>
        <w:t xml:space="preserve">Look for keywords to discern if </w:t>
      </w:r>
      <w:r w:rsidR="00806F42">
        <w:t>this function is applicable</w:t>
      </w:r>
    </w:p>
    <w:p w14:paraId="383EBF4A" w14:textId="0772E6B5" w:rsidR="00806F42" w:rsidRDefault="00806F42" w:rsidP="00497548">
      <w:pPr>
        <w:pStyle w:val="ListParagraph"/>
        <w:numPr>
          <w:ilvl w:val="0"/>
          <w:numId w:val="2"/>
        </w:numPr>
      </w:pPr>
      <w:r>
        <w:t>If not, make sure that we haven’t taken any tokens and return null.</w:t>
      </w:r>
    </w:p>
    <w:p w14:paraId="2A98D273" w14:textId="24FCE93F" w:rsidR="00806F42" w:rsidRDefault="00B07EDD" w:rsidP="00806F42">
      <w:r>
        <w:t xml:space="preserve">Add modulo to </w:t>
      </w:r>
      <w:r w:rsidR="001C0FED">
        <w:t>term, much the same as multiplication or division.</w:t>
      </w:r>
    </w:p>
    <w:p w14:paraId="0F3A85EE" w14:textId="50ECDB10" w:rsidR="004664D7" w:rsidRDefault="00C90783" w:rsidP="00C90783">
      <w:r>
        <w:t>Right now, we can’t make an expression that references a variable. For example:</w:t>
      </w:r>
    </w:p>
    <w:p w14:paraId="7F01563A" w14:textId="615348C4" w:rsidR="00C90783" w:rsidRDefault="00C90783" w:rsidP="00C90783">
      <w:proofErr w:type="gramStart"/>
      <w:r>
        <w:t>c:=</w:t>
      </w:r>
      <w:proofErr w:type="gramEnd"/>
      <w:r>
        <w:t>b+1</w:t>
      </w:r>
    </w:p>
    <w:p w14:paraId="611DFE59" w14:textId="01045088" w:rsidR="00C90783" w:rsidRDefault="000D125C" w:rsidP="00C90783">
      <w:r>
        <w:t xml:space="preserve">We can add this </w:t>
      </w:r>
      <w:r w:rsidR="00CC1E5B">
        <w:t xml:space="preserve">by making factor accept an identifier (and creating a </w:t>
      </w:r>
      <w:proofErr w:type="spellStart"/>
      <w:r w:rsidR="00CC1E5B">
        <w:t>variableReferenceNode</w:t>
      </w:r>
      <w:proofErr w:type="spellEnd"/>
      <w:r w:rsidR="00CC1E5B">
        <w:t xml:space="preserve">). </w:t>
      </w:r>
    </w:p>
    <w:p w14:paraId="5C0C2A27" w14:textId="7F4D434A" w:rsidR="009954C1" w:rsidRDefault="009954C1" w:rsidP="00644BB3">
      <w:pPr>
        <w:pStyle w:val="Heading2"/>
      </w:pPr>
      <w:r>
        <w:t>Testing</w:t>
      </w:r>
    </w:p>
    <w:p w14:paraId="0060FEEB" w14:textId="4B915F6F" w:rsidR="00E37812" w:rsidRDefault="00E37812" w:rsidP="00C90783">
      <w:r>
        <w:t xml:space="preserve">We can now test with real programs, so long as they don’t call functions (hint – that’s next). </w:t>
      </w:r>
      <w:r w:rsidR="00644BB3">
        <w:t>Use some of the test programs we wrote in our first assignment but remove the function calls. Make sure that they parse correctly.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010"/>
        <w:gridCol w:w="1495"/>
        <w:gridCol w:w="1530"/>
        <w:gridCol w:w="2520"/>
        <w:gridCol w:w="2880"/>
      </w:tblGrid>
      <w:tr w:rsidR="007D7DD0" w14:paraId="3C478B98" w14:textId="77777777" w:rsidTr="00A1433D">
        <w:tc>
          <w:tcPr>
            <w:tcW w:w="2010" w:type="dxa"/>
          </w:tcPr>
          <w:p w14:paraId="395A19AE" w14:textId="77777777" w:rsidR="007D7DD0" w:rsidRDefault="007D7DD0" w:rsidP="00A1433D">
            <w:r>
              <w:br w:type="page"/>
              <w:t>Rubric</w:t>
            </w:r>
          </w:p>
        </w:tc>
        <w:tc>
          <w:tcPr>
            <w:tcW w:w="1495" w:type="dxa"/>
          </w:tcPr>
          <w:p w14:paraId="5097F9CF" w14:textId="77777777" w:rsidR="007D7DD0" w:rsidRDefault="007D7DD0" w:rsidP="00A1433D">
            <w:r>
              <w:t>Poor</w:t>
            </w:r>
          </w:p>
        </w:tc>
        <w:tc>
          <w:tcPr>
            <w:tcW w:w="1530" w:type="dxa"/>
          </w:tcPr>
          <w:p w14:paraId="71574C9E" w14:textId="77777777" w:rsidR="007D7DD0" w:rsidRDefault="007D7DD0" w:rsidP="00A1433D">
            <w:r>
              <w:t xml:space="preserve">OK </w:t>
            </w:r>
          </w:p>
        </w:tc>
        <w:tc>
          <w:tcPr>
            <w:tcW w:w="2520" w:type="dxa"/>
          </w:tcPr>
          <w:p w14:paraId="3D23421C" w14:textId="77777777" w:rsidR="007D7DD0" w:rsidRDefault="007D7DD0" w:rsidP="00A1433D">
            <w:r>
              <w:t>Good</w:t>
            </w:r>
          </w:p>
        </w:tc>
        <w:tc>
          <w:tcPr>
            <w:tcW w:w="2880" w:type="dxa"/>
          </w:tcPr>
          <w:p w14:paraId="0CABF7A1" w14:textId="77777777" w:rsidR="007D7DD0" w:rsidRDefault="007D7DD0" w:rsidP="00A1433D">
            <w:r>
              <w:t>Great</w:t>
            </w:r>
          </w:p>
        </w:tc>
      </w:tr>
      <w:tr w:rsidR="007D7DD0" w:rsidRPr="004E5DF0" w14:paraId="2AA5E77E" w14:textId="77777777" w:rsidTr="00A1433D">
        <w:tc>
          <w:tcPr>
            <w:tcW w:w="2010" w:type="dxa"/>
          </w:tcPr>
          <w:p w14:paraId="1FC31139" w14:textId="77777777" w:rsidR="007D7DD0" w:rsidRDefault="007D7DD0" w:rsidP="00A1433D">
            <w:r>
              <w:t>Comments</w:t>
            </w:r>
          </w:p>
        </w:tc>
        <w:tc>
          <w:tcPr>
            <w:tcW w:w="1495" w:type="dxa"/>
          </w:tcPr>
          <w:p w14:paraId="19788ABB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530" w:type="dxa"/>
          </w:tcPr>
          <w:p w14:paraId="406EE54D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2520" w:type="dxa"/>
          </w:tcPr>
          <w:p w14:paraId="795F8BBE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2880" w:type="dxa"/>
          </w:tcPr>
          <w:p w14:paraId="6180F0E2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7D7DD0" w:rsidRPr="004E5DF0" w14:paraId="28BFD1A3" w14:textId="77777777" w:rsidTr="00A1433D">
        <w:tc>
          <w:tcPr>
            <w:tcW w:w="2010" w:type="dxa"/>
          </w:tcPr>
          <w:p w14:paraId="39AE9B00" w14:textId="77777777" w:rsidR="007D7DD0" w:rsidRDefault="007D7DD0" w:rsidP="00A1433D">
            <w:r>
              <w:t>Variable/Function naming</w:t>
            </w:r>
          </w:p>
        </w:tc>
        <w:tc>
          <w:tcPr>
            <w:tcW w:w="1495" w:type="dxa"/>
          </w:tcPr>
          <w:p w14:paraId="7A7D1AC0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530" w:type="dxa"/>
          </w:tcPr>
          <w:p w14:paraId="2C782A18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2520" w:type="dxa"/>
          </w:tcPr>
          <w:p w14:paraId="18F39564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2880" w:type="dxa"/>
          </w:tcPr>
          <w:p w14:paraId="53B6D96B" w14:textId="77777777" w:rsidR="007D7DD0" w:rsidRPr="004E5DF0" w:rsidRDefault="007D7DD0" w:rsidP="00A1433D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7A1DB9" w:rsidRPr="004E5DF0" w14:paraId="26929ADE" w14:textId="77777777" w:rsidTr="00A1433D">
        <w:tc>
          <w:tcPr>
            <w:tcW w:w="2010" w:type="dxa"/>
          </w:tcPr>
          <w:p w14:paraId="4D5E801A" w14:textId="0BCA9EB3" w:rsidR="007A1DB9" w:rsidRDefault="007A1DB9" w:rsidP="007A1DB9">
            <w:proofErr w:type="spellStart"/>
            <w:r>
              <w:t>ASTNodes</w:t>
            </w:r>
            <w:proofErr w:type="spellEnd"/>
            <w:r>
              <w:t xml:space="preserve"> – </w:t>
            </w:r>
            <w:proofErr w:type="spellStart"/>
            <w:r>
              <w:t>BooleanExpression</w:t>
            </w:r>
            <w:proofErr w:type="spellEnd"/>
          </w:p>
        </w:tc>
        <w:tc>
          <w:tcPr>
            <w:tcW w:w="1495" w:type="dxa"/>
          </w:tcPr>
          <w:p w14:paraId="3D6555C3" w14:textId="2BDEC77E" w:rsidR="007A1DB9" w:rsidRPr="004E5DF0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7397FE64" w14:textId="77777777" w:rsidR="007A1DB9" w:rsidRPr="004E5DF0" w:rsidRDefault="007A1DB9" w:rsidP="007A1DB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29073964" w14:textId="1C97E98B" w:rsidR="007A1DB9" w:rsidRPr="004E5DF0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880" w:type="dxa"/>
          </w:tcPr>
          <w:p w14:paraId="15317CEF" w14:textId="0AE738E4" w:rsidR="007A1DB9" w:rsidRPr="004E5DF0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7A1DB9" w:rsidRPr="004E5DF0" w14:paraId="4AC79059" w14:textId="77777777" w:rsidTr="00A1433D">
        <w:tc>
          <w:tcPr>
            <w:tcW w:w="2010" w:type="dxa"/>
          </w:tcPr>
          <w:p w14:paraId="091FDB0D" w14:textId="4AEF0B12" w:rsidR="007A1DB9" w:rsidRDefault="007A1DB9" w:rsidP="007A1DB9">
            <w:proofErr w:type="spellStart"/>
            <w:r>
              <w:t>ASTNodes</w:t>
            </w:r>
            <w:proofErr w:type="spellEnd"/>
            <w:r>
              <w:t xml:space="preserve"> – </w:t>
            </w:r>
            <w:r>
              <w:t>While</w:t>
            </w:r>
          </w:p>
        </w:tc>
        <w:tc>
          <w:tcPr>
            <w:tcW w:w="1495" w:type="dxa"/>
          </w:tcPr>
          <w:p w14:paraId="262344A3" w14:textId="4B9927AB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320CDC8F" w14:textId="77777777" w:rsidR="007A1DB9" w:rsidRPr="004E5DF0" w:rsidRDefault="007A1DB9" w:rsidP="007A1DB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32762E65" w14:textId="4D93A004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880" w:type="dxa"/>
          </w:tcPr>
          <w:p w14:paraId="7ADEA75D" w14:textId="336E8B93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7A1DB9" w:rsidRPr="004E5DF0" w14:paraId="748521C8" w14:textId="77777777" w:rsidTr="00A1433D">
        <w:tc>
          <w:tcPr>
            <w:tcW w:w="2010" w:type="dxa"/>
          </w:tcPr>
          <w:p w14:paraId="780FD7A2" w14:textId="589BD9B1" w:rsidR="007A1DB9" w:rsidRDefault="007A1DB9" w:rsidP="007A1DB9">
            <w:proofErr w:type="spellStart"/>
            <w:r>
              <w:t>ASTNodes</w:t>
            </w:r>
            <w:proofErr w:type="spellEnd"/>
            <w:r>
              <w:t xml:space="preserve"> – </w:t>
            </w:r>
            <w:r>
              <w:t>For</w:t>
            </w:r>
          </w:p>
        </w:tc>
        <w:tc>
          <w:tcPr>
            <w:tcW w:w="1495" w:type="dxa"/>
          </w:tcPr>
          <w:p w14:paraId="12D0638E" w14:textId="4A724D55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5F88023F" w14:textId="77777777" w:rsidR="007A1DB9" w:rsidRPr="004E5DF0" w:rsidRDefault="007A1DB9" w:rsidP="007A1DB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7FCB058C" w14:textId="1E0D89A7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880" w:type="dxa"/>
          </w:tcPr>
          <w:p w14:paraId="2AA0C3D2" w14:textId="086681FF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7A1DB9" w:rsidRPr="004E5DF0" w14:paraId="3EDB86E7" w14:textId="77777777" w:rsidTr="00A1433D">
        <w:tc>
          <w:tcPr>
            <w:tcW w:w="2010" w:type="dxa"/>
          </w:tcPr>
          <w:p w14:paraId="02DF91DB" w14:textId="67C2F697" w:rsidR="007A1DB9" w:rsidRDefault="007A1DB9" w:rsidP="007A1DB9">
            <w:proofErr w:type="spellStart"/>
            <w:r>
              <w:t>ASTNodes</w:t>
            </w:r>
            <w:proofErr w:type="spellEnd"/>
            <w:r>
              <w:t xml:space="preserve"> – </w:t>
            </w:r>
            <w:r>
              <w:t>Repeat</w:t>
            </w:r>
          </w:p>
        </w:tc>
        <w:tc>
          <w:tcPr>
            <w:tcW w:w="1495" w:type="dxa"/>
          </w:tcPr>
          <w:p w14:paraId="55EB393A" w14:textId="57E0B9F1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3BFF4887" w14:textId="77777777" w:rsidR="007A1DB9" w:rsidRPr="004E5DF0" w:rsidRDefault="007A1DB9" w:rsidP="007A1DB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4B8E4772" w14:textId="634A2E56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880" w:type="dxa"/>
          </w:tcPr>
          <w:p w14:paraId="2C57C98A" w14:textId="2FE086A4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7A1DB9" w:rsidRPr="004E5DF0" w14:paraId="05A1D1A5" w14:textId="77777777" w:rsidTr="00A1433D">
        <w:tc>
          <w:tcPr>
            <w:tcW w:w="2010" w:type="dxa"/>
          </w:tcPr>
          <w:p w14:paraId="73EC7FAC" w14:textId="398ACED5" w:rsidR="007A1DB9" w:rsidRDefault="007A1DB9" w:rsidP="007A1DB9">
            <w:proofErr w:type="spellStart"/>
            <w:r>
              <w:t>ASTNodes</w:t>
            </w:r>
            <w:proofErr w:type="spellEnd"/>
            <w:r>
              <w:t xml:space="preserve"> – </w:t>
            </w:r>
            <w:r>
              <w:t>If</w:t>
            </w:r>
          </w:p>
        </w:tc>
        <w:tc>
          <w:tcPr>
            <w:tcW w:w="1495" w:type="dxa"/>
          </w:tcPr>
          <w:p w14:paraId="52EAE2CB" w14:textId="78B703EE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80B6296" w14:textId="77777777" w:rsidR="007A1DB9" w:rsidRPr="004E5DF0" w:rsidRDefault="007A1DB9" w:rsidP="007A1DB9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14:paraId="07D1C9FF" w14:textId="201EC99C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Class present, some methods/members missing (3)</w:t>
            </w:r>
          </w:p>
        </w:tc>
        <w:tc>
          <w:tcPr>
            <w:tcW w:w="2880" w:type="dxa"/>
          </w:tcPr>
          <w:p w14:paraId="163EE347" w14:textId="58291ACB" w:rsidR="007A1DB9" w:rsidRDefault="007A1DB9" w:rsidP="007A1DB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methods/members (5)</w:t>
            </w:r>
          </w:p>
        </w:tc>
      </w:tr>
      <w:tr w:rsidR="00A4321C" w:rsidRPr="004E5DF0" w14:paraId="7D3A43E1" w14:textId="77777777" w:rsidTr="00A1433D">
        <w:tc>
          <w:tcPr>
            <w:tcW w:w="2010" w:type="dxa"/>
          </w:tcPr>
          <w:p w14:paraId="44427E46" w14:textId="0B06E0DA" w:rsidR="00A4321C" w:rsidRDefault="00A4321C" w:rsidP="00A4321C">
            <w:r>
              <w:t>Add Modulo</w:t>
            </w:r>
          </w:p>
        </w:tc>
        <w:tc>
          <w:tcPr>
            <w:tcW w:w="1495" w:type="dxa"/>
          </w:tcPr>
          <w:p w14:paraId="45F3151A" w14:textId="65C3FC33" w:rsidR="00A4321C" w:rsidRDefault="00A4321C" w:rsidP="00A432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97D5FD6" w14:textId="1B1BB3D7" w:rsidR="00A4321C" w:rsidRPr="004E5DF0" w:rsidRDefault="00A4321C" w:rsidP="00A432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520" w:type="dxa"/>
          </w:tcPr>
          <w:p w14:paraId="79D262F7" w14:textId="6453E6C1" w:rsidR="00A4321C" w:rsidRDefault="00A4321C" w:rsidP="00A432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created (3)</w:t>
            </w:r>
          </w:p>
        </w:tc>
        <w:tc>
          <w:tcPr>
            <w:tcW w:w="2880" w:type="dxa"/>
          </w:tcPr>
          <w:p w14:paraId="172B8FD9" w14:textId="045F8029" w:rsidR="00A4321C" w:rsidRDefault="00A4321C" w:rsidP="00A432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Token created </w:t>
            </w:r>
            <w:r>
              <w:rPr>
                <w:sz w:val="18"/>
                <w:szCs w:val="18"/>
              </w:rPr>
              <w:t>and added to AST (5)</w:t>
            </w:r>
          </w:p>
        </w:tc>
      </w:tr>
      <w:tr w:rsidR="003E053E" w:rsidRPr="004E5DF0" w14:paraId="062AFBCE" w14:textId="77777777" w:rsidTr="00A1433D">
        <w:tc>
          <w:tcPr>
            <w:tcW w:w="2010" w:type="dxa"/>
          </w:tcPr>
          <w:p w14:paraId="02142497" w14:textId="15622680" w:rsidR="003E053E" w:rsidRDefault="003E053E" w:rsidP="003E053E">
            <w:r>
              <w:t>Parser – Boolean Expressions</w:t>
            </w:r>
          </w:p>
        </w:tc>
        <w:tc>
          <w:tcPr>
            <w:tcW w:w="1495" w:type="dxa"/>
          </w:tcPr>
          <w:p w14:paraId="59CC554C" w14:textId="2AAF21AC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EF13768" w14:textId="7945C706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 w:rsidR="00821026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56E73F63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0077920F" w14:textId="422B7B6F" w:rsidR="003E053E" w:rsidRDefault="00821026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 expressions added to AST (5)</w:t>
            </w:r>
          </w:p>
        </w:tc>
      </w:tr>
      <w:tr w:rsidR="003E053E" w:rsidRPr="004E5DF0" w14:paraId="4E5FF4BC" w14:textId="77777777" w:rsidTr="00A1433D">
        <w:tc>
          <w:tcPr>
            <w:tcW w:w="2010" w:type="dxa"/>
          </w:tcPr>
          <w:p w14:paraId="515C0BFF" w14:textId="25A586F9" w:rsidR="003E053E" w:rsidRDefault="003E053E" w:rsidP="003E053E">
            <w:r>
              <w:t>Parser – While</w:t>
            </w:r>
          </w:p>
        </w:tc>
        <w:tc>
          <w:tcPr>
            <w:tcW w:w="1495" w:type="dxa"/>
          </w:tcPr>
          <w:p w14:paraId="53451360" w14:textId="1BAB819A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1C051D46" w14:textId="3CECF52A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0B40C047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4E1D1FF6" w14:textId="42D0FD47" w:rsidR="003E053E" w:rsidRDefault="00821026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While </w:t>
            </w:r>
            <w:r w:rsidR="006C0BEB">
              <w:rPr>
                <w:sz w:val="18"/>
                <w:szCs w:val="18"/>
              </w:rPr>
              <w:t>AST nodes created (10)</w:t>
            </w:r>
          </w:p>
        </w:tc>
      </w:tr>
      <w:tr w:rsidR="003E053E" w:rsidRPr="004E5DF0" w14:paraId="4A92F9EF" w14:textId="77777777" w:rsidTr="00A1433D">
        <w:tc>
          <w:tcPr>
            <w:tcW w:w="2010" w:type="dxa"/>
          </w:tcPr>
          <w:p w14:paraId="50C3E07C" w14:textId="1BF9C11B" w:rsidR="003E053E" w:rsidRDefault="003E053E" w:rsidP="003E053E">
            <w:r>
              <w:t>Parser – If</w:t>
            </w:r>
          </w:p>
        </w:tc>
        <w:tc>
          <w:tcPr>
            <w:tcW w:w="1495" w:type="dxa"/>
          </w:tcPr>
          <w:p w14:paraId="0587E5D1" w14:textId="1D97BAAD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49884490" w14:textId="6EEDAB07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0BBB26A7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5C67C15" w14:textId="53D8D5FF" w:rsidR="003E053E" w:rsidRDefault="006C0BEB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  <w:r>
              <w:rPr>
                <w:sz w:val="18"/>
                <w:szCs w:val="18"/>
              </w:rPr>
              <w:t xml:space="preserve"> AST nodes created </w:t>
            </w:r>
            <w:r>
              <w:rPr>
                <w:sz w:val="18"/>
                <w:szCs w:val="18"/>
              </w:rPr>
              <w:t>and chained correctly (</w:t>
            </w:r>
            <w:r>
              <w:rPr>
                <w:sz w:val="18"/>
                <w:szCs w:val="18"/>
              </w:rPr>
              <w:t>10)</w:t>
            </w:r>
          </w:p>
        </w:tc>
      </w:tr>
      <w:tr w:rsidR="003E053E" w:rsidRPr="004E5DF0" w14:paraId="3D8E087D" w14:textId="77777777" w:rsidTr="00A1433D">
        <w:tc>
          <w:tcPr>
            <w:tcW w:w="2010" w:type="dxa"/>
          </w:tcPr>
          <w:p w14:paraId="2FC87AE4" w14:textId="2739412E" w:rsidR="003E053E" w:rsidRDefault="003E053E" w:rsidP="003E053E">
            <w:r>
              <w:t>Parser – For</w:t>
            </w:r>
          </w:p>
        </w:tc>
        <w:tc>
          <w:tcPr>
            <w:tcW w:w="1495" w:type="dxa"/>
          </w:tcPr>
          <w:p w14:paraId="391F5445" w14:textId="60E14E7F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01F0B3EF" w14:textId="1A4837E2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0A339BA3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78E67E73" w14:textId="0A522DE6" w:rsidR="003E053E" w:rsidRDefault="006C0BEB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AST nodes created (10)</w:t>
            </w:r>
          </w:p>
        </w:tc>
      </w:tr>
      <w:tr w:rsidR="003E053E" w:rsidRPr="004E5DF0" w14:paraId="7AB3E29A" w14:textId="77777777" w:rsidTr="00A1433D">
        <w:tc>
          <w:tcPr>
            <w:tcW w:w="2010" w:type="dxa"/>
          </w:tcPr>
          <w:p w14:paraId="4E2A2008" w14:textId="59F5087C" w:rsidR="003E053E" w:rsidRDefault="003E053E" w:rsidP="003E053E">
            <w:r>
              <w:t>Parser - Repeat</w:t>
            </w:r>
          </w:p>
        </w:tc>
        <w:tc>
          <w:tcPr>
            <w:tcW w:w="1495" w:type="dxa"/>
          </w:tcPr>
          <w:p w14:paraId="411BB031" w14:textId="0E63563A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5E43271C" w14:textId="4BC33F0D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(5)</w:t>
            </w:r>
          </w:p>
        </w:tc>
        <w:tc>
          <w:tcPr>
            <w:tcW w:w="2520" w:type="dxa"/>
          </w:tcPr>
          <w:p w14:paraId="514038CF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27D03CA9" w14:textId="51A27B3C" w:rsidR="003E053E" w:rsidRDefault="006C0BEB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Repeat</w:t>
            </w:r>
            <w:r>
              <w:rPr>
                <w:sz w:val="18"/>
                <w:szCs w:val="18"/>
              </w:rPr>
              <w:t xml:space="preserve"> AST nodes created (10)</w:t>
            </w:r>
          </w:p>
        </w:tc>
      </w:tr>
      <w:tr w:rsidR="003E053E" w:rsidRPr="004E5DF0" w14:paraId="2AF6F118" w14:textId="77777777" w:rsidTr="00A1433D">
        <w:tc>
          <w:tcPr>
            <w:tcW w:w="2010" w:type="dxa"/>
          </w:tcPr>
          <w:p w14:paraId="653568DF" w14:textId="596FB995" w:rsidR="003E053E" w:rsidRDefault="003E053E" w:rsidP="003E053E">
            <w:r>
              <w:t>Parser – Variable References</w:t>
            </w:r>
          </w:p>
        </w:tc>
        <w:tc>
          <w:tcPr>
            <w:tcW w:w="1495" w:type="dxa"/>
          </w:tcPr>
          <w:p w14:paraId="4D051A56" w14:textId="13EF9570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 (0)</w:t>
            </w:r>
          </w:p>
        </w:tc>
        <w:tc>
          <w:tcPr>
            <w:tcW w:w="1530" w:type="dxa"/>
          </w:tcPr>
          <w:p w14:paraId="57D04196" w14:textId="40CEC659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Attempted (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20" w:type="dxa"/>
          </w:tcPr>
          <w:p w14:paraId="6B710A5B" w14:textId="77777777" w:rsidR="003E053E" w:rsidRDefault="003E053E" w:rsidP="003E053E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</w:tcPr>
          <w:p w14:paraId="6AA7305B" w14:textId="213EBC40" w:rsidR="003E053E" w:rsidRDefault="003E053E" w:rsidP="003E053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Variables can be used as sources for assignment (5)</w:t>
            </w:r>
          </w:p>
        </w:tc>
      </w:tr>
    </w:tbl>
    <w:p w14:paraId="5DD7C2D4" w14:textId="77777777" w:rsidR="007D7DD0" w:rsidRPr="005950D1" w:rsidRDefault="007D7DD0" w:rsidP="00C90783"/>
    <w:sectPr w:rsidR="007D7DD0" w:rsidRPr="0059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3B5F"/>
    <w:multiLevelType w:val="hybridMultilevel"/>
    <w:tmpl w:val="4F2C9C78"/>
    <w:lvl w:ilvl="0" w:tplc="84F8C4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7064"/>
    <w:multiLevelType w:val="hybridMultilevel"/>
    <w:tmpl w:val="72ACC70C"/>
    <w:lvl w:ilvl="0" w:tplc="59241E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5D9"/>
    <w:multiLevelType w:val="hybridMultilevel"/>
    <w:tmpl w:val="55E22FA2"/>
    <w:lvl w:ilvl="0" w:tplc="90B874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681455">
    <w:abstractNumId w:val="1"/>
  </w:num>
  <w:num w:numId="2" w16cid:durableId="452600395">
    <w:abstractNumId w:val="0"/>
  </w:num>
  <w:num w:numId="3" w16cid:durableId="183203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31"/>
    <w:rsid w:val="00020094"/>
    <w:rsid w:val="00031E76"/>
    <w:rsid w:val="0006156D"/>
    <w:rsid w:val="00091D7F"/>
    <w:rsid w:val="000B6DA4"/>
    <w:rsid w:val="000D125C"/>
    <w:rsid w:val="0012109A"/>
    <w:rsid w:val="0016586A"/>
    <w:rsid w:val="00182CA7"/>
    <w:rsid w:val="001C0FED"/>
    <w:rsid w:val="001C371B"/>
    <w:rsid w:val="003564D5"/>
    <w:rsid w:val="00380209"/>
    <w:rsid w:val="003E053E"/>
    <w:rsid w:val="004664D7"/>
    <w:rsid w:val="00497548"/>
    <w:rsid w:val="005950D1"/>
    <w:rsid w:val="005D088E"/>
    <w:rsid w:val="00644BB3"/>
    <w:rsid w:val="006C0BEB"/>
    <w:rsid w:val="006F42C5"/>
    <w:rsid w:val="007012A8"/>
    <w:rsid w:val="00713231"/>
    <w:rsid w:val="007608A1"/>
    <w:rsid w:val="00780A43"/>
    <w:rsid w:val="00791F3B"/>
    <w:rsid w:val="007A1DB9"/>
    <w:rsid w:val="007C3530"/>
    <w:rsid w:val="007D7DD0"/>
    <w:rsid w:val="00802E7E"/>
    <w:rsid w:val="00806F42"/>
    <w:rsid w:val="00821026"/>
    <w:rsid w:val="0084140E"/>
    <w:rsid w:val="00863B9F"/>
    <w:rsid w:val="00876CC0"/>
    <w:rsid w:val="0089144E"/>
    <w:rsid w:val="008A6739"/>
    <w:rsid w:val="008F338B"/>
    <w:rsid w:val="00994D6A"/>
    <w:rsid w:val="009954C1"/>
    <w:rsid w:val="009A4443"/>
    <w:rsid w:val="009C5044"/>
    <w:rsid w:val="00A4321C"/>
    <w:rsid w:val="00A56FC4"/>
    <w:rsid w:val="00B07EDD"/>
    <w:rsid w:val="00B45ED3"/>
    <w:rsid w:val="00B74C15"/>
    <w:rsid w:val="00BB282B"/>
    <w:rsid w:val="00BB49BD"/>
    <w:rsid w:val="00C036C5"/>
    <w:rsid w:val="00C90783"/>
    <w:rsid w:val="00CC1E5B"/>
    <w:rsid w:val="00CD67CF"/>
    <w:rsid w:val="00CE385A"/>
    <w:rsid w:val="00D41D07"/>
    <w:rsid w:val="00D9034D"/>
    <w:rsid w:val="00DE5754"/>
    <w:rsid w:val="00DF75AC"/>
    <w:rsid w:val="00E372CC"/>
    <w:rsid w:val="00E37812"/>
    <w:rsid w:val="00F2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1E39"/>
  <w15:chartTrackingRefBased/>
  <w15:docId w15:val="{8AE09710-050E-4CB9-A8BC-CE33614B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4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D7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Phipps, Michael</cp:lastModifiedBy>
  <cp:revision>60</cp:revision>
  <dcterms:created xsi:type="dcterms:W3CDTF">2022-07-29T19:05:00Z</dcterms:created>
  <dcterms:modified xsi:type="dcterms:W3CDTF">2022-08-02T15:48:00Z</dcterms:modified>
</cp:coreProperties>
</file>