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89A2" w14:textId="2D96D59C" w:rsidR="00D94CAB" w:rsidRPr="00CB349D" w:rsidRDefault="00A73194">
      <w:pPr>
        <w:rPr>
          <w:b/>
          <w:bCs/>
          <w:sz w:val="20"/>
          <w:szCs w:val="20"/>
        </w:rPr>
      </w:pPr>
      <w:r w:rsidRPr="00CB349D">
        <w:rPr>
          <w:b/>
          <w:bCs/>
          <w:sz w:val="20"/>
          <w:szCs w:val="20"/>
        </w:rPr>
        <w:t>Requisitos de proyecto</w:t>
      </w:r>
    </w:p>
    <w:p w14:paraId="662149F6" w14:textId="3DD8A80B" w:rsidR="00A73194" w:rsidRPr="00CB349D" w:rsidRDefault="00A73194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Portada con imagen institucional, logo, botón con vínculo hacia siguiente página.</w:t>
      </w:r>
    </w:p>
    <w:p w14:paraId="03A1A3C6" w14:textId="6627B0AE" w:rsidR="00A73194" w:rsidRPr="00CB349D" w:rsidRDefault="00A73194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Utilizar paleta de colores establecida a lo largo de todo el archivo</w:t>
      </w:r>
    </w:p>
    <w:p w14:paraId="0AC8B246" w14:textId="77777777" w:rsidR="00A141C5" w:rsidRPr="00CB349D" w:rsidRDefault="00A141C5" w:rsidP="00A141C5">
      <w:pPr>
        <w:rPr>
          <w:sz w:val="20"/>
          <w:szCs w:val="20"/>
        </w:rPr>
      </w:pPr>
    </w:p>
    <w:p w14:paraId="634ACF8C" w14:textId="53170AAD" w:rsidR="00A141C5" w:rsidRPr="00CB349D" w:rsidRDefault="00A141C5" w:rsidP="00A141C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Opción A</w:t>
      </w:r>
    </w:p>
    <w:p w14:paraId="5610288F" w14:textId="77777777" w:rsidR="00A141C5" w:rsidRPr="00CB349D" w:rsidRDefault="00A73194" w:rsidP="00A141C5">
      <w:pPr>
        <w:pStyle w:val="Prrafodelista"/>
        <w:ind w:left="142"/>
        <w:jc w:val="center"/>
        <w:rPr>
          <w:color w:val="76F3A2"/>
          <w:sz w:val="20"/>
          <w:szCs w:val="20"/>
        </w:rPr>
      </w:pPr>
      <w:r w:rsidRPr="00CB349D">
        <w:rPr>
          <w:noProof/>
          <w:sz w:val="20"/>
          <w:szCs w:val="20"/>
        </w:rPr>
        <w:drawing>
          <wp:inline distT="0" distB="0" distL="0" distR="0" wp14:anchorId="5B19DDCE" wp14:editId="114AE08B">
            <wp:extent cx="4236823" cy="2009775"/>
            <wp:effectExtent l="19050" t="19050" r="11430" b="9525"/>
            <wp:docPr id="2113199151" name="Imagen 1" descr="Gráfico, Gráfico de rectángul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99151" name="Imagen 1" descr="Gráfico, Gráfico de rectángulos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0939" cy="2011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90F06" w14:textId="77777777" w:rsidR="00A141C5" w:rsidRPr="00CB349D" w:rsidRDefault="00A141C5" w:rsidP="00A141C5">
      <w:pPr>
        <w:pStyle w:val="Prrafodelista"/>
        <w:ind w:left="142"/>
        <w:jc w:val="center"/>
        <w:rPr>
          <w:sz w:val="20"/>
          <w:szCs w:val="20"/>
        </w:rPr>
      </w:pPr>
    </w:p>
    <w:p w14:paraId="6D1124A0" w14:textId="360170DB" w:rsidR="00A73194" w:rsidRPr="00CB349D" w:rsidRDefault="00A141C5" w:rsidP="00A141C5">
      <w:pPr>
        <w:pStyle w:val="Prrafodelista"/>
        <w:numPr>
          <w:ilvl w:val="1"/>
          <w:numId w:val="1"/>
        </w:numPr>
        <w:rPr>
          <w:color w:val="76F3A2"/>
          <w:sz w:val="20"/>
          <w:szCs w:val="20"/>
        </w:rPr>
      </w:pPr>
      <w:r w:rsidRPr="00CB349D">
        <w:rPr>
          <w:sz w:val="20"/>
          <w:szCs w:val="20"/>
        </w:rPr>
        <w:t>Opción B</w:t>
      </w:r>
    </w:p>
    <w:p w14:paraId="39C614B0" w14:textId="59893C5A" w:rsidR="00A141C5" w:rsidRPr="00CB349D" w:rsidRDefault="00A141C5" w:rsidP="00A141C5">
      <w:pPr>
        <w:pStyle w:val="Prrafodelista"/>
        <w:ind w:left="142"/>
        <w:jc w:val="center"/>
        <w:rPr>
          <w:color w:val="76F3A2"/>
          <w:sz w:val="20"/>
          <w:szCs w:val="20"/>
        </w:rPr>
      </w:pPr>
      <w:r w:rsidRPr="00CB349D">
        <w:rPr>
          <w:noProof/>
          <w:sz w:val="20"/>
          <w:szCs w:val="20"/>
        </w:rPr>
        <w:drawing>
          <wp:inline distT="0" distB="0" distL="0" distR="0" wp14:anchorId="00DD1BA5" wp14:editId="6BED291E">
            <wp:extent cx="4286250" cy="2231048"/>
            <wp:effectExtent l="19050" t="19050" r="19050" b="17145"/>
            <wp:docPr id="95684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6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302" cy="2237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29669" w14:textId="77777777" w:rsidR="00A141C5" w:rsidRPr="00CB349D" w:rsidRDefault="00A141C5" w:rsidP="00A141C5">
      <w:pPr>
        <w:pStyle w:val="Prrafodelista"/>
        <w:ind w:left="142"/>
        <w:jc w:val="center"/>
        <w:rPr>
          <w:color w:val="76F3A2"/>
          <w:sz w:val="20"/>
          <w:szCs w:val="20"/>
        </w:rPr>
      </w:pPr>
    </w:p>
    <w:p w14:paraId="3DF603EC" w14:textId="77777777" w:rsidR="00A141C5" w:rsidRPr="00CB349D" w:rsidRDefault="00A141C5" w:rsidP="00A141C5">
      <w:pPr>
        <w:pStyle w:val="Prrafodelista"/>
        <w:ind w:left="142"/>
        <w:jc w:val="center"/>
        <w:rPr>
          <w:color w:val="76F3A2"/>
          <w:sz w:val="20"/>
          <w:szCs w:val="20"/>
        </w:rPr>
      </w:pPr>
    </w:p>
    <w:p w14:paraId="0102B310" w14:textId="3602C10F" w:rsidR="00A73194" w:rsidRPr="00CB349D" w:rsidRDefault="00A73194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Página 2, Tabla de contenido donde se encuentre un navegador de páginas, con bordes redondeados, otra imagen institucional y logo</w:t>
      </w:r>
    </w:p>
    <w:p w14:paraId="0E9D01D0" w14:textId="09B3CC3F" w:rsidR="00A73194" w:rsidRPr="00CB349D" w:rsidRDefault="00E51F82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Pagina 3, donde se indiquen dos segmentaciones de datos mínimo, un título general, un botón para retornar a la pagina de contenido o pagina 2, grafico de columnas horizontal o vertical, grafico de torta con filtro de top 5, grafico tipo matriz con columna con algún formato condicional, visualizaciones tipo tarjeta y un gráfico o visualización adicional de inspiración propia.</w:t>
      </w:r>
    </w:p>
    <w:p w14:paraId="40DE32A9" w14:textId="5910097D" w:rsidR="00E51F82" w:rsidRPr="00CB349D" w:rsidRDefault="00E51F82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En la pagina 3, exponer con por lo menos un marcador.</w:t>
      </w:r>
    </w:p>
    <w:p w14:paraId="49E9311B" w14:textId="3E1889BD" w:rsidR="00E51F82" w:rsidRPr="00CB349D" w:rsidRDefault="00E51F82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 xml:space="preserve">El tipo de letra a implementar es de Candara – No. 14, todas las visualizaciones deberán tener un titulo </w:t>
      </w:r>
    </w:p>
    <w:p w14:paraId="3CD93541" w14:textId="44E33AF2" w:rsidR="00CB349D" w:rsidRPr="00CB349D" w:rsidRDefault="00CB349D" w:rsidP="00A73194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B349D">
        <w:rPr>
          <w:sz w:val="20"/>
          <w:szCs w:val="20"/>
        </w:rPr>
        <w:t>Un modelo de visualización tipo mapa, debe haber por lo menos una relación entre bases de datos</w:t>
      </w:r>
    </w:p>
    <w:sectPr w:rsidR="00CB349D" w:rsidRPr="00CB349D" w:rsidSect="00C87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8059B"/>
    <w:multiLevelType w:val="hybridMultilevel"/>
    <w:tmpl w:val="FC0AA83A"/>
    <w:lvl w:ilvl="0" w:tplc="26700A7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491AC77A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98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94"/>
    <w:rsid w:val="005E278D"/>
    <w:rsid w:val="00777AC3"/>
    <w:rsid w:val="00A141C5"/>
    <w:rsid w:val="00A73194"/>
    <w:rsid w:val="00C810CD"/>
    <w:rsid w:val="00C875AA"/>
    <w:rsid w:val="00CB349D"/>
    <w:rsid w:val="00D94CAB"/>
    <w:rsid w:val="00E5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A1DC"/>
  <w15:chartTrackingRefBased/>
  <w15:docId w15:val="{1EAF490D-2816-4F78-9542-1E00524E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73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ARNULFO OLIVOS TUNAROSA</dc:creator>
  <cp:keywords/>
  <dc:description/>
  <cp:lastModifiedBy>JEISSON ARNULFO OLIVOS TUNAROSA</cp:lastModifiedBy>
  <cp:revision>4</cp:revision>
  <dcterms:created xsi:type="dcterms:W3CDTF">2023-05-21T00:21:00Z</dcterms:created>
  <dcterms:modified xsi:type="dcterms:W3CDTF">2023-05-21T01:08:00Z</dcterms:modified>
</cp:coreProperties>
</file>