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81390687"/>
        <w:docPartObj>
          <w:docPartGallery w:val="Cover Pages"/>
          <w:docPartUnique/>
        </w:docPartObj>
      </w:sdtPr>
      <w:sdtEndPr/>
      <w:sdtContent>
        <w:p w:rsidR="00FC028B" w:rsidRDefault="00C806B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3562203</wp:posOffset>
                    </wp:positionH>
                    <wp:positionV relativeFrom="page">
                      <wp:posOffset>246185</wp:posOffset>
                    </wp:positionV>
                    <wp:extent cx="1840768" cy="302455"/>
                    <wp:effectExtent l="0" t="0" r="7620" b="2540"/>
                    <wp:wrapNone/>
                    <wp:docPr id="132" name="四角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840768" cy="30245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C028B" w:rsidRDefault="003A33D7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年"/>
                                    <w:tag w:val=""/>
                                    <w:id w:val="-785116381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3-03T00:00:00Z">
                                      <w:dateFormat w:val="yyyy"/>
                                      <w:lid w:val="ja-JP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>
                                    <w:rPr>
                                      <w:rFonts w:hint="eastAsia"/>
                                    </w:rPr>
                                  </w:sdtEndPr>
                                  <w:sdtContent>
                                    <w:r w:rsidR="00C806BF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C806BF">
                                  <w:rPr>
                                    <w:rFonts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2022</w:t>
                                </w:r>
                                <w:r w:rsidR="00C806BF">
                                  <w:rPr>
                                    <w:rFonts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年</w:t>
                                </w:r>
                                <w:r w:rsidR="00C806BF">
                                  <w:rPr>
                                    <w:rFonts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3</w:t>
                                </w:r>
                                <w:r w:rsidR="00C806BF">
                                  <w:rPr>
                                    <w:rFonts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月</w:t>
                                </w:r>
                                <w:r w:rsidR="00C806BF">
                                  <w:rPr>
                                    <w:rFonts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3</w:t>
                                </w:r>
                                <w:r w:rsidR="00C806BF">
                                  <w:rPr>
                                    <w:rFonts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四角形 132" o:spid="_x0000_s1026" style="position:absolute;left:0;text-align:left;margin-left:280.5pt;margin-top:19.4pt;width:144.95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FC028B" w:rsidRDefault="003A33D7">
                          <w:pPr>
                            <w:pStyle w:val="a3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年"/>
                              <w:tag w:val=""/>
                              <w:id w:val="-785116381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3-03T00:00:00Z">
                                <w:dateFormat w:val="yyyy"/>
                                <w:lid w:val="ja-JP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rFonts w:hint="eastAsia"/>
                              </w:rPr>
                            </w:sdtEndPr>
                            <w:sdtContent>
                              <w:r w:rsidR="00C806BF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  <w:r w:rsidR="00C806BF">
                            <w:rPr>
                              <w:rFonts w:hint="eastAsia"/>
                              <w:color w:val="FFFFFF" w:themeColor="background1"/>
                              <w:sz w:val="24"/>
                              <w:szCs w:val="24"/>
                            </w:rPr>
                            <w:t>2022</w:t>
                          </w:r>
                          <w:r w:rsidR="00C806BF">
                            <w:rPr>
                              <w:rFonts w:hint="eastAsia"/>
                              <w:color w:val="FFFFFF" w:themeColor="background1"/>
                              <w:sz w:val="24"/>
                              <w:szCs w:val="24"/>
                            </w:rPr>
                            <w:t>年</w:t>
                          </w:r>
                          <w:r w:rsidR="00C806BF">
                            <w:rPr>
                              <w:rFonts w:hint="eastAsia"/>
                              <w:color w:val="FFFFFF" w:themeColor="background1"/>
                              <w:sz w:val="24"/>
                              <w:szCs w:val="24"/>
                            </w:rPr>
                            <w:t>3</w:t>
                          </w:r>
                          <w:r w:rsidR="00C806BF">
                            <w:rPr>
                              <w:rFonts w:hint="eastAsia"/>
                              <w:color w:val="FFFFFF" w:themeColor="background1"/>
                              <w:sz w:val="24"/>
                              <w:szCs w:val="24"/>
                            </w:rPr>
                            <w:t>月</w:t>
                          </w:r>
                          <w:r w:rsidR="00C806BF">
                            <w:rPr>
                              <w:rFonts w:hint="eastAsia"/>
                              <w:color w:val="FFFFFF" w:themeColor="background1"/>
                              <w:sz w:val="24"/>
                              <w:szCs w:val="24"/>
                            </w:rPr>
                            <w:t>3</w:t>
                          </w:r>
                          <w:r w:rsidR="00C806BF">
                            <w:rPr>
                              <w:rFonts w:hint="eastAsia"/>
                              <w:color w:val="FFFFFF" w:themeColor="background1"/>
                              <w:sz w:val="24"/>
                              <w:szCs w:val="24"/>
                            </w:rPr>
                            <w:t>日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FC028B" w:rsidRDefault="00FC028B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テキスト ボックス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028B" w:rsidRDefault="003A33D7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028B"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図形描画</w:t>
                                    </w:r>
                                    <w:r w:rsidR="00FC028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システム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サブタイトル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C028B" w:rsidRDefault="00FC028B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研修用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作成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C028B" w:rsidRDefault="00FC028B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MP61584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" filled="f" stroked="f" strokeweight=".5pt">
                    <v:textbox style="mso-fit-shape-to-text:t" inset="0,0,0,0">
                      <w:txbxContent>
                        <w:p w:rsidR="00FC028B" w:rsidRDefault="003A33D7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C028B"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図形描画</w:t>
                              </w:r>
                              <w:r w:rsidR="00FC028B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システム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サブタイトル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C028B" w:rsidRDefault="00FC028B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研修用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作成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C028B" w:rsidRDefault="00FC028B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MP61584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ja-JP"/>
        </w:rPr>
        <w:id w:val="96978719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761EFF" w:rsidRDefault="00761EFF">
          <w:pPr>
            <w:pStyle w:val="ab"/>
          </w:pPr>
          <w:r>
            <w:rPr>
              <w:lang w:val="ja-JP"/>
            </w:rPr>
            <w:t>目次</w:t>
          </w:r>
        </w:p>
        <w:p w:rsidR="00761EFF" w:rsidRDefault="00761EFF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r>
            <w:rPr>
              <w:b/>
              <w:bCs/>
              <w:lang w:val="ja-JP"/>
            </w:rPr>
            <w:fldChar w:fldCharType="begin"/>
          </w:r>
          <w:r>
            <w:rPr>
              <w:b/>
              <w:bCs/>
              <w:lang w:val="ja-JP"/>
            </w:rPr>
            <w:instrText xml:space="preserve"> TOC \o "1-3" \h \z \u </w:instrText>
          </w:r>
          <w:r>
            <w:rPr>
              <w:b/>
              <w:bCs/>
              <w:lang w:val="ja-JP"/>
            </w:rPr>
            <w:fldChar w:fldCharType="separate"/>
          </w:r>
          <w:hyperlink w:anchor="_Toc97205397" w:history="1">
            <w:r w:rsidRPr="00501DFF">
              <w:rPr>
                <w:rStyle w:val="ac"/>
                <w:noProof/>
              </w:rPr>
              <w:t>1.</w:t>
            </w:r>
            <w:r>
              <w:rPr>
                <w:noProof/>
              </w:rPr>
              <w:tab/>
            </w:r>
            <w:r w:rsidRPr="00501DFF">
              <w:rPr>
                <w:rStyle w:val="ac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FF" w:rsidRDefault="00761EFF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97205398" w:history="1">
            <w:r w:rsidRPr="00501DFF">
              <w:rPr>
                <w:rStyle w:val="ac"/>
                <w:noProof/>
              </w:rPr>
              <w:t>2.</w:t>
            </w:r>
            <w:r>
              <w:rPr>
                <w:noProof/>
              </w:rPr>
              <w:tab/>
            </w:r>
            <w:r w:rsidRPr="00501DFF">
              <w:rPr>
                <w:rStyle w:val="ac"/>
                <w:rFonts w:hint="eastAsia"/>
                <w:noProof/>
              </w:rPr>
              <w:t>動作環境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FF" w:rsidRDefault="00761EFF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97205399" w:history="1">
            <w:r w:rsidRPr="00501DFF">
              <w:rPr>
                <w:rStyle w:val="ac"/>
                <w:noProof/>
              </w:rPr>
              <w:t>3.</w:t>
            </w:r>
            <w:r>
              <w:rPr>
                <w:noProof/>
              </w:rPr>
              <w:tab/>
            </w:r>
            <w:r w:rsidRPr="00501DFF">
              <w:rPr>
                <w:rStyle w:val="ac"/>
                <w:rFonts w:hint="eastAsia"/>
                <w:noProof/>
              </w:rPr>
              <w:t>システム概要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FF" w:rsidRDefault="00761EFF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97205400" w:history="1">
            <w:r w:rsidRPr="00501DFF">
              <w:rPr>
                <w:rStyle w:val="ac"/>
                <w:noProof/>
              </w:rPr>
              <w:t>3.1.</w:t>
            </w:r>
            <w:r>
              <w:rPr>
                <w:noProof/>
              </w:rPr>
              <w:tab/>
            </w:r>
            <w:r w:rsidRPr="00501DFF">
              <w:rPr>
                <w:rStyle w:val="ac"/>
                <w:rFonts w:hint="eastAsia"/>
                <w:noProof/>
              </w:rPr>
              <w:t>システム外観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FF" w:rsidRDefault="00761EFF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97205401" w:history="1">
            <w:r w:rsidRPr="00501DFF">
              <w:rPr>
                <w:rStyle w:val="ac"/>
                <w:noProof/>
              </w:rPr>
              <w:t>3.2.</w:t>
            </w:r>
            <w:r>
              <w:rPr>
                <w:noProof/>
              </w:rPr>
              <w:tab/>
            </w:r>
            <w:r w:rsidRPr="00501DFF">
              <w:rPr>
                <w:rStyle w:val="ac"/>
                <w:rFonts w:hint="eastAsia"/>
                <w:noProof/>
              </w:rPr>
              <w:t>機能一覧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FF" w:rsidRDefault="00761EFF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97205402" w:history="1">
            <w:r w:rsidRPr="00501DFF">
              <w:rPr>
                <w:rStyle w:val="ac"/>
                <w:noProof/>
              </w:rPr>
              <w:t>4.</w:t>
            </w:r>
            <w:r>
              <w:rPr>
                <w:noProof/>
              </w:rPr>
              <w:tab/>
            </w:r>
            <w:r w:rsidRPr="00501DFF">
              <w:rPr>
                <w:rStyle w:val="ac"/>
                <w:rFonts w:hint="eastAsia"/>
                <w:noProof/>
              </w:rPr>
              <w:t>機能詳細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FF" w:rsidRDefault="00761EFF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97205403" w:history="1">
            <w:r w:rsidRPr="00501DFF">
              <w:rPr>
                <w:rStyle w:val="ac"/>
                <w:noProof/>
              </w:rPr>
              <w:t>4.1.</w:t>
            </w:r>
            <w:r>
              <w:rPr>
                <w:noProof/>
              </w:rPr>
              <w:tab/>
            </w:r>
            <w:r w:rsidRPr="00501DFF">
              <w:rPr>
                <w:rStyle w:val="ac"/>
                <w:rFonts w:hint="eastAsia"/>
                <w:noProof/>
              </w:rPr>
              <w:t>描画機能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FF" w:rsidRDefault="00761EFF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97205404" w:history="1">
            <w:r w:rsidRPr="00501DFF">
              <w:rPr>
                <w:rStyle w:val="ac"/>
                <w:noProof/>
              </w:rPr>
              <w:t>4.1.1.</w:t>
            </w:r>
            <w:r>
              <w:rPr>
                <w:noProof/>
              </w:rPr>
              <w:tab/>
            </w:r>
            <w:r w:rsidRPr="00501DFF">
              <w:rPr>
                <w:rStyle w:val="ac"/>
                <w:rFonts w:hint="eastAsia"/>
                <w:noProof/>
              </w:rPr>
              <w:t>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FF" w:rsidRDefault="00761EFF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97205405" w:history="1">
            <w:r w:rsidRPr="00501DFF">
              <w:rPr>
                <w:rStyle w:val="ac"/>
                <w:noProof/>
              </w:rPr>
              <w:t>4.1.2.</w:t>
            </w:r>
            <w:r>
              <w:rPr>
                <w:noProof/>
              </w:rPr>
              <w:tab/>
            </w:r>
            <w:r w:rsidRPr="00501DFF">
              <w:rPr>
                <w:rStyle w:val="ac"/>
                <w:rFonts w:hint="eastAsia"/>
                <w:noProof/>
              </w:rPr>
              <w:t>線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FF" w:rsidRDefault="00761EFF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97205406" w:history="1">
            <w:r w:rsidRPr="00501DFF">
              <w:rPr>
                <w:rStyle w:val="ac"/>
                <w:noProof/>
              </w:rPr>
              <w:t>4.1.3.</w:t>
            </w:r>
            <w:r>
              <w:rPr>
                <w:noProof/>
              </w:rPr>
              <w:tab/>
            </w:r>
            <w:r w:rsidRPr="00501DFF">
              <w:rPr>
                <w:rStyle w:val="ac"/>
                <w:rFonts w:hint="eastAsia"/>
                <w:noProof/>
              </w:rPr>
              <w:t>矩形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FF" w:rsidRDefault="00761EFF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97205407" w:history="1">
            <w:r w:rsidRPr="00501DFF">
              <w:rPr>
                <w:rStyle w:val="ac"/>
                <w:noProof/>
              </w:rPr>
              <w:t>4.1.4.</w:t>
            </w:r>
            <w:r>
              <w:rPr>
                <w:noProof/>
              </w:rPr>
              <w:tab/>
            </w:r>
            <w:r w:rsidRPr="00501DFF">
              <w:rPr>
                <w:rStyle w:val="ac"/>
                <w:rFonts w:hint="eastAsia"/>
                <w:noProof/>
              </w:rPr>
              <w:t>線プロパティ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FF" w:rsidRDefault="00761EFF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97205408" w:history="1">
            <w:r w:rsidRPr="00501DFF">
              <w:rPr>
                <w:rStyle w:val="ac"/>
                <w:noProof/>
              </w:rPr>
              <w:t>4.2.</w:t>
            </w:r>
            <w:r>
              <w:rPr>
                <w:noProof/>
              </w:rPr>
              <w:tab/>
            </w:r>
            <w:r w:rsidRPr="00501DFF">
              <w:rPr>
                <w:rStyle w:val="ac"/>
                <w:rFonts w:hint="eastAsia"/>
                <w:noProof/>
              </w:rPr>
              <w:t>全消し機能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FF" w:rsidRDefault="00761EFF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97205409" w:history="1">
            <w:r w:rsidRPr="00501DFF">
              <w:rPr>
                <w:rStyle w:val="ac"/>
                <w:noProof/>
              </w:rPr>
              <w:t>4.3.</w:t>
            </w:r>
            <w:r>
              <w:rPr>
                <w:noProof/>
              </w:rPr>
              <w:tab/>
            </w:r>
            <w:r w:rsidRPr="00501DFF">
              <w:rPr>
                <w:rStyle w:val="ac"/>
                <w:rFonts w:hint="eastAsia"/>
                <w:noProof/>
              </w:rPr>
              <w:t>ファイル読込保存機能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FF" w:rsidRDefault="00761EFF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97205410" w:history="1">
            <w:r w:rsidRPr="00501DFF">
              <w:rPr>
                <w:rStyle w:val="ac"/>
                <w:noProof/>
              </w:rPr>
              <w:t>5.</w:t>
            </w:r>
            <w:r>
              <w:rPr>
                <w:noProof/>
              </w:rPr>
              <w:tab/>
            </w:r>
            <w:r w:rsidRPr="00501DFF">
              <w:rPr>
                <w:rStyle w:val="ac"/>
                <w:rFonts w:hint="eastAsia"/>
                <w:noProof/>
              </w:rPr>
              <w:t>履歴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FF" w:rsidRDefault="00761EFF">
          <w:r>
            <w:rPr>
              <w:b/>
              <w:bCs/>
              <w:lang w:val="ja-JP"/>
            </w:rPr>
            <w:fldChar w:fldCharType="end"/>
          </w:r>
        </w:p>
      </w:sdtContent>
    </w:sdt>
    <w:p w:rsidR="00761EFF" w:rsidRDefault="00761EFF">
      <w:pPr>
        <w:widowControl/>
        <w:jc w:val="left"/>
        <w:rPr>
          <w:highlight w:val="lightGray"/>
        </w:rPr>
      </w:pPr>
      <w:r>
        <w:rPr>
          <w:highlight w:val="lightGray"/>
        </w:rPr>
        <w:br w:type="page"/>
      </w:r>
    </w:p>
    <w:p w:rsidR="00167DD4" w:rsidRDefault="00FC028B" w:rsidP="00761EFF">
      <w:pPr>
        <w:pStyle w:val="1"/>
        <w:numPr>
          <w:ilvl w:val="0"/>
          <w:numId w:val="11"/>
        </w:numPr>
      </w:pPr>
      <w:bookmarkStart w:id="1" w:name="_Toc97205397"/>
      <w:r>
        <w:lastRenderedPageBreak/>
        <w:t>目的</w:t>
      </w:r>
      <w:bookmarkEnd w:id="1"/>
    </w:p>
    <w:p w:rsidR="00FC028B" w:rsidRDefault="00FC028B" w:rsidP="00FC028B">
      <w:r>
        <w:t>仕様書に基づくプロダクト作成を通し</w:t>
      </w:r>
      <w:r>
        <w:t>VB.NET</w:t>
      </w:r>
      <w:r>
        <w:t>に慣れることを目的とする。</w:t>
      </w:r>
    </w:p>
    <w:p w:rsidR="00FC028B" w:rsidRDefault="00FC028B" w:rsidP="00FC028B"/>
    <w:p w:rsidR="00FC028B" w:rsidRDefault="00FC028B" w:rsidP="00761EFF">
      <w:pPr>
        <w:pStyle w:val="1"/>
        <w:numPr>
          <w:ilvl w:val="0"/>
          <w:numId w:val="11"/>
        </w:numPr>
      </w:pPr>
      <w:bookmarkStart w:id="2" w:name="_Toc97205398"/>
      <w:r>
        <w:rPr>
          <w:rFonts w:hint="eastAsia"/>
        </w:rPr>
        <w:t>動作環境</w:t>
      </w:r>
      <w:bookmarkEnd w:id="2"/>
    </w:p>
    <w:p w:rsidR="00FC028B" w:rsidRDefault="00FC028B" w:rsidP="00FC028B">
      <w:r>
        <w:t>OS:Windows 10</w:t>
      </w:r>
    </w:p>
    <w:p w:rsidR="00FC028B" w:rsidRDefault="00FC028B" w:rsidP="00FC028B">
      <w:r>
        <w:t>Framework:</w:t>
      </w:r>
      <w:r w:rsidR="00C806BF">
        <w:t>.</w:t>
      </w:r>
      <w:r>
        <w:t>Net Framework 4.8</w:t>
      </w:r>
    </w:p>
    <w:p w:rsidR="00FC028B" w:rsidRDefault="00FC028B" w:rsidP="00FC028B"/>
    <w:p w:rsidR="00FC028B" w:rsidRDefault="00FC028B" w:rsidP="00761EFF">
      <w:pPr>
        <w:pStyle w:val="1"/>
        <w:numPr>
          <w:ilvl w:val="0"/>
          <w:numId w:val="11"/>
        </w:numPr>
      </w:pPr>
      <w:bookmarkStart w:id="3" w:name="_Toc97205399"/>
      <w:r>
        <w:rPr>
          <w:rFonts w:hint="eastAsia"/>
        </w:rPr>
        <w:t>システム概要</w:t>
      </w:r>
      <w:bookmarkEnd w:id="3"/>
    </w:p>
    <w:p w:rsidR="00FC028B" w:rsidRDefault="0064156D" w:rsidP="00761EFF">
      <w:pPr>
        <w:pStyle w:val="2"/>
        <w:numPr>
          <w:ilvl w:val="1"/>
          <w:numId w:val="11"/>
        </w:numPr>
      </w:pPr>
      <w:bookmarkStart w:id="4" w:name="_Toc97205400"/>
      <w:r>
        <w:t>システム外観</w:t>
      </w:r>
      <w:bookmarkEnd w:id="4"/>
    </w:p>
    <w:p w:rsidR="0064156D" w:rsidRDefault="00DD0B22" w:rsidP="00182AB4">
      <w:pPr>
        <w:jc w:val="center"/>
      </w:pPr>
      <w:r>
        <w:rPr>
          <w:noProof/>
        </w:rPr>
        <w:drawing>
          <wp:inline distT="0" distB="0" distL="0" distR="0" wp14:anchorId="1122ED34" wp14:editId="6D197581">
            <wp:extent cx="4605215" cy="3345604"/>
            <wp:effectExtent l="0" t="0" r="5080" b="762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6765" cy="33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6D" w:rsidRDefault="0064156D" w:rsidP="0064156D"/>
    <w:p w:rsidR="0064156D" w:rsidRPr="0064156D" w:rsidRDefault="0064156D" w:rsidP="0064156D"/>
    <w:p w:rsidR="0064156D" w:rsidRDefault="0064156D" w:rsidP="00761EFF">
      <w:pPr>
        <w:pStyle w:val="2"/>
        <w:numPr>
          <w:ilvl w:val="1"/>
          <w:numId w:val="11"/>
        </w:numPr>
      </w:pPr>
      <w:bookmarkStart w:id="5" w:name="_Toc97205401"/>
      <w:r>
        <w:t>機能一覧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3"/>
        <w:gridCol w:w="2550"/>
        <w:gridCol w:w="3402"/>
      </w:tblGrid>
      <w:tr w:rsidR="00182AB4" w:rsidTr="00182AB4">
        <w:tc>
          <w:tcPr>
            <w:tcW w:w="2123" w:type="dxa"/>
            <w:shd w:val="clear" w:color="auto" w:fill="C5E0B3" w:themeFill="accent6" w:themeFillTint="66"/>
          </w:tcPr>
          <w:p w:rsidR="00182AB4" w:rsidRDefault="00182AB4" w:rsidP="00182AB4">
            <w:r>
              <w:rPr>
                <w:rFonts w:hint="eastAsia"/>
              </w:rPr>
              <w:t>No.</w:t>
            </w:r>
          </w:p>
        </w:tc>
        <w:tc>
          <w:tcPr>
            <w:tcW w:w="2550" w:type="dxa"/>
            <w:shd w:val="clear" w:color="auto" w:fill="C5E0B3" w:themeFill="accent6" w:themeFillTint="66"/>
          </w:tcPr>
          <w:p w:rsidR="00182AB4" w:rsidRDefault="00182AB4" w:rsidP="00182AB4">
            <w:r>
              <w:rPr>
                <w:rFonts w:hint="eastAsia"/>
              </w:rPr>
              <w:t>機能</w:t>
            </w:r>
          </w:p>
        </w:tc>
        <w:tc>
          <w:tcPr>
            <w:tcW w:w="3402" w:type="dxa"/>
            <w:shd w:val="clear" w:color="auto" w:fill="C5E0B3" w:themeFill="accent6" w:themeFillTint="66"/>
          </w:tcPr>
          <w:p w:rsidR="00182AB4" w:rsidRDefault="00DD0B22" w:rsidP="00182AB4">
            <w:r>
              <w:rPr>
                <w:rFonts w:hint="eastAsia"/>
              </w:rPr>
              <w:t>説明</w:t>
            </w:r>
          </w:p>
        </w:tc>
      </w:tr>
      <w:tr w:rsidR="00182AB4" w:rsidTr="00182AB4">
        <w:tc>
          <w:tcPr>
            <w:tcW w:w="2123" w:type="dxa"/>
          </w:tcPr>
          <w:p w:rsidR="00182AB4" w:rsidRDefault="00182AB4" w:rsidP="00182AB4">
            <w:r>
              <w:rPr>
                <w:rFonts w:hint="eastAsia"/>
              </w:rPr>
              <w:t>1</w:t>
            </w:r>
          </w:p>
        </w:tc>
        <w:tc>
          <w:tcPr>
            <w:tcW w:w="2550" w:type="dxa"/>
          </w:tcPr>
          <w:p w:rsidR="00182AB4" w:rsidRDefault="00182AB4" w:rsidP="00182AB4">
            <w:r>
              <w:t>描画機能</w:t>
            </w:r>
          </w:p>
        </w:tc>
        <w:tc>
          <w:tcPr>
            <w:tcW w:w="3402" w:type="dxa"/>
          </w:tcPr>
          <w:p w:rsidR="00182AB4" w:rsidRDefault="00DD0B22" w:rsidP="00182AB4">
            <w:r>
              <w:rPr>
                <w:rFonts w:hint="eastAsia"/>
              </w:rPr>
              <w:t>円・線・矩形を描画する</w:t>
            </w:r>
          </w:p>
        </w:tc>
      </w:tr>
      <w:tr w:rsidR="00182AB4" w:rsidTr="00182AB4">
        <w:tc>
          <w:tcPr>
            <w:tcW w:w="2123" w:type="dxa"/>
          </w:tcPr>
          <w:p w:rsidR="00182AB4" w:rsidRDefault="00182AB4" w:rsidP="00182AB4">
            <w:r>
              <w:rPr>
                <w:rFonts w:hint="eastAsia"/>
              </w:rPr>
              <w:t>2</w:t>
            </w:r>
          </w:p>
        </w:tc>
        <w:tc>
          <w:tcPr>
            <w:tcW w:w="2550" w:type="dxa"/>
          </w:tcPr>
          <w:p w:rsidR="00182AB4" w:rsidRDefault="00182AB4" w:rsidP="00182AB4">
            <w:r>
              <w:rPr>
                <w:rFonts w:hint="eastAsia"/>
              </w:rPr>
              <w:t>全消し機能</w:t>
            </w:r>
          </w:p>
        </w:tc>
        <w:tc>
          <w:tcPr>
            <w:tcW w:w="3402" w:type="dxa"/>
          </w:tcPr>
          <w:p w:rsidR="00182AB4" w:rsidRDefault="00DD0B22" w:rsidP="00182AB4">
            <w:r>
              <w:rPr>
                <w:rFonts w:hint="eastAsia"/>
              </w:rPr>
              <w:t>画面上の図を全て消す</w:t>
            </w:r>
          </w:p>
        </w:tc>
      </w:tr>
      <w:tr w:rsidR="00182AB4" w:rsidTr="00182AB4">
        <w:tc>
          <w:tcPr>
            <w:tcW w:w="2123" w:type="dxa"/>
          </w:tcPr>
          <w:p w:rsidR="00182AB4" w:rsidRDefault="00182AB4" w:rsidP="00182AB4">
            <w:r>
              <w:rPr>
                <w:rFonts w:hint="eastAsia"/>
              </w:rPr>
              <w:t>3</w:t>
            </w:r>
          </w:p>
        </w:tc>
        <w:tc>
          <w:tcPr>
            <w:tcW w:w="2550" w:type="dxa"/>
          </w:tcPr>
          <w:p w:rsidR="00182AB4" w:rsidRDefault="00182AB4" w:rsidP="00182AB4">
            <w:r>
              <w:rPr>
                <w:rFonts w:hint="eastAsia"/>
              </w:rPr>
              <w:t>ファイル読込保存機能</w:t>
            </w:r>
          </w:p>
        </w:tc>
        <w:tc>
          <w:tcPr>
            <w:tcW w:w="3402" w:type="dxa"/>
          </w:tcPr>
          <w:p w:rsidR="00182AB4" w:rsidRDefault="00DD0B22" w:rsidP="00182AB4">
            <w:r>
              <w:rPr>
                <w:rFonts w:hint="eastAsia"/>
              </w:rPr>
              <w:t>外部ファイルを使用してデータの読み込みと保存を行う</w:t>
            </w:r>
            <w:r w:rsidR="00C806BF">
              <w:rPr>
                <w:rFonts w:hint="eastAsia"/>
              </w:rPr>
              <w:t>(</w:t>
            </w:r>
            <w:r w:rsidR="00C806BF">
              <w:rPr>
                <w:rFonts w:hint="eastAsia"/>
              </w:rPr>
              <w:t>仮</w:t>
            </w:r>
            <w:r w:rsidR="00C806BF">
              <w:rPr>
                <w:rFonts w:hint="eastAsia"/>
              </w:rPr>
              <w:t>)</w:t>
            </w:r>
          </w:p>
        </w:tc>
      </w:tr>
    </w:tbl>
    <w:p w:rsidR="00C806BF" w:rsidRDefault="00C806BF">
      <w:pPr>
        <w:widowControl/>
        <w:jc w:val="left"/>
      </w:pPr>
    </w:p>
    <w:p w:rsidR="00C806BF" w:rsidRDefault="00C806BF">
      <w:pPr>
        <w:widowControl/>
        <w:jc w:val="left"/>
      </w:pPr>
      <w:r>
        <w:br w:type="page"/>
      </w:r>
    </w:p>
    <w:p w:rsidR="00FC028B" w:rsidRDefault="00182AB4" w:rsidP="00761EFF">
      <w:pPr>
        <w:pStyle w:val="1"/>
        <w:numPr>
          <w:ilvl w:val="0"/>
          <w:numId w:val="11"/>
        </w:numPr>
      </w:pPr>
      <w:bookmarkStart w:id="6" w:name="_Toc97205402"/>
      <w:r>
        <w:rPr>
          <w:rFonts w:hint="eastAsia"/>
        </w:rPr>
        <w:lastRenderedPageBreak/>
        <w:t>機能詳細</w:t>
      </w:r>
      <w:bookmarkEnd w:id="6"/>
    </w:p>
    <w:p w:rsidR="00C806BF" w:rsidRDefault="00C806BF" w:rsidP="00C806BF">
      <w:r>
        <w:rPr>
          <w:rFonts w:hint="eastAsia"/>
        </w:rPr>
        <w:t>長さの単位については、特に断りがない限りピクセルとする。</w:t>
      </w:r>
    </w:p>
    <w:p w:rsidR="00CC3BDE" w:rsidRDefault="00CC3BDE" w:rsidP="00C806BF">
      <w:r>
        <w:t>座標系は以下のとおりとする。</w:t>
      </w:r>
    </w:p>
    <w:p w:rsidR="00C806BF" w:rsidRDefault="00CC3BDE" w:rsidP="00CC3BDE">
      <w:pPr>
        <w:ind w:leftChars="100" w:left="210"/>
      </w:pPr>
      <w:r>
        <w:t>原点：</w:t>
      </w:r>
      <w:r>
        <w:t>PictureBox</w:t>
      </w:r>
      <w:r>
        <w:t>の左下</w:t>
      </w:r>
    </w:p>
    <w:p w:rsidR="00CC3BDE" w:rsidRDefault="00CC3BDE" w:rsidP="00CC3BDE">
      <w:pPr>
        <w:ind w:leftChars="100" w:left="210"/>
        <w:rPr>
          <w:rFonts w:hint="eastAsia"/>
        </w:rPr>
      </w:pPr>
      <w:r>
        <w:t>X</w:t>
      </w:r>
      <w:r>
        <w:t>軸正方向：右向き</w:t>
      </w:r>
    </w:p>
    <w:p w:rsidR="00CC3BDE" w:rsidRDefault="00CC3BDE" w:rsidP="00CC3BDE">
      <w:pPr>
        <w:ind w:leftChars="100" w:left="210"/>
      </w:pPr>
      <w:r>
        <w:rPr>
          <w:rFonts w:hint="eastAsia"/>
        </w:rPr>
        <w:t>Y</w:t>
      </w:r>
      <w:r>
        <w:rPr>
          <w:rFonts w:hint="eastAsia"/>
        </w:rPr>
        <w:t>軸正方向：上向き</w:t>
      </w:r>
    </w:p>
    <w:p w:rsidR="00CC3BDE" w:rsidRPr="00CC3BDE" w:rsidRDefault="00CC3BDE" w:rsidP="00C806BF">
      <w:pPr>
        <w:rPr>
          <w:rFonts w:hint="eastAsia"/>
        </w:rPr>
      </w:pPr>
    </w:p>
    <w:p w:rsidR="00182AB4" w:rsidRDefault="00182AB4" w:rsidP="00761EFF">
      <w:pPr>
        <w:pStyle w:val="2"/>
        <w:numPr>
          <w:ilvl w:val="1"/>
          <w:numId w:val="11"/>
        </w:numPr>
      </w:pPr>
      <w:bookmarkStart w:id="7" w:name="_Toc97205403"/>
      <w:r>
        <w:t>描画機能</w:t>
      </w:r>
      <w:bookmarkEnd w:id="7"/>
    </w:p>
    <w:p w:rsidR="00DD0B22" w:rsidRDefault="00DD0B22" w:rsidP="00DD0B2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3013563</wp:posOffset>
                </wp:positionH>
                <wp:positionV relativeFrom="paragraph">
                  <wp:posOffset>1672639</wp:posOffset>
                </wp:positionV>
                <wp:extent cx="780757" cy="218049"/>
                <wp:effectExtent l="19050" t="19050" r="19685" b="1079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757" cy="21804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E3FE3" id="正方形/長方形 4" o:spid="_x0000_s1026" style="position:absolute;left:0;text-align:left;margin-left:237.3pt;margin-top:131.7pt;width:61.5pt;height:17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" filled="f" strokecolor="red" strokeweight="3pt"/>
            </w:pict>
          </mc:Fallback>
        </mc:AlternateContent>
      </w:r>
      <w:r w:rsidRPr="00DD0B22">
        <w:rPr>
          <w:noProof/>
        </w:rPr>
        <w:drawing>
          <wp:inline distT="0" distB="0" distL="0" distR="0" wp14:anchorId="04F6F172" wp14:editId="6A211C79">
            <wp:extent cx="2457793" cy="1971950"/>
            <wp:effectExtent l="0" t="0" r="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22" w:rsidRDefault="00DD0B22" w:rsidP="00DD0B22">
      <w:pPr>
        <w:pStyle w:val="a6"/>
        <w:numPr>
          <w:ilvl w:val="0"/>
          <w:numId w:val="6"/>
        </w:numPr>
        <w:ind w:leftChars="0"/>
      </w:pPr>
      <w:r>
        <w:t>【描画</w:t>
      </w:r>
      <w:r>
        <w:rPr>
          <w:rFonts w:hint="eastAsia"/>
        </w:rPr>
        <w:t>】</w:t>
      </w:r>
      <w:r>
        <w:t>ボタンが押下されたとき、円・線・矩形のうち描画条件を満たす図形を全て左のエリアに描画する。</w:t>
      </w:r>
    </w:p>
    <w:p w:rsidR="00DD0B22" w:rsidRDefault="00DD0B22" w:rsidP="00DD0B22">
      <w:pPr>
        <w:pStyle w:val="a6"/>
        <w:numPr>
          <w:ilvl w:val="0"/>
          <w:numId w:val="6"/>
        </w:numPr>
        <w:ind w:leftChars="0"/>
      </w:pPr>
      <w:r>
        <w:t>円・線・矩形いずれも描画条件を満たさない場合は、その旨をユーザーがわかるように表示する。</w:t>
      </w:r>
    </w:p>
    <w:p w:rsidR="00DD0B22" w:rsidRPr="00DD0B22" w:rsidRDefault="00DD0B22" w:rsidP="00DD0B22"/>
    <w:p w:rsidR="00DD0B22" w:rsidRDefault="00DD0B22" w:rsidP="00761EFF">
      <w:pPr>
        <w:pStyle w:val="3"/>
        <w:numPr>
          <w:ilvl w:val="2"/>
          <w:numId w:val="11"/>
        </w:numPr>
        <w:ind w:leftChars="0"/>
      </w:pPr>
      <w:bookmarkStart w:id="8" w:name="_Toc97205404"/>
      <w:r>
        <w:t>円</w:t>
      </w:r>
      <w:bookmarkEnd w:id="8"/>
    </w:p>
    <w:p w:rsidR="00DD0B22" w:rsidRDefault="00DD0B22" w:rsidP="00DD0B22">
      <w:pPr>
        <w:jc w:val="center"/>
      </w:pPr>
      <w:r w:rsidRPr="00DD0B22">
        <w:rPr>
          <w:noProof/>
        </w:rPr>
        <w:drawing>
          <wp:inline distT="0" distB="0" distL="0" distR="0" wp14:anchorId="72611BB2" wp14:editId="5205E7E9">
            <wp:extent cx="2124221" cy="72862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5176" cy="73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DA6" w:rsidRDefault="001C4DA6" w:rsidP="001C4DA6">
      <w:r>
        <w:t>指定した中心座標と半径で円を描画する。</w:t>
      </w:r>
    </w:p>
    <w:p w:rsidR="00DD0B22" w:rsidRDefault="00DD0B22" w:rsidP="00DD0B22">
      <w:r>
        <w:rPr>
          <w:rFonts w:hint="eastAsia"/>
        </w:rPr>
        <w:t>描画条件：中心座標</w:t>
      </w:r>
      <w:r>
        <w:rPr>
          <w:rFonts w:hint="eastAsia"/>
        </w:rPr>
        <w:t>X</w:t>
      </w:r>
      <w:r>
        <w:rPr>
          <w:rFonts w:hint="eastAsia"/>
        </w:rPr>
        <w:t>・</w:t>
      </w:r>
      <w:r>
        <w:rPr>
          <w:rFonts w:hint="eastAsia"/>
        </w:rPr>
        <w:t>Y</w:t>
      </w:r>
      <w:r>
        <w:rPr>
          <w:rFonts w:hint="eastAsia"/>
        </w:rPr>
        <w:t>・半径に数値が入力されていること</w:t>
      </w:r>
    </w:p>
    <w:p w:rsidR="00C4101A" w:rsidRDefault="00C4101A" w:rsidP="00C4101A">
      <w:pPr>
        <w:pStyle w:val="a6"/>
        <w:numPr>
          <w:ilvl w:val="0"/>
          <w:numId w:val="7"/>
        </w:numPr>
        <w:ind w:leftChars="0"/>
      </w:pPr>
      <w:r>
        <w:t>半径を入力した際は直径に半径の</w:t>
      </w:r>
      <w:r>
        <w:t>2</w:t>
      </w:r>
      <w:r>
        <w:t>倍の数値が表示されること</w:t>
      </w:r>
    </w:p>
    <w:p w:rsidR="001C4DA6" w:rsidRDefault="001C4DA6" w:rsidP="00C4101A">
      <w:pPr>
        <w:pStyle w:val="a6"/>
        <w:numPr>
          <w:ilvl w:val="0"/>
          <w:numId w:val="7"/>
        </w:numPr>
        <w:ind w:leftChars="0"/>
      </w:pPr>
      <w:r>
        <w:t>数値以外の入力がコントロールにされた場合、フォーカスを離れた時に空白とする。</w:t>
      </w:r>
    </w:p>
    <w:p w:rsidR="00DD0B22" w:rsidRPr="00DD0B22" w:rsidRDefault="00C806BF" w:rsidP="00C806BF">
      <w:pPr>
        <w:widowControl/>
        <w:jc w:val="left"/>
      </w:pPr>
      <w:r>
        <w:br w:type="page"/>
      </w:r>
    </w:p>
    <w:p w:rsidR="00DD0B22" w:rsidRDefault="00DD0B22" w:rsidP="00761EFF">
      <w:pPr>
        <w:pStyle w:val="3"/>
        <w:numPr>
          <w:ilvl w:val="2"/>
          <w:numId w:val="11"/>
        </w:numPr>
        <w:ind w:leftChars="0"/>
      </w:pPr>
      <w:bookmarkStart w:id="9" w:name="_Toc97205405"/>
      <w:r>
        <w:lastRenderedPageBreak/>
        <w:t>線</w:t>
      </w:r>
      <w:bookmarkEnd w:id="9"/>
    </w:p>
    <w:p w:rsidR="001C4DA6" w:rsidRDefault="001C4DA6" w:rsidP="001C4DA6">
      <w:pPr>
        <w:jc w:val="center"/>
      </w:pPr>
      <w:r w:rsidRPr="001C4DA6">
        <w:rPr>
          <w:noProof/>
        </w:rPr>
        <w:drawing>
          <wp:inline distT="0" distB="0" distL="0" distR="0" wp14:anchorId="327C9CBA" wp14:editId="0C3AB4FE">
            <wp:extent cx="2419688" cy="1314633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DA6" w:rsidRDefault="001C4DA6" w:rsidP="001C4DA6">
      <w:r>
        <w:rPr>
          <w:rFonts w:hint="eastAsia"/>
        </w:rPr>
        <w:t>描画条件：始点</w:t>
      </w:r>
      <w:r>
        <w:rPr>
          <w:rFonts w:hint="eastAsia"/>
        </w:rPr>
        <w:t>X</w:t>
      </w:r>
      <w:r>
        <w:rPr>
          <w:rFonts w:hint="eastAsia"/>
        </w:rPr>
        <w:t>・</w:t>
      </w:r>
      <w:r>
        <w:rPr>
          <w:rFonts w:hint="eastAsia"/>
        </w:rPr>
        <w:t>Y</w:t>
      </w:r>
      <w:r>
        <w:rPr>
          <w:rFonts w:hint="eastAsia"/>
        </w:rPr>
        <w:t>・終点</w:t>
      </w:r>
      <w:r>
        <w:rPr>
          <w:rFonts w:hint="eastAsia"/>
        </w:rPr>
        <w:t>X</w:t>
      </w:r>
      <w:r>
        <w:rPr>
          <w:rFonts w:hint="eastAsia"/>
        </w:rPr>
        <w:t>・</w:t>
      </w:r>
      <w:r>
        <w:rPr>
          <w:rFonts w:hint="eastAsia"/>
        </w:rPr>
        <w:t>Y</w:t>
      </w:r>
      <w:r>
        <w:rPr>
          <w:rFonts w:hint="eastAsia"/>
        </w:rPr>
        <w:t>に数値が入力されていること</w:t>
      </w:r>
    </w:p>
    <w:p w:rsidR="001C4DA6" w:rsidRDefault="001C4DA6" w:rsidP="001C4DA6">
      <w:pPr>
        <w:pStyle w:val="a6"/>
        <w:numPr>
          <w:ilvl w:val="0"/>
          <w:numId w:val="8"/>
        </w:numPr>
        <w:ind w:leftChars="0"/>
      </w:pPr>
      <w:r>
        <w:t>指定した始点から終点までの線を描画する</w:t>
      </w:r>
    </w:p>
    <w:p w:rsidR="001C4DA6" w:rsidRPr="001C4DA6" w:rsidRDefault="001C4DA6" w:rsidP="001C4DA6"/>
    <w:p w:rsidR="001C4DA6" w:rsidRDefault="001C4DA6" w:rsidP="001C4DA6">
      <w:pPr>
        <w:pStyle w:val="a6"/>
        <w:numPr>
          <w:ilvl w:val="0"/>
          <w:numId w:val="8"/>
        </w:numPr>
        <w:ind w:leftChars="0"/>
      </w:pPr>
      <w:r>
        <w:t>数値以外の入力がコントロールにされた場合、フォーカスを離れた時に空白とする。</w:t>
      </w:r>
    </w:p>
    <w:p w:rsidR="001C4DA6" w:rsidRDefault="001C4DA6" w:rsidP="001C4DA6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端点形状をなし以外に選択している場合、指定の端点形状を持つ線を描画する。端点形状の詳細については</w:t>
      </w:r>
      <w:r w:rsidR="0050157E">
        <w:rPr>
          <w:rFonts w:hint="eastAsia"/>
        </w:rPr>
        <w:t>後述</w:t>
      </w:r>
      <w:r>
        <w:rPr>
          <w:rFonts w:hint="eastAsia"/>
        </w:rPr>
        <w:t>の</w:t>
      </w:r>
      <w:r w:rsidR="0050157E">
        <w:rPr>
          <w:rFonts w:hint="eastAsia"/>
        </w:rPr>
        <w:t>「※</w:t>
      </w:r>
      <w:r w:rsidR="0050157E">
        <w:rPr>
          <w:rFonts w:ascii="ＭＳ 明朝" w:eastAsia="ＭＳ 明朝" w:hAnsi="ＭＳ 明朝" w:cs="ＭＳ 明朝"/>
        </w:rPr>
        <w:t>端点形状について」</w:t>
      </w:r>
      <w:r>
        <w:rPr>
          <w:rFonts w:hint="eastAsia"/>
        </w:rPr>
        <w:t>を参照</w:t>
      </w:r>
    </w:p>
    <w:p w:rsidR="0050157E" w:rsidRPr="001C4DA6" w:rsidRDefault="0050157E" w:rsidP="001C4DA6">
      <w:pPr>
        <w:pStyle w:val="a6"/>
        <w:numPr>
          <w:ilvl w:val="0"/>
          <w:numId w:val="8"/>
        </w:numPr>
        <w:ind w:leftChars="0"/>
      </w:pPr>
    </w:p>
    <w:p w:rsidR="00DD0B22" w:rsidRDefault="00DD0B22" w:rsidP="00761EFF">
      <w:pPr>
        <w:pStyle w:val="3"/>
        <w:numPr>
          <w:ilvl w:val="2"/>
          <w:numId w:val="11"/>
        </w:numPr>
        <w:ind w:leftChars="0"/>
      </w:pPr>
      <w:bookmarkStart w:id="10" w:name="_Toc97205406"/>
      <w:r>
        <w:t>矩形</w:t>
      </w:r>
      <w:bookmarkEnd w:id="10"/>
    </w:p>
    <w:p w:rsidR="001C4DA6" w:rsidRDefault="001C4DA6" w:rsidP="001C4DA6">
      <w:pPr>
        <w:jc w:val="center"/>
      </w:pPr>
      <w:r w:rsidRPr="001C4DA6">
        <w:rPr>
          <w:noProof/>
        </w:rPr>
        <w:drawing>
          <wp:inline distT="0" distB="0" distL="0" distR="0" wp14:anchorId="56767081" wp14:editId="2470C1FD">
            <wp:extent cx="2419688" cy="1257475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DA6" w:rsidRDefault="001C4DA6" w:rsidP="001C4DA6">
      <w:r>
        <w:rPr>
          <w:rFonts w:hint="eastAsia"/>
        </w:rPr>
        <w:t>描画条件：座標</w:t>
      </w:r>
      <w:r>
        <w:rPr>
          <w:rFonts w:hint="eastAsia"/>
        </w:rPr>
        <w:t>1X</w:t>
      </w:r>
      <w:r>
        <w:rPr>
          <w:rFonts w:hint="eastAsia"/>
        </w:rPr>
        <w:t>・</w:t>
      </w:r>
      <w:r>
        <w:rPr>
          <w:rFonts w:hint="eastAsia"/>
        </w:rPr>
        <w:t>Y</w:t>
      </w:r>
      <w:r>
        <w:rPr>
          <w:rFonts w:hint="eastAsia"/>
        </w:rPr>
        <w:t>・座標</w:t>
      </w:r>
      <w:r>
        <w:rPr>
          <w:rFonts w:hint="eastAsia"/>
        </w:rPr>
        <w:t>2X</w:t>
      </w:r>
      <w:r>
        <w:rPr>
          <w:rFonts w:hint="eastAsia"/>
        </w:rPr>
        <w:t>・</w:t>
      </w:r>
      <w:r>
        <w:rPr>
          <w:rFonts w:hint="eastAsia"/>
        </w:rPr>
        <w:t>Y</w:t>
      </w:r>
      <w:r>
        <w:rPr>
          <w:rFonts w:hint="eastAsia"/>
        </w:rPr>
        <w:t>に数値が入力されていること</w:t>
      </w:r>
    </w:p>
    <w:p w:rsidR="001C4DA6" w:rsidRDefault="001C4DA6" w:rsidP="0050157E">
      <w:pPr>
        <w:pStyle w:val="a6"/>
        <w:numPr>
          <w:ilvl w:val="0"/>
          <w:numId w:val="10"/>
        </w:numPr>
        <w:ind w:leftChars="0"/>
      </w:pPr>
      <w:r>
        <w:t>指定した座標</w:t>
      </w:r>
      <w:r>
        <w:t>1</w:t>
      </w:r>
      <w:r>
        <w:t>と座標</w:t>
      </w:r>
      <w:r>
        <w:t>2</w:t>
      </w:r>
      <w:r>
        <w:t>を対角上の</w:t>
      </w:r>
      <w:r w:rsidR="0050157E">
        <w:t>角とする矩形を描画する。</w:t>
      </w:r>
    </w:p>
    <w:p w:rsidR="001C4DA6" w:rsidRDefault="001C4DA6" w:rsidP="0050157E">
      <w:pPr>
        <w:pStyle w:val="a6"/>
        <w:numPr>
          <w:ilvl w:val="0"/>
          <w:numId w:val="10"/>
        </w:numPr>
        <w:ind w:leftChars="0"/>
      </w:pPr>
      <w:r>
        <w:t>数値以外の入力がコントロールにされた場合、フォーカスを離れた時に空白とする。</w:t>
      </w:r>
    </w:p>
    <w:p w:rsidR="0050157E" w:rsidRPr="001C4DA6" w:rsidRDefault="0050157E" w:rsidP="0050157E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端点形状をなし以外に選択している場合、指定の端点形状を矩形の角に描画する。端点形状の詳細については後述の「※</w:t>
      </w:r>
      <w:r>
        <w:rPr>
          <w:rFonts w:ascii="ＭＳ 明朝" w:eastAsia="ＭＳ 明朝" w:hAnsi="ＭＳ 明朝" w:cs="ＭＳ 明朝"/>
        </w:rPr>
        <w:t>端点形状について」</w:t>
      </w:r>
      <w:r>
        <w:rPr>
          <w:rFonts w:hint="eastAsia"/>
        </w:rPr>
        <w:t>を参照。</w:t>
      </w:r>
    </w:p>
    <w:p w:rsidR="0050157E" w:rsidRDefault="0050157E" w:rsidP="001C4DA6"/>
    <w:p w:rsidR="0050157E" w:rsidRDefault="0050157E" w:rsidP="001C4DA6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※端点形状について</w:t>
      </w:r>
    </w:p>
    <w:p w:rsidR="0050157E" w:rsidRDefault="0050157E" w:rsidP="001C4DA6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線と矩形にたいして端点形状を選択している場合、それぞれ以下のような形状を描画する。</w:t>
      </w:r>
    </w:p>
    <w:p w:rsidR="0050157E" w:rsidRDefault="0050157E" w:rsidP="001C4DA6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●：直径</w:t>
      </w:r>
      <w:r>
        <w:t>5</w:t>
      </w:r>
      <w:r>
        <w:rPr>
          <w:rFonts w:ascii="ＭＳ 明朝" w:eastAsia="ＭＳ 明朝" w:hAnsi="ＭＳ 明朝" w:cs="ＭＳ 明朝" w:hint="eastAsia"/>
        </w:rPr>
        <w:t>の円を線と同じ色で描画。中は線の色で塗りつぶす。</w:t>
      </w:r>
    </w:p>
    <w:p w:rsidR="0050157E" w:rsidRDefault="0050157E" w:rsidP="001C4DA6">
      <w:r>
        <w:rPr>
          <w:rFonts w:ascii="Cambria Math" w:hAnsi="Cambria Math" w:cs="Cambria Math" w:hint="eastAsia"/>
        </w:rPr>
        <w:t>〇</w:t>
      </w:r>
      <w:r>
        <w:t>：直径</w:t>
      </w:r>
      <w:r>
        <w:t>5</w:t>
      </w:r>
      <w:r>
        <w:t>の円を線と同じ色で描画。〇の内部は塗りつぶさず、線も描画しない。</w:t>
      </w:r>
    </w:p>
    <w:p w:rsidR="0050157E" w:rsidRDefault="0050157E" w:rsidP="001C4DA6">
      <w:r>
        <w:t>■</w:t>
      </w:r>
      <w:r>
        <w:t>：一辺が</w:t>
      </w:r>
      <w:r>
        <w:t>5</w:t>
      </w:r>
      <w:r>
        <w:t>の正方形を線と同じ色で描画。</w:t>
      </w:r>
      <w:r>
        <w:rPr>
          <w:rFonts w:ascii="ＭＳ 明朝" w:eastAsia="ＭＳ 明朝" w:hAnsi="ＭＳ 明朝" w:cs="ＭＳ 明朝" w:hint="eastAsia"/>
        </w:rPr>
        <w:t>中は線の色で塗りつぶす。</w:t>
      </w:r>
    </w:p>
    <w:p w:rsidR="0050157E" w:rsidRDefault="0050157E" w:rsidP="001C4DA6">
      <w:r>
        <w:rPr>
          <w:rFonts w:ascii="Cambria Math" w:hAnsi="Cambria Math" w:cs="Cambria Math"/>
        </w:rPr>
        <w:t>□</w:t>
      </w:r>
      <w:r>
        <w:rPr>
          <w:rFonts w:ascii="Cambria Math" w:hAnsi="Cambria Math" w:cs="Cambria Math"/>
        </w:rPr>
        <w:t>：</w:t>
      </w:r>
      <w:r>
        <w:t>一辺が</w:t>
      </w:r>
      <w:r>
        <w:t>5</w:t>
      </w:r>
      <w:r>
        <w:t>の正方形を線と同じ色で描画。</w:t>
      </w:r>
      <w:r>
        <w:t>□</w:t>
      </w:r>
      <w:r>
        <w:t>の内部は塗りつぶさず、線も描画しない。</w:t>
      </w:r>
    </w:p>
    <w:p w:rsidR="0050157E" w:rsidRPr="0050157E" w:rsidRDefault="0050157E" w:rsidP="001C4DA6"/>
    <w:p w:rsidR="00DD0B22" w:rsidRDefault="00DD0B22" w:rsidP="00761EFF">
      <w:pPr>
        <w:pStyle w:val="3"/>
        <w:numPr>
          <w:ilvl w:val="2"/>
          <w:numId w:val="11"/>
        </w:numPr>
        <w:ind w:leftChars="0"/>
      </w:pPr>
      <w:bookmarkStart w:id="11" w:name="_Toc97205407"/>
      <w:r>
        <w:lastRenderedPageBreak/>
        <w:t>線プロパティ</w:t>
      </w:r>
      <w:bookmarkEnd w:id="11"/>
    </w:p>
    <w:p w:rsidR="0050157E" w:rsidRPr="0050157E" w:rsidRDefault="0050157E" w:rsidP="0050157E">
      <w:pPr>
        <w:jc w:val="center"/>
      </w:pPr>
      <w:r w:rsidRPr="0050157E">
        <w:rPr>
          <w:noProof/>
        </w:rPr>
        <w:drawing>
          <wp:inline distT="0" distB="0" distL="0" distR="0" wp14:anchorId="5045B95A" wp14:editId="678FACFC">
            <wp:extent cx="2400635" cy="952633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57E" w:rsidRDefault="001C4DA6" w:rsidP="001C4DA6">
      <w:r>
        <w:t>円・</w:t>
      </w:r>
      <w:r w:rsidR="0050157E">
        <w:t>線・矩形の外観を指定する。</w:t>
      </w:r>
    </w:p>
    <w:p w:rsidR="00C806BF" w:rsidRDefault="00C806BF" w:rsidP="001C4DA6"/>
    <w:p w:rsidR="00C806BF" w:rsidRDefault="00C806BF" w:rsidP="00761EFF">
      <w:pPr>
        <w:pStyle w:val="4"/>
        <w:numPr>
          <w:ilvl w:val="3"/>
          <w:numId w:val="11"/>
        </w:numPr>
        <w:ind w:leftChars="0"/>
      </w:pPr>
      <w:r>
        <w:t>線幅</w:t>
      </w:r>
    </w:p>
    <w:p w:rsidR="00C806BF" w:rsidRDefault="00C806BF" w:rsidP="00C806BF">
      <w:r>
        <w:t>描画時、選択されている数字を円・線・矩形を構成する線の幅とする。</w:t>
      </w:r>
    </w:p>
    <w:p w:rsidR="00C806BF" w:rsidRPr="00C806BF" w:rsidRDefault="00C806BF" w:rsidP="001C4DA6"/>
    <w:p w:rsidR="00C806BF" w:rsidRDefault="00C806BF" w:rsidP="00761EFF">
      <w:pPr>
        <w:pStyle w:val="4"/>
        <w:numPr>
          <w:ilvl w:val="3"/>
          <w:numId w:val="11"/>
        </w:numPr>
        <w:ind w:leftChars="0"/>
      </w:pPr>
      <w:r>
        <w:t>線種</w:t>
      </w:r>
    </w:p>
    <w:p w:rsidR="00C806BF" w:rsidRDefault="00C806BF" w:rsidP="001C4DA6">
      <w:r>
        <w:t>描画時、選択されている線のスタイルを円・線・矩形を構成する線に適用する。端点形状には適用せず、常に通常の線とする。線種は以下の</w:t>
      </w:r>
      <w:r>
        <w:t>2</w:t>
      </w:r>
      <w:r>
        <w:t>種類とする。</w:t>
      </w:r>
    </w:p>
    <w:p w:rsidR="00C806BF" w:rsidRDefault="00C806BF" w:rsidP="00C806BF">
      <w:pPr>
        <w:ind w:leftChars="100" w:left="210"/>
      </w:pPr>
      <w:r>
        <w:t>NORMAL</w:t>
      </w:r>
      <w:r>
        <w:t>：通常の線</w:t>
      </w:r>
    </w:p>
    <w:p w:rsidR="00C806BF" w:rsidRDefault="00C806BF" w:rsidP="00C806BF">
      <w:pPr>
        <w:ind w:leftChars="100" w:left="210"/>
      </w:pPr>
      <w:r>
        <w:t>DASH</w:t>
      </w:r>
      <w:r>
        <w:t>：点線</w:t>
      </w:r>
    </w:p>
    <w:p w:rsidR="00C806BF" w:rsidRDefault="00C806BF" w:rsidP="001C4DA6"/>
    <w:p w:rsidR="00C806BF" w:rsidRDefault="00C806BF" w:rsidP="00761EFF">
      <w:pPr>
        <w:pStyle w:val="4"/>
        <w:numPr>
          <w:ilvl w:val="3"/>
          <w:numId w:val="11"/>
        </w:numPr>
        <w:ind w:leftChars="0"/>
      </w:pPr>
      <w:r>
        <w:t>線色</w:t>
      </w:r>
    </w:p>
    <w:p w:rsidR="00C806BF" w:rsidRPr="00C806BF" w:rsidRDefault="00C806BF" w:rsidP="00C806BF">
      <w:r>
        <w:t>描画時、入力されている</w:t>
      </w:r>
      <w:r>
        <w:t>RGB</w:t>
      </w:r>
      <w:r>
        <w:t>で指定された色を円・線・矩形を構成する線と端点形状に適用する。入力可能な数時は</w:t>
      </w:r>
      <w:r>
        <w:t>0~255</w:t>
      </w:r>
      <w:r>
        <w:t>とする。</w:t>
      </w:r>
    </w:p>
    <w:p w:rsidR="00C806BF" w:rsidRPr="00C806BF" w:rsidRDefault="00C806BF" w:rsidP="001C4DA6"/>
    <w:p w:rsidR="00182AB4" w:rsidRDefault="00182AB4" w:rsidP="00761EFF">
      <w:pPr>
        <w:pStyle w:val="2"/>
        <w:numPr>
          <w:ilvl w:val="1"/>
          <w:numId w:val="11"/>
        </w:numPr>
      </w:pPr>
      <w:bookmarkStart w:id="12" w:name="_Toc97205408"/>
      <w:r>
        <w:t>全消し機能</w:t>
      </w:r>
      <w:bookmarkEnd w:id="12"/>
    </w:p>
    <w:p w:rsidR="0050157E" w:rsidRDefault="0050157E" w:rsidP="0050157E">
      <w:r>
        <w:t>左のエリアに書かれている図形を全て消す。</w:t>
      </w:r>
    </w:p>
    <w:p w:rsidR="0050157E" w:rsidRPr="0050157E" w:rsidRDefault="0050157E" w:rsidP="0050157E"/>
    <w:p w:rsidR="00182AB4" w:rsidRDefault="00182AB4" w:rsidP="00761EFF">
      <w:pPr>
        <w:pStyle w:val="2"/>
        <w:numPr>
          <w:ilvl w:val="1"/>
          <w:numId w:val="11"/>
        </w:numPr>
      </w:pPr>
      <w:bookmarkStart w:id="13" w:name="_Toc97205409"/>
      <w:r>
        <w:t>ファイル読込保存機能</w:t>
      </w:r>
      <w:bookmarkEnd w:id="13"/>
    </w:p>
    <w:p w:rsidR="00761EFF" w:rsidRDefault="0050157E" w:rsidP="0050157E">
      <w:r>
        <w:t>検討中。</w:t>
      </w:r>
    </w:p>
    <w:p w:rsidR="00761EFF" w:rsidRDefault="00761EFF" w:rsidP="0050157E">
      <w:pPr>
        <w:rPr>
          <w:rFonts w:hint="eastAsia"/>
        </w:rPr>
      </w:pPr>
    </w:p>
    <w:p w:rsidR="00761EFF" w:rsidRDefault="00761EFF" w:rsidP="00761EFF">
      <w:pPr>
        <w:pStyle w:val="1"/>
        <w:numPr>
          <w:ilvl w:val="0"/>
          <w:numId w:val="11"/>
        </w:numPr>
      </w:pPr>
      <w:bookmarkStart w:id="14" w:name="_Toc97205410"/>
      <w:r>
        <w:rPr>
          <w:rFonts w:hint="eastAsia"/>
        </w:rPr>
        <w:t>履歴</w:t>
      </w:r>
      <w:bookmarkEnd w:id="14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4813"/>
      </w:tblGrid>
      <w:tr w:rsidR="00761EFF" w:rsidTr="00761EFF">
        <w:tc>
          <w:tcPr>
            <w:tcW w:w="1413" w:type="dxa"/>
          </w:tcPr>
          <w:p w:rsidR="00761EFF" w:rsidRDefault="00761EFF" w:rsidP="00761EFF">
            <w:pPr>
              <w:rPr>
                <w:rFonts w:hint="eastAsia"/>
              </w:rPr>
            </w:pPr>
            <w:r>
              <w:rPr>
                <w:rFonts w:hint="eastAsia"/>
              </w:rPr>
              <w:t>バージョン</w:t>
            </w:r>
          </w:p>
        </w:tc>
        <w:tc>
          <w:tcPr>
            <w:tcW w:w="1134" w:type="dxa"/>
          </w:tcPr>
          <w:p w:rsidR="00761EFF" w:rsidRDefault="00761EFF" w:rsidP="00761EFF">
            <w:pPr>
              <w:rPr>
                <w:rFonts w:hint="eastAsia"/>
              </w:rPr>
            </w:pPr>
            <w:r>
              <w:rPr>
                <w:rFonts w:hint="eastAsia"/>
              </w:rPr>
              <w:t>変更日</w:t>
            </w:r>
          </w:p>
        </w:tc>
        <w:tc>
          <w:tcPr>
            <w:tcW w:w="1134" w:type="dxa"/>
          </w:tcPr>
          <w:p w:rsidR="00761EFF" w:rsidRDefault="00761EFF" w:rsidP="00761EFF">
            <w:pPr>
              <w:rPr>
                <w:rFonts w:hint="eastAsia"/>
              </w:rPr>
            </w:pPr>
            <w:r>
              <w:rPr>
                <w:rFonts w:hint="eastAsia"/>
              </w:rPr>
              <w:t>編集者</w:t>
            </w:r>
          </w:p>
        </w:tc>
        <w:tc>
          <w:tcPr>
            <w:tcW w:w="4813" w:type="dxa"/>
          </w:tcPr>
          <w:p w:rsidR="00761EFF" w:rsidRDefault="00761EFF" w:rsidP="00761EFF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  <w:tr w:rsidR="00761EFF" w:rsidTr="00761EFF">
        <w:tc>
          <w:tcPr>
            <w:tcW w:w="1413" w:type="dxa"/>
          </w:tcPr>
          <w:p w:rsidR="00761EFF" w:rsidRDefault="00761EFF" w:rsidP="00761EFF">
            <w:pPr>
              <w:rPr>
                <w:rFonts w:hint="eastAsia"/>
              </w:rPr>
            </w:pPr>
            <w:r>
              <w:rPr>
                <w:rFonts w:hint="eastAsia"/>
              </w:rPr>
              <w:t>0.9.0</w:t>
            </w:r>
          </w:p>
        </w:tc>
        <w:tc>
          <w:tcPr>
            <w:tcW w:w="1134" w:type="dxa"/>
          </w:tcPr>
          <w:p w:rsidR="00761EFF" w:rsidRDefault="00761EFF" w:rsidP="00761EFF">
            <w:pPr>
              <w:rPr>
                <w:rFonts w:hint="eastAsia"/>
              </w:rPr>
            </w:pPr>
            <w:r>
              <w:rPr>
                <w:rFonts w:hint="eastAsia"/>
              </w:rPr>
              <w:t>2022/3/3</w:t>
            </w:r>
          </w:p>
        </w:tc>
        <w:tc>
          <w:tcPr>
            <w:tcW w:w="1134" w:type="dxa"/>
          </w:tcPr>
          <w:p w:rsidR="00761EFF" w:rsidRDefault="00761EFF" w:rsidP="00761EFF">
            <w:pPr>
              <w:rPr>
                <w:rFonts w:hint="eastAsia"/>
              </w:rPr>
            </w:pPr>
            <w:r>
              <w:rPr>
                <w:rFonts w:hint="eastAsia"/>
              </w:rPr>
              <w:t>小林</w:t>
            </w:r>
          </w:p>
        </w:tc>
        <w:tc>
          <w:tcPr>
            <w:tcW w:w="4813" w:type="dxa"/>
          </w:tcPr>
          <w:p w:rsidR="00761EFF" w:rsidRDefault="00761EFF" w:rsidP="00761EFF">
            <w:pPr>
              <w:rPr>
                <w:rFonts w:hint="eastAsia"/>
              </w:rPr>
            </w:pPr>
            <w:r>
              <w:rPr>
                <w:rFonts w:hint="eastAsia"/>
              </w:rPr>
              <w:t>初版</w:t>
            </w:r>
          </w:p>
        </w:tc>
      </w:tr>
    </w:tbl>
    <w:p w:rsidR="00761EFF" w:rsidRPr="00761EFF" w:rsidRDefault="00761EFF" w:rsidP="00761EFF">
      <w:pPr>
        <w:rPr>
          <w:rFonts w:hint="eastAsia"/>
        </w:rPr>
      </w:pPr>
    </w:p>
    <w:p w:rsidR="00182AB4" w:rsidRPr="00182AB4" w:rsidRDefault="00182AB4" w:rsidP="00182AB4">
      <w:pPr>
        <w:pStyle w:val="a6"/>
        <w:ind w:leftChars="0" w:left="425"/>
      </w:pPr>
    </w:p>
    <w:sectPr w:rsidR="00182AB4" w:rsidRPr="00182AB4" w:rsidSect="00FC028B"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3D7" w:rsidRDefault="003A33D7" w:rsidP="00CC3BDE">
      <w:r>
        <w:separator/>
      </w:r>
    </w:p>
  </w:endnote>
  <w:endnote w:type="continuationSeparator" w:id="0">
    <w:p w:rsidR="003A33D7" w:rsidRDefault="003A33D7" w:rsidP="00CC3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3D7" w:rsidRDefault="003A33D7" w:rsidP="00CC3BDE">
      <w:r>
        <w:separator/>
      </w:r>
    </w:p>
  </w:footnote>
  <w:footnote w:type="continuationSeparator" w:id="0">
    <w:p w:rsidR="003A33D7" w:rsidRDefault="003A33D7" w:rsidP="00CC3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806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1E00D86"/>
    <w:multiLevelType w:val="hybridMultilevel"/>
    <w:tmpl w:val="61F4287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2562EC6"/>
    <w:multiLevelType w:val="hybridMultilevel"/>
    <w:tmpl w:val="7302786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79E2FFD"/>
    <w:multiLevelType w:val="hybridMultilevel"/>
    <w:tmpl w:val="7302786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D062D4C"/>
    <w:multiLevelType w:val="hybridMultilevel"/>
    <w:tmpl w:val="0D2CA8D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EC40DAA"/>
    <w:multiLevelType w:val="hybridMultilevel"/>
    <w:tmpl w:val="D2FA60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FC21112"/>
    <w:multiLevelType w:val="hybridMultilevel"/>
    <w:tmpl w:val="B6F8B984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9E82CD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4B636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9632187"/>
    <w:multiLevelType w:val="hybridMultilevel"/>
    <w:tmpl w:val="7302786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7CAA50D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28B"/>
    <w:rsid w:val="00096594"/>
    <w:rsid w:val="00182AB4"/>
    <w:rsid w:val="001C4DA6"/>
    <w:rsid w:val="003A33D7"/>
    <w:rsid w:val="0050157E"/>
    <w:rsid w:val="0064156D"/>
    <w:rsid w:val="00761EFF"/>
    <w:rsid w:val="00C4101A"/>
    <w:rsid w:val="00C56562"/>
    <w:rsid w:val="00C806BF"/>
    <w:rsid w:val="00CC3BDE"/>
    <w:rsid w:val="00DD0B22"/>
    <w:rsid w:val="00FC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CCBFC6C-3AD7-4F38-AA84-A6E52B172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6B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028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4156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DD0B22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C806BF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C028B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FC028B"/>
    <w:rPr>
      <w:kern w:val="0"/>
      <w:sz w:val="22"/>
    </w:rPr>
  </w:style>
  <w:style w:type="character" w:customStyle="1" w:styleId="10">
    <w:name w:val="見出し 1 (文字)"/>
    <w:basedOn w:val="a0"/>
    <w:link w:val="1"/>
    <w:uiPriority w:val="9"/>
    <w:rsid w:val="00FC028B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64156D"/>
    <w:rPr>
      <w:rFonts w:asciiTheme="majorHAnsi" w:eastAsiaTheme="majorEastAsia" w:hAnsiTheme="majorHAnsi" w:cstheme="majorBidi"/>
    </w:rPr>
  </w:style>
  <w:style w:type="table" w:styleId="a5">
    <w:name w:val="Table Grid"/>
    <w:basedOn w:val="a1"/>
    <w:uiPriority w:val="39"/>
    <w:rsid w:val="00182A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82AB4"/>
    <w:pPr>
      <w:ind w:leftChars="400" w:left="840"/>
    </w:pPr>
  </w:style>
  <w:style w:type="character" w:customStyle="1" w:styleId="30">
    <w:name w:val="見出し 3 (文字)"/>
    <w:basedOn w:val="a0"/>
    <w:link w:val="3"/>
    <w:uiPriority w:val="9"/>
    <w:rsid w:val="00DD0B22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C806BF"/>
    <w:rPr>
      <w:b/>
      <w:bCs/>
    </w:rPr>
  </w:style>
  <w:style w:type="paragraph" w:styleId="a7">
    <w:name w:val="header"/>
    <w:basedOn w:val="a"/>
    <w:link w:val="a8"/>
    <w:uiPriority w:val="99"/>
    <w:unhideWhenUsed/>
    <w:rsid w:val="00CC3BD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CC3BDE"/>
  </w:style>
  <w:style w:type="paragraph" w:styleId="a9">
    <w:name w:val="footer"/>
    <w:basedOn w:val="a"/>
    <w:link w:val="aa"/>
    <w:uiPriority w:val="99"/>
    <w:unhideWhenUsed/>
    <w:rsid w:val="00CC3BD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CC3BDE"/>
  </w:style>
  <w:style w:type="paragraph" w:styleId="ab">
    <w:name w:val="TOC Heading"/>
    <w:basedOn w:val="1"/>
    <w:next w:val="a"/>
    <w:uiPriority w:val="39"/>
    <w:unhideWhenUsed/>
    <w:qFormat/>
    <w:rsid w:val="00761EFF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61EFF"/>
  </w:style>
  <w:style w:type="paragraph" w:styleId="21">
    <w:name w:val="toc 2"/>
    <w:basedOn w:val="a"/>
    <w:next w:val="a"/>
    <w:autoRedefine/>
    <w:uiPriority w:val="39"/>
    <w:unhideWhenUsed/>
    <w:rsid w:val="00761EFF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761EFF"/>
    <w:pPr>
      <w:ind w:leftChars="200" w:left="420"/>
    </w:pPr>
  </w:style>
  <w:style w:type="character" w:styleId="ac">
    <w:name w:val="Hyperlink"/>
    <w:basedOn w:val="a0"/>
    <w:uiPriority w:val="99"/>
    <w:unhideWhenUsed/>
    <w:rsid w:val="00761E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E035EE-87D9-47EA-B884-8766230C7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6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図形描画システム</vt:lpstr>
    </vt:vector>
  </TitlesOfParts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図形描画システム</dc:title>
  <dc:subject>研修用</dc:subject>
  <dc:creator>MP61584</dc:creator>
  <cp:keywords/>
  <dc:description/>
  <cp:lastModifiedBy>MP61584</cp:lastModifiedBy>
  <cp:revision>5</cp:revision>
  <dcterms:created xsi:type="dcterms:W3CDTF">2022-03-02T06:28:00Z</dcterms:created>
  <dcterms:modified xsi:type="dcterms:W3CDTF">2022-03-03T04:09:00Z</dcterms:modified>
</cp:coreProperties>
</file>