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Integrity Report</w:t>
      </w:r>
    </w:p>
    <w:p>
      <w:pPr>
        <w:spacing w:after="100"/>
      </w:pPr>
      <w:r>
        <w:t xml:space="preserve">City Library After-School Program — End-of-Summer Reading Report</w:t>
      </w:r>
    </w:p>
    <w:p>
      <w:pPr>
        <w:spacing w:after="150"/>
      </w:pPr>
      <w:r>
        <w:t xml:space="preserve">This report documents four data quality problems found in task1_combined_data.csv, the decision made for each, and the reasoning behind that decision. All figures below describe this dataset specifically — the file combining the library database, the book catalog, and the Reading Kickoff signups page.</w:t>
      </w:r>
    </w:p>
    <w:p>
      <w:pPr>
        <w:pStyle w:val="Heading1"/>
        <w:spacing w:after="150" w:before="300"/>
      </w:pPr>
      <w:r>
        <w:t xml:space="preserve">1. Missing Values</w:t>
      </w:r>
    </w:p>
    <w:p>
      <w:pPr>
        <w:spacing w:after="150"/>
      </w:pPr>
      <w:r>
        <w:t xml:space="preserve">Several columns in the combined dataset had missing values, and each was reviewed and handled on its own terms rather than with one blanket rule.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6800"/>
          </w:tcPr>
          <w:p>
            <w:r>
              <w:t xml:space="preserve">Records affected → Decision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return_date</w:t>
            </w:r>
          </w:p>
        </w:tc>
        <w:tc>
          <w:tcPr>
            <w:tcW w:type="dxa" w:w="6800"/>
          </w:tcPr>
          <w:p>
            <w:r>
              <w:t xml:space="preserve">86 records. Filled with the explicit label 'Not Yet Returned' rather than left blank or dropped -- a missing return_date reflects a real, ongoing checkout status, not a data error, so making that status explicit is more useful than a bare null.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dxa" w:w="6800"/>
          </w:tcPr>
          <w:p>
            <w:r>
              <w:t xml:space="preserve">36 records. Left as missing. The true grade was never recorded at the source and is not something that can be safely inferred, so it is kept as a genuine null rather than filled with a fabricated value.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join_date</w:t>
            </w:r>
          </w:p>
        </w:tc>
        <w:tc>
          <w:tcPr>
            <w:tcW w:type="dxa" w:w="6800"/>
          </w:tcPr>
          <w:p>
            <w:r>
              <w:t xml:space="preserve">6 records. Left as missing. The true join_date was never recorded at the source and is not something that can be safely inferred, so it is kept as a genuine null rather than filled with a fabricated value.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publication_year</w:t>
            </w:r>
          </w:p>
        </w:tc>
        <w:tc>
          <w:tcPr>
            <w:tcW w:type="dxa" w:w="6800"/>
          </w:tcPr>
          <w:p>
            <w:r>
              <w:t xml:space="preserve">33 records. Left as missing. The true publication_year was never recorded at the source and is not something that can be safely inferred, so it is kept as a genuine null rather than filled with a fabricated value.</w:t>
            </w:r>
          </w:p>
        </w:tc>
      </w:tr>
    </w:tbl>
    <w:p>
      <w:pPr>
        <w:pStyle w:val="Heading1"/>
        <w:spacing w:after="150" w:before="300"/>
      </w:pPr>
      <w:r>
        <w:t xml:space="preserve">2. Duplicate Records</w:t>
      </w:r>
    </w:p>
    <w:p>
      <w:pPr>
        <w:spacing w:after="150"/>
      </w:pPr>
      <w:r>
        <w:t xml:space="preserve">What was found: 8 records were exact duplicates — every column, including checkout_id, matched another row precisely.</w:t>
      </w:r>
    </w:p>
    <w:p>
      <w:pPr>
        <w:spacing w:after="150"/>
      </w:pPr>
      <w:r>
        <w:t xml:space="preserve">Where: entire record (all columns, including checkout_id).</w:t>
      </w:r>
    </w:p>
    <w:p>
      <w:pPr>
        <w:spacing w:after="150"/>
      </w:pPr>
      <w:r>
        <w:t xml:space="preserve">How big: 8 records.</w:t>
      </w:r>
    </w:p>
    <w:p>
      <w:pPr>
        <w:spacing w:after="150"/>
      </w:pPr>
      <w:r>
        <w:t xml:space="preserve">What was done, and why: Removed the 8 fully-duplicated rows, keeping the first occurrence of each. Rows that merely share member_id/book_id but differ elsewhere (different checkout_id/date/return_date) were left in place as separate, real checkouts.</w:t>
      </w:r>
    </w:p>
    <w:p>
      <w:pPr>
        <w:pStyle w:val="Heading1"/>
        <w:spacing w:after="150" w:before="300"/>
      </w:pPr>
      <w:r>
        <w:t xml:space="preserve">3. Inconsistent Values</w:t>
      </w:r>
    </w:p>
    <w:p>
      <w:pPr>
        <w:spacing w:after="150"/>
      </w:pPr>
      <w:r>
        <w:t xml:space="preserve">Two text columns had the same real-world value written in more than one form.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6800"/>
          </w:tcPr>
          <w:p>
            <w:r>
              <w:t xml:space="preserve">What was found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neighborhood</w:t>
            </w:r>
          </w:p>
        </w:tc>
        <w:tc>
          <w:tcPr>
            <w:tcW w:type="dxa" w:w="6800"/>
          </w:tcPr>
          <w:p>
            <w:r>
              <w:t xml:space="preserve">Maadi / 'Maadi ' (trailing space) / zamalek / NASR CITY / HELIOPOLIS were all variants of the same 5 neighborhoods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membership_status</w:t>
            </w:r>
          </w:p>
        </w:tc>
        <w:tc>
          <w:tcPr>
            <w:tcW w:type="dxa" w:w="6800"/>
          </w:tcPr>
          <w:p>
            <w:r>
              <w:t xml:space="preserve">active / Active and inactive / Inactive were variants of the same 2 statuses</w:t>
            </w:r>
          </w:p>
        </w:tc>
      </w:tr>
    </w:tbl>
    <w:p>
      <w:pPr>
        <w:spacing w:after="150"/>
      </w:pPr>
      <w:r>
        <w:t xml:space="preserve">Affected records: 31 neighborhood values and 76 membership_status values needed standardizing.</w:t>
      </w:r>
    </w:p>
    <w:p>
      <w:pPr>
        <w:spacing w:after="150"/>
      </w:pPr>
      <w:r>
        <w:t xml:space="preserve">What was done, and why: Trimmed whitespace and standardized casing so each real-world value has exactly one written form (Title Case). Distinct neighborhoods/statuses were kept fully separate from each other -- only spelling/casing/spacing variants of the SAME value were merged, nothing was collapsed across different values.</w:t>
      </w:r>
    </w:p>
    <w:p>
      <w:pPr>
        <w:pStyle w:val="Heading1"/>
        <w:spacing w:after="150" w:before="300"/>
      </w:pPr>
      <w:r>
        <w:t xml:space="preserve">4. Records Belonging to No Registered Member</w:t>
      </w:r>
    </w:p>
    <w:p>
      <w:pPr>
        <w:spacing w:after="150"/>
      </w:pPr>
      <w:r>
        <w:t xml:space="preserve">What was found: 5 Reading Kickoff checkouts referenced a member_id that does not exist in the members table.</w:t>
      </w:r>
    </w:p>
    <w:p>
      <w:pPr>
        <w:spacing w:after="150"/>
      </w:pPr>
      <w:r>
        <w:t xml:space="preserve">Where: member_id column, affected IDs: 1104, 1150, 1201.</w:t>
      </w:r>
    </w:p>
    <w:p>
      <w:pPr>
        <w:spacing w:after="150"/>
      </w:pPr>
      <w:r>
        <w:t xml:space="preserve">How big: 5 records.</w:t>
      </w:r>
    </w:p>
    <w:p>
      <w:pPr>
        <w:spacing w:after="150"/>
      </w:pPr>
      <w:r>
        <w:t xml:space="preserve">What was done, and why: Removed these 5 Reading Kickoff records. Their member_id (1104, 1150, 1201) does not exist in the members table, so there is no neighborhood, grade, or membership status to attach to them -- keeping them would silently distort member-level and neighborhood-level totals used in Task 3 with checkouts that can't actually be tied to anyone in the program. This does not touch or alter any of the 80 registered members.</w:t>
      </w:r>
    </w:p>
    <w:p>
      <w:pPr>
        <w:pStyle w:val="Heading1"/>
        <w:spacing w:after="150" w:before="300"/>
      </w:pPr>
      <w:r>
        <w:t xml:space="preserve">Summary</w:t>
      </w:r>
    </w:p>
    <w:p>
      <w:pPr>
        <w:spacing w:after="150"/>
      </w:pPr>
      <w:r>
        <w:t xml:space="preserve">After removing the 8 duplicate rows and the 5 unregistered-member records, standardizing neighborhood and membership_status spelling, and resolving missing values column by column, the cleaned dataset (task2_cleaned_data.csv) holds 404 checkout records across 19 columns, with no true duplicates and no unattributable member_id values remaining.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2026-08-23T18:41:58.936Z</dcterms:created>
  <dcterms:modified xsi:type="dcterms:W3CDTF">2026-08-23T18:41:58.947Z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