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STEGO</w:t>
      </w:r>
      <w:r>
        <w:rPr>
          <w:rFonts w:ascii="Arial" w:cs="Arial" w:eastAsia="Arial" w:hAnsi="Arial"/>
          <w:b/>
          <w:bCs/>
          <w:color w:val="4A90D9"/>
          <w:sz w:val="80"/>
          <w:szCs w:val="80"/>
        </w:rPr>
        <w:t xml:space="preserve">SHIELD</w:t>
      </w:r>
    </w:p>
    <w:p>
      <w:pPr>
        <w:pBdr>
          <w:bottom w:val="single" w:color="4A90D9" w:sz="4"/>
        </w:pBdr>
        <w:spacing w:after="300" w:before="0"/>
        <w:jc w:val="center"/>
      </w:pPr>
      <w:r>
        <w:rPr>
          <w:rFonts w:ascii="Arial" w:cs="Arial" w:eastAsia="Arial" w:hAnsi="Arial"/>
          <w:i/>
          <w:iCs/>
          <w:color w:val="1E7A8C"/>
          <w:sz w:val="30"/>
          <w:szCs w:val="30"/>
        </w:rPr>
        <w:t xml:space="preserve">AI-Driven Secure Steganography &amp; Steganalysis System</w:t>
      </w:r>
    </w:p>
    <w:p/>
    <w:tbl>
      <w:tblPr>
        <w:tblW w:type="dxa" w:w="7200"/>
        <w:tblBorders>
          <w:top w:val="single" w:color="BED0E8" w:sz="1"/>
          <w:left w:val="single" w:color="BED0E8" w:sz="1"/>
          <w:bottom w:val="single" w:color="BED0E8" w:sz="1"/>
          <w:right w:val="single" w:color="BED0E8" w:sz="1"/>
          <w:insideH w:val="single" w:color="auto" w:sz="4"/>
          <w:insideV w:val="single" w:color="auto" w:sz="4"/>
        </w:tblBorders>
      </w:tblPr>
      <w:tblGrid>
        <w:gridCol w:w="3200"/>
        <w:gridCol w:w="4000"/>
      </w:tblGrid>
      <w:tr>
        <w:tc>
          <w:tcPr>
            <w:tcW w:type="dxa" w:w="3200"/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D5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4000"/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4.0 — Expert Review Edition</w:t>
            </w:r>
          </w:p>
        </w:tc>
      </w:tr>
      <w:tr>
        <w:tc>
          <w:tcPr>
            <w:tcW w:type="dxa" w:w="3200"/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D5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May 2026</w:t>
            </w:r>
          </w:p>
        </w:tc>
      </w:tr>
      <w:tr>
        <w:tc>
          <w:tcPr>
            <w:tcW w:type="dxa" w:w="3200"/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D5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FINAL — Expert Review Ready</w:t>
            </w:r>
          </w:p>
        </w:tc>
      </w:tr>
      <w:tr>
        <w:tc>
          <w:tcPr>
            <w:tcW w:type="dxa" w:w="3200"/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D5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4000"/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Academic / Technical Documentation</w:t>
            </w:r>
          </w:p>
        </w:tc>
      </w:tr>
      <w:tr>
        <w:tc>
          <w:tcPr>
            <w:tcW w:type="dxa" w:w="3200"/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D5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React 18.x</w:t>
            </w:r>
          </w:p>
        </w:tc>
      </w:tr>
      <w:tr>
        <w:tc>
          <w:tcPr>
            <w:tcW w:type="dxa" w:w="3200"/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D5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Review Status</w:t>
            </w:r>
          </w:p>
        </w:tc>
        <w:tc>
          <w:tcPr>
            <w:tcW w:type="dxa" w:w="4000"/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✅  All issues addressed</w:t>
            </w:r>
          </w:p>
        </w:tc>
      </w:tr>
    </w:tbl>
    <w:p/>
    <w:p/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A6472"/>
          <w:sz w:val="20"/>
          <w:szCs w:val="20"/>
        </w:rPr>
        <w:t xml:space="preserve">StegoShield Team  |  Version 4.0  |  May 2026</w:t>
      </w:r>
    </w:p>
    <w:p>
      <w:r>
        <w:br w:type="page"/>
      </w:r>
    </w:p>
    <w:p>
      <w:pPr>
        <w:pStyle w:val="Heading1"/>
        <w:pBdr>
          <w:bottom w:val="single" w:color="4A90D9" w:sz="4"/>
        </w:pBdr>
        <w:shd w:fill="1B3A6B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Table of Contents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000"/>
        <w:gridCol w:w="6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1.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Executive Summary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4A90D9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2.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Introduction &amp; Problem Statement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4A90D9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3.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Threat Model &amp; Security Goals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4A90D9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4.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System Objectives &amp; Scope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4A90D9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5.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Complete Technology Stack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4A90D9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6.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System Architecture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4A90D9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7.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Component Specifications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4A90D9"/>
                <w:sz w:val="21"/>
                <w:szCs w:val="21"/>
              </w:rPr>
              <w:t xml:space="preserve">7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8.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Complete Workflows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4A90D9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9.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API Design &amp; Specifications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4A90D9"/>
                <w:sz w:val="21"/>
                <w:szCs w:val="21"/>
              </w:rPr>
              <w:t xml:space="preserve">9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10.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ML Pipeline (Detection Only)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4A90D9"/>
                <w:sz w:val="21"/>
                <w:szCs w:val="21"/>
              </w:rPr>
              <w:t xml:space="preserve">11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11.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JUNIWARD Steganography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4A90D9"/>
                <w:sz w:val="21"/>
                <w:szCs w:val="21"/>
              </w:rPr>
              <w:t xml:space="preserve">12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12.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System Performance Metrics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4A90D9"/>
                <w:sz w:val="21"/>
                <w:szCs w:val="21"/>
              </w:rPr>
              <w:t xml:space="preserve">13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13.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Frontend Design (React)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4A90D9"/>
                <w:sz w:val="21"/>
                <w:szCs w:val="21"/>
              </w:rPr>
              <w:t xml:space="preserve">14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14.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System Design Principles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4A90D9"/>
                <w:sz w:val="21"/>
                <w:szCs w:val="21"/>
              </w:rPr>
              <w:t xml:space="preserve">16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15.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Team Roles &amp; Responsibilities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4A90D9"/>
                <w:sz w:val="21"/>
                <w:szCs w:val="21"/>
              </w:rPr>
              <w:t xml:space="preserve">16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16.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Testing Strategy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4A90D9"/>
                <w:sz w:val="21"/>
                <w:szCs w:val="21"/>
              </w:rPr>
              <w:t xml:space="preserve">17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17.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Deployment Plan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4A90D9"/>
                <w:sz w:val="21"/>
                <w:szCs w:val="21"/>
              </w:rPr>
              <w:t xml:space="preserve">17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18.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Risk Assessment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4A90D9"/>
                <w:sz w:val="21"/>
                <w:szCs w:val="21"/>
              </w:rPr>
              <w:t xml:space="preserve">18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19.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Dataset Realism &amp; Limitations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4A90D9"/>
                <w:sz w:val="21"/>
                <w:szCs w:val="21"/>
              </w:rPr>
              <w:t xml:space="preserve">18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20.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Appendices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4A90D9"/>
                <w:sz w:val="21"/>
                <w:szCs w:val="21"/>
              </w:rPr>
              <w:t xml:space="preserve">19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0D9" w:sz="4"/>
        </w:pBdr>
        <w:shd w:fill="1B3A6B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Executive Summary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StegoShield is a modular secure system combining three independent domains with a React-based frontend. The system provides a complete pipeline for secure steganographic communication and AI-based steganalysis.</w:t>
      </w:r>
    </w:p>
    <w:p/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40"/>
      </w:tblGrid>
      <w:tr>
        <w:trPr>
          <w:tblHeader/>
        </w:trP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Cryptography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AES-256-CBC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Message encryption &amp; decryption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Steganography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JUNIWARD (DWT + STC)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Adaptive image-based hiding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ML Detection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PyTorch CNN + ONNX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Binary steganalysis (CLEAN / STEGO)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FastAPI + Uvicorn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Orchestration &amp; routing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React 18.x + Axios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User interface &amp; API integration</w:t>
            </w:r>
          </w:p>
        </w:tc>
      </w:tr>
    </w:tbl>
    <w:p/>
    <w:p>
      <w:pPr>
        <w:pStyle w:val="Heading1"/>
        <w:pBdr>
          <w:bottom w:val="single" w:color="4A90D9" w:sz="4"/>
        </w:pBdr>
        <w:shd w:fill="1B3A6B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Introduction &amp; Problem Statement</w:t>
      </w:r>
    </w:p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Background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Digital steganography faces three fundamental challenges: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72"/>
          <w:sz w:val="22"/>
          <w:szCs w:val="22"/>
        </w:rPr>
        <w:t xml:space="preserve">Security Gap — Hidden data is rarely encrypted before embedding.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72"/>
          <w:sz w:val="22"/>
          <w:szCs w:val="22"/>
        </w:rPr>
        <w:t xml:space="preserve">Detection Gap — No forensic tools exist to reliably identify stego content in modern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72"/>
          <w:sz w:val="22"/>
          <w:szCs w:val="22"/>
        </w:rPr>
        <w:t xml:space="preserve">Robustness Gap — Simple steganographic methods fail under common image transformations.</w:t>
      </w:r>
    </w:p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Problem Statement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Organizations need a cohesive system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72"/>
          <w:sz w:val="22"/>
          <w:szCs w:val="22"/>
        </w:rPr>
        <w:t xml:space="preserve">Protects hidden data through strong, standards-based encryption (AES-256).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72"/>
          <w:sz w:val="22"/>
          <w:szCs w:val="22"/>
        </w:rPr>
        <w:t xml:space="preserve">Employs state-of-the-art adaptive steganography (JUNIWARD) to resist statistical detection.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72"/>
          <w:sz w:val="22"/>
          <w:szCs w:val="22"/>
        </w:rPr>
        <w:t xml:space="preserve">Provides AI-powered detection capabilities for forensic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72"/>
          <w:sz w:val="22"/>
          <w:szCs w:val="22"/>
        </w:rPr>
        <w:t xml:space="preserve">Offers a user-friendly React interface for all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6472"/>
          <w:sz w:val="22"/>
          <w:szCs w:val="22"/>
        </w:rPr>
        <w:t xml:space="preserve">Maintains clear separation of concerns between all modules.</w:t>
      </w:r>
    </w:p>
    <w:p/>
    <w:p>
      <w:pPr>
        <w:pStyle w:val="Heading1"/>
        <w:pBdr>
          <w:bottom w:val="single" w:color="4A90D9" w:sz="4"/>
        </w:pBdr>
        <w:shd w:fill="1B3A6B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Threat Model &amp; Security Goals</w:t>
      </w:r>
    </w:p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Adversary Capabilities</w:t>
      </w:r>
    </w:p>
    <w:tbl>
      <w:tblPr>
        <w:tblW w:type="dxa" w:w="9040"/>
        <w:tblBorders>
          <w:top w:val="single" w:color="B83232" w:sz="4"/>
          <w:left w:val="single" w:color="B83232" w:sz="8"/>
          <w:bottom w:val="single" w:color="B83232" w:sz="4"/>
          <w:right w:val="single" w:color="B83232" w:sz="2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The adversary has access to stego images via network monitoring.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May apply image transformations: JPEG compression (quality 50–90), resizing, Gaussian noise, brightness/contrast adjustments.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Attempts to detect hidden communication via statistical steganalysis.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Does NOT have access to AES encryption keys.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Does NOT know JUNIWARD parameters a priori.</w:t>
            </w:r>
          </w:p>
        </w:tc>
      </w:tr>
    </w:tbl>
    <w:p/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Security Goals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40"/>
      </w:tblGrid>
      <w:tr>
        <w:trPr>
          <w:tblHeader/>
        </w:trP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 ID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G1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Preserve confidentiality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AES-256-CBC encryption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G2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Maintain statistical stealth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JUNIWARD adaptive embedding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G3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Detect stego images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CNN-based steganalysis model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G4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Withstand image attacks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Robustness testing module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G5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Provide usable interface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React frontend</w:t>
            </w:r>
          </w:p>
        </w:tc>
      </w:tr>
    </w:tbl>
    <w:p/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3.3 Attack Scenarios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40"/>
      </w:tblGrid>
      <w:tr>
        <w:trPr>
          <w:tblHeader/>
        </w:trP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Attacker Action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Defense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Passive Monitoring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Intercepts images in transit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AES encryption + JUNIWARD stealth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Active Manipulation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Compresses or resizes images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Robustness testing module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Forensic Analysis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Applies statistical steganalysis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JUNIWARD adaptive cost embedding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Key Compromise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Steals encryption key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Key rotation + separate key storage</w:t>
            </w:r>
          </w:p>
        </w:tc>
      </w:tr>
    </w:tbl>
    <w:p/>
    <w:p>
      <w:pPr>
        <w:pStyle w:val="Heading1"/>
        <w:pBdr>
          <w:bottom w:val="single" w:color="4A90D9" w:sz="4"/>
        </w:pBdr>
        <w:shd w:fill="1B3A6B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System Objectives &amp; Scope</w:t>
      </w:r>
    </w:p>
    <w:tbl>
      <w:tblPr>
        <w:tblW w:type="dxa" w:w="8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200"/>
        <w:gridCol w:w="1740"/>
      </w:tblGrid>
      <w:tr>
        <w:trPr>
          <w:tblHeader/>
        </w:trP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O1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AES-256 encryption / decryption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Cryptography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O2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JUNIWARD embed / extract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Steganography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O3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CNN training for detection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ML Detection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O4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Optuna hyperparameter tuning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ML Detection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O5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ONNX export &amp; inference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ML Detection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O6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React frontend interface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O7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RESTful API orchestration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High</w:t>
            </w:r>
          </w:p>
        </w:tc>
      </w:tr>
    </w:tbl>
    <w:p/>
    <w:tbl>
      <w:tblPr>
        <w:tblW w:type="dxa" w:w="9040"/>
        <w:tblBorders>
          <w:top w:val="single" w:color="1B3A6B" w:sz="4"/>
          <w:left w:val="single" w:color="1B3A6B" w:sz="8"/>
          <w:bottom w:val="single" w:color="1B3A6B" w:sz="4"/>
          <w:right w:val="single" w:color="1B3A6B" w:sz="2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CRITICAL CLARIFICATION — MODULE BOUNDARIES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⚠  JUNIWARD is NOT pure Machine Learning. It is a heuristic optimization-based steganographic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    algorithm using DWT (signal processing) + cost-based embedding. No neural networks involved.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⚠  ML Module is Detection ONLY. It classifies images as CLEAN or STEGO — it does NOT embed or encrypt.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⚠  Backend is Orchestration ONLY. No core cryptographic or ML model implementation lives here.</w:t>
            </w:r>
          </w:p>
        </w:tc>
      </w:tr>
    </w:tbl>
    <w:p/>
    <w:p>
      <w:pPr>
        <w:pStyle w:val="Heading1"/>
        <w:pBdr>
          <w:bottom w:val="single" w:color="4A90D9" w:sz="4"/>
        </w:pBdr>
        <w:shd w:fill="1B3A6B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Complete Technology Stack</w:t>
      </w:r>
    </w:p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Stack by Layer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40"/>
      </w:tblGrid>
      <w:tr>
        <w:trPr>
          <w:tblHeader/>
        </w:trP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React + Axios + React Router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react@18.2, axios@1.6, react-router-dom@6.20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Frontend Styling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Tailwind CSS / Material-UI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tailwindcss@3.3 or @mui/material@5.14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Frontend Upload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React Dropzone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react-dropzone@14.2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FastAPI + Uvicorn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fastapi@0.104, uvicorn@0.24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Cryptography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PyCryptodome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pycryptodome==3.20.0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Steganography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OpenCV + PyWavelets + NumPy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cv2@4.9, PyWavelets@1.4, numpy@1.24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ML Detection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PyTorch + Optuna + ONNX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torch@2.1, optuna@3.4, onnx@1.14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ML Inference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ONNX Runtime + scikit-learn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onnxruntime@1.16, sklearn@1.3</w:t>
            </w:r>
          </w:p>
        </w:tc>
      </w:tr>
    </w:tbl>
    <w:p/>
    <w:p>
      <w:pPr>
        <w:pStyle w:val="Heading1"/>
        <w:pBdr>
          <w:bottom w:val="single" w:color="4A90D9" w:sz="4"/>
        </w:pBdr>
        <w:shd w:fill="1B3A6B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System Architecture</w:t>
      </w:r>
    </w:p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Five-Layer Architecture</w:t>
      </w:r>
    </w:p>
    <w:tbl>
      <w:tblPr>
        <w:tblW w:type="dxa" w:w="9040"/>
        <w:tblBorders>
          <w:top w:val="single" w:color="BED0E8" w:sz="2"/>
          <w:left w:val="single" w:color="BED0E8" w:sz="2"/>
          <w:bottom w:val="single" w:color="BED0E8" w:sz="2"/>
          <w:right w:val="single" w:color="BED0E8" w:sz="2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┌─────────────────────────┐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│     REACT FRONTEND      │   Port 3000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│  Upload | Encode | Detect│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└────────────┬────────────┘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│ HTTP / CORS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▼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┌─────────────────────────┐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│   FASTAPI BACKEND       │   Port 8000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│   Orchestration Only    │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└────────────┬────────────┘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│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┌───────────────────────┼───────────────────────┐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▼                       ▼                       ▼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┌─────────────────┐  ┌─────────────────────┐  ┌────────────────────┐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CRYPTOGRAPHY   │  │   STEGANOGRAPHY     │  │   ML DETECTION     │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AES-256-CBC    │  │   JUNIWARD          │  │   CNN + ONNX       │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Encrypt/Decrypt│  │   DWT + STC         │  │   Binary Classify  │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└─────────────────┘  └─────────────────────┘  └────────────────────┘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│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┌─────────────────────────┐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│       STORAGE           │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│  Images | Models | Logs │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└─────────────────────────┘</w:t>
            </w:r>
          </w:p>
        </w:tc>
      </w:tr>
    </w:tbl>
    <w:p/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Module Independence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40"/>
      </w:tblGrid>
      <w:tr>
        <w:trPr>
          <w:tblHeader/>
        </w:trP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Cryptography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None (standalone)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AES encrypt / decrypt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Steganography (JUNIWARD)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Signal processing libs only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DWT + STC embed / extract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ML Detection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PyTorch / ONNX only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Binary classification (CLEAN / STEGO)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All services (via API)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Routing &amp; orchestration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React Frontend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None (pure UI)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REST API calls only</w:t>
            </w:r>
          </w:p>
        </w:tc>
      </w:tr>
    </w:tbl>
    <w:p/>
    <w:p>
      <w:pPr>
        <w:pStyle w:val="Heading1"/>
        <w:pBdr>
          <w:bottom w:val="single" w:color="4A90D9" w:sz="4"/>
        </w:pBdr>
        <w:shd w:fill="1B3A6B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Component Specifications</w:t>
      </w:r>
    </w:p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7.1 Cryptography Service (AES-256)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40"/>
      </w:tblGrid>
      <w:tr>
        <w:trPr>
          <w:tblHeader/>
        </w:trP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Algorithm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AES-256-CBC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Key Size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256 bits (32 bytes)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Mode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CBC (Cipher Block Chaining)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Padding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PKCS7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IV Length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16 bytes (random per message)</w:t>
            </w:r>
          </w:p>
        </w:tc>
      </w:tr>
    </w:tbl>
    <w:p/>
    <w:tbl>
      <w:tblPr>
        <w:tblW w:type="dxa" w:w="9040"/>
        <w:tblBorders>
          <w:top w:val="single" w:color="BED0E8" w:sz="2"/>
          <w:left w:val="single" w:color="BED0E8" w:sz="2"/>
          <w:bottom w:val="single" w:color="BED0E8" w:sz="2"/>
          <w:right w:val="single" w:color="BED0E8" w:sz="2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CryptographyService: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encrypt(plaintext: str, key: bytes) -&gt; bytes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decrypt(ciphertext_with_iv: bytes, key: bytes) -&gt; str</w:t>
            </w:r>
          </w:p>
        </w:tc>
      </w:tr>
    </w:tbl>
    <w:p/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7.2 Steganography Service — JUNIWARD</w:t>
      </w:r>
    </w:p>
    <w:tbl>
      <w:tblPr>
        <w:tblW w:type="dxa" w:w="9040"/>
        <w:tblBorders>
          <w:top w:val="single" w:color="1E7A8C" w:sz="4"/>
          <w:left w:val="single" w:color="1E7A8C" w:sz="8"/>
          <w:bottom w:val="single" w:color="1E7A8C" w:sz="4"/>
          <w:right w:val="single" w:color="1E7A8C" w:sz="2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JUNIWARD (Jsteg U-NIversal WAvelet Relative Distortion) is a heuristic optimization-based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steganographic algorithm — NOT pure machine learning.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✓  Uses signal processing (DWT — Discrete Wavelet Transform)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✓  Uses cost-based embedding with heuristic cost assignment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✓  Uses Syndrome-Trellis Codes (STC) for near-optimal encoding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✓  No neural networks, no training data — fully deterministic for fixed inputs</w:t>
            </w:r>
          </w:p>
        </w:tc>
      </w:tr>
    </w:tbl>
    <w:p/>
    <w:tbl>
      <w:tblPr>
        <w:tblW w:type="dxa" w:w="9040"/>
        <w:tblBorders>
          <w:top w:val="single" w:color="BED0E8" w:sz="2"/>
          <w:left w:val="single" w:color="BED0E8" w:sz="2"/>
          <w:bottom w:val="single" w:color="BED0E8" w:sz="2"/>
          <w:right w:val="single" w:color="BED0E8" w:sz="2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JUNIWARDService: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embed(cover_image_path: str,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encrypted_message: bytes,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payload: float = 0.2) -&gt; tuple[str, int]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extract(stego_image_path: str) -&gt; bytes</w:t>
            </w:r>
          </w:p>
        </w:tc>
      </w:tr>
    </w:tbl>
    <w:p/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7.3 ML Detection Service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ML Detection module performs binary classification only. It does NOT perform embedding or encryption.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40"/>
      </w:tblGrid>
      <w:tr>
        <w:trPr>
          <w:tblHeader/>
        </w:trP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Input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Image (any format, converted to RGB 256×256)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CLEAN (0) or STEGO (1) + confidence score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Model Format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ONNX (production) / PyTorch .pt (training)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Training Dataset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ALASKA2 (75,000+ images)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Class Balance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50% clean, 50% stego (stratified)</w:t>
            </w:r>
          </w:p>
        </w:tc>
      </w:tr>
    </w:tbl>
    <w:p/>
    <w:p>
      <w:pPr>
        <w:pStyle w:val="Heading1"/>
        <w:pBdr>
          <w:bottom w:val="single" w:color="4A90D9" w:sz="4"/>
        </w:pBdr>
        <w:shd w:fill="1B3A6B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Complete Workflows</w:t>
      </w:r>
    </w:p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8.1 Encoding Workflow (Full Stack)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40"/>
      </w:tblGrid>
      <w:tr>
        <w:trPr>
          <w:tblHeader/>
        </w:trP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React Frontend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User uploads image, enters message &amp; key, selects payload (0.1–0.4 bpp), clicks Encode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Validates inputs, checks file format, routes to Cryptography Service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Cryptography Service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AES-256-CBC encrypts message, returns encrypted bytes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Steganography Service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JUNIWARD embeds encrypted bytes into cover image using DWT + STC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Returns stego image (base64) with metadata (PSNR, payload, timing)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React Frontend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Displays stego image preview, download link, and quality metrics</w:t>
            </w:r>
          </w:p>
        </w:tc>
      </w:tr>
    </w:tbl>
    <w:p/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8.2 Detection Workflow (Full Stack)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40"/>
      </w:tblGrid>
      <w:tr>
        <w:trPr>
          <w:tblHeader/>
        </w:trP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React Frontend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User uploads image for analysis, clicks Detect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Backend → ML Service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Preprocesses image (resize 256×256, normalize), runs ONNX inference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React Frontend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Displays CLEAN or STEGO result, confidence bar, and inference time</w:t>
            </w:r>
          </w:p>
        </w:tc>
      </w:tr>
    </w:tbl>
    <w:p/>
    <w:p>
      <w:pPr>
        <w:pStyle w:val="Heading1"/>
        <w:pBdr>
          <w:bottom w:val="single" w:color="4A90D9" w:sz="4"/>
        </w:pBdr>
        <w:shd w:fill="1B3A6B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API Design &amp; Specifications</w:t>
      </w:r>
    </w:p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9.1 Base Information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40"/>
      </w:tblGrid>
      <w:tr>
        <w:trPr>
          <w:tblHeader/>
        </w:trP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Base URL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http://localhost:8000/api/v1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Protocol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HTTP/1.1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Format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JSON (multipart/form-data for uploads)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CORS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Enabled for React at localhost:3000</w:t>
            </w:r>
          </w:p>
        </w:tc>
      </w:tr>
    </w:tbl>
    <w:p/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9.2 POST /encode</w:t>
      </w:r>
    </w:p>
    <w:tbl>
      <w:tblPr>
        <w:tblW w:type="dxa" w:w="9040"/>
        <w:tblBorders>
          <w:top w:val="single" w:color="BED0E8" w:sz="2"/>
          <w:left w:val="single" w:color="BED0E8" w:sz="2"/>
          <w:bottom w:val="single" w:color="BED0E8" w:sz="2"/>
          <w:right w:val="single" w:color="BED0E8" w:sz="2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Request:  POST /api/v1/encode  (multipart/form-data)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image     : &lt;file&gt;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message   : string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key       : string (optional, base64)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payload   : float (default 0.2)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Success 200: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{ status, stego_image (base64), metadata: { encryption, steganography,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payload_bpp, psnr_db, encoding_time_ms, original_size_bytes, stego_size_bytes } }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Errors: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400  INVALID_IMAGE_FORMAT   Unsupported format (use PNG, JPEG, BMP)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400  PAYLOAD_TOO_LARGE      Message exceeds JUNIWARD capacity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400  INVALID_KEY_FORMAT     Key must be 32-byte base64 encoded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500  ENCODING_FAILED        JUNIWARD embedding failed internally</w:t>
            </w:r>
          </w:p>
        </w:tc>
      </w:tr>
    </w:tbl>
    <w:p/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9.3 POST /decode</w:t>
      </w:r>
    </w:p>
    <w:tbl>
      <w:tblPr>
        <w:tblW w:type="dxa" w:w="9040"/>
        <w:tblBorders>
          <w:top w:val="single" w:color="BED0E8" w:sz="2"/>
          <w:left w:val="single" w:color="BED0E8" w:sz="2"/>
          <w:bottom w:val="single" w:color="BED0E8" w:sz="2"/>
          <w:right w:val="single" w:color="BED0E8" w:sz="2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Request:  POST /api/v1/decode  (multipart/form-data)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image  : &lt;file&gt;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key    : string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Success 200: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{ status, message (original text), decoding_time_ms }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Errors: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400  DECRYPTION_FAILED   Incorrect key or corrupted data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400  NO_DATA_FOUND       No hidden data detected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400  CORRUPTED_STEGO     Image modified after embedding</w:t>
            </w:r>
          </w:p>
        </w:tc>
      </w:tr>
    </w:tbl>
    <w:p/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9.4 POST /detect</w:t>
      </w:r>
    </w:p>
    <w:tbl>
      <w:tblPr>
        <w:tblW w:type="dxa" w:w="9040"/>
        <w:tblBorders>
          <w:top w:val="single" w:color="BED0E8" w:sz="2"/>
          <w:left w:val="single" w:color="BED0E8" w:sz="2"/>
          <w:bottom w:val="single" w:color="BED0E8" w:sz="2"/>
          <w:right w:val="single" w:color="BED0E8" w:sz="2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Request:  POST /api/v1/detect  (multipart/form-data)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image                : &lt;file&gt;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confidence_threshold : float (default 0.5)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Success 200: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{ status, prediction (CLEAN|STEGO), confidence,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probabilities: { clean, stego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inference: { backend, time_ms, threshold_used } }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Errors: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503  MODEL_NOT_LOADED       ML model unavailable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400  PREPROCESSING_FAILED   Invalid or unreadable image</w:t>
            </w:r>
          </w:p>
        </w:tc>
      </w:tr>
    </w:tbl>
    <w:p/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9.5 POST /attack</w:t>
      </w:r>
    </w:p>
    <w:tbl>
      <w:tblPr>
        <w:tblW w:type="dxa" w:w="9040"/>
        <w:tblBorders>
          <w:top w:val="single" w:color="BED0E8" w:sz="2"/>
          <w:left w:val="single" w:color="BED0E8" w:sz="2"/>
          <w:bottom w:val="single" w:color="BED0E8" w:sz="2"/>
          <w:right w:val="single" w:color="BED0E8" w:sz="2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Request:  POST /api/v1/attack  (multipart/form-data)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image        : &lt;file&gt;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attack_type  : string  (e.g. jpeg_compression)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attack_params: object  (e.g. { quality: 75 })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Success 200: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{ status, attack_type, attack_params,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metrics: { bit_error_rate, character_accuracy, full_recovery,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psnr_after_attack, ssim_after_attack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extracted_preview }</w:t>
            </w:r>
          </w:p>
        </w:tc>
      </w:tr>
    </w:tbl>
    <w:p/>
    <w:p>
      <w:pPr>
        <w:pStyle w:val="Heading1"/>
        <w:pBdr>
          <w:bottom w:val="single" w:color="4A90D9" w:sz="4"/>
        </w:pBdr>
        <w:shd w:fill="1B3A6B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ML Pipeline (Detection Only)</w:t>
      </w:r>
    </w:p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10.1 Dataset Preparation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40"/>
      </w:tblGrid>
      <w:tr>
        <w:trPr>
          <w:tblHeader/>
        </w:trP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Dataset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ALASKA2 (75,000+ images)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Clean Label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Stego Label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Stego Generation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JUNIWARD (payloads 0.1, 0.2, 0.3, 0.4 bpp)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Train / Val / Test Split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70% / 15% / 15%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Class Distribution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Balanced — 50% clean, 50% stego</w:t>
            </w:r>
          </w:p>
        </w:tc>
      </w:tr>
    </w:tbl>
    <w:p/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10.2 Hyperparameter Search (Optuna)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40"/>
      </w:tblGrid>
      <w:tr>
        <w:trPr>
          <w:tblHeader/>
        </w:trP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Space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Found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learning_rate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log-uniform [1e-5, 1e-2]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3.2e-4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batch_size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[32, 64, 128]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64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num_layers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[3, 4, 5, 6]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dropout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uniform [0.2, 0.6]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0.4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optimizer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['Adam', 'AdamW', 'SGD']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AdamW</w:t>
            </w:r>
          </w:p>
        </w:tc>
      </w:tr>
    </w:tbl>
    <w:p/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10.3 Expected Performance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40"/>
      </w:tblGrid>
      <w:tr>
        <w:trPr>
          <w:tblHeader/>
        </w:trP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Acceptable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Test Accuracy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90%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85%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AUC-ROC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0.95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0.90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Precision (Stego)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0.91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Recall (Stego)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0.93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0.87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F1-Score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0.92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0.86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ONNX Inference (CPU)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35 ms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50 ms</w:t>
            </w:r>
          </w:p>
        </w:tc>
      </w:tr>
    </w:tbl>
    <w:p/>
    <w:p>
      <w:pPr>
        <w:pStyle w:val="Heading1"/>
        <w:pBdr>
          <w:bottom w:val="single" w:color="4A90D9" w:sz="4"/>
        </w:pBdr>
        <w:shd w:fill="1B3A6B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JUNIWARD Steganography</w:t>
      </w:r>
    </w:p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11.1 Algorithm Classification</w:t>
      </w:r>
    </w:p>
    <w:tbl>
      <w:tblPr>
        <w:tblW w:type="dxa" w:w="9040"/>
        <w:tblBorders>
          <w:top w:val="single" w:color="1E7A8C" w:sz="4"/>
          <w:left w:val="single" w:color="1E7A8C" w:sz="8"/>
          <w:bottom w:val="single" w:color="1E7A8C" w:sz="4"/>
          <w:right w:val="single" w:color="1E7A8C" w:sz="2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JUNIWARD = Jsteg U-NIversal WAvelet Relative Distortion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This is a HEURISTIC OPTIMIZATION-BASED steganographic algorithm — not pure machine learning.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Our implementation is fully deterministic for identical inputs.</w:t>
            </w:r>
          </w:p>
        </w:tc>
      </w:tr>
    </w:tbl>
    <w:p/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11.2 Algorithm Flow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940"/>
      </w:tblGrid>
      <w:tr>
        <w:trPr>
          <w:tblHeader/>
        </w:trP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Color Space Conversion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RGB → YUV; embed only in Y (luminance) channel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4-Level DWT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Daubechies-8 wavelet; decompose into LL, LH, HL, HH subbands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Cost Computation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ρ[i] = 1 / (|c[i]|^β + ε); smooth regions = high cost; textured = low cost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STC Encoding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Solve: minimize Σ ρ[i]·m[i] subject to payload constraint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Coefficient Modification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Flip LSB of selected wavelet coefficients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Inverse DWT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Reconstruct modified image; YUV → RGB</w:t>
            </w:r>
          </w:p>
        </w:tc>
      </w:tr>
    </w:tbl>
    <w:p/>
    <w:tbl>
      <w:tblPr>
        <w:tblW w:type="dxa" w:w="9040"/>
        <w:tblBorders>
          <w:top w:val="single" w:color="BED0E8" w:sz="2"/>
          <w:left w:val="single" w:color="BED0E8" w:sz="2"/>
          <w:bottom w:val="single" w:color="BED0E8" w:sz="2"/>
          <w:right w:val="single" w:color="BED0E8" w:sz="2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Cost function:  rho[i] = 1 / ( |c[i]|^1.0 + 1e-10 )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c[i]  = wavelet coefficient at position i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beta  = 1.0 (fixed in our implementation)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eps   = 1e-10 (small constant to avoid division by zero)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Wavelet:  Daubechies-8 (db8), 4 levels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Channels: LH, HL, HH detail subbands only (LL left untouched)</w:t>
            </w:r>
          </w:p>
        </w:tc>
      </w:tr>
    </w:tbl>
    <w:p/>
    <w:p>
      <w:pPr>
        <w:pStyle w:val="Heading1"/>
        <w:pBdr>
          <w:bottom w:val="single" w:color="4A90D9" w:sz="4"/>
        </w:pBdr>
        <w:shd w:fill="1B3A6B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System Performance Metrics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40"/>
      </w:tblGrid>
      <w:tr>
        <w:trPr>
          <w:tblHeader/>
        </w:trP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Encoding Time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&lt; 5 sec / image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Average over 100 images at 4K resolution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Decoding Time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&lt; 3 sec / image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Average over 100 images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ML Inference (ONNX)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&lt; 50 ms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1,000 predictions on CPU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PSNR (Quality)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&gt; 40 dB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Between cover and stego image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SSIM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&gt; 0.95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Structural Similarity Index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Payload Capacity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0.1 – 0.4 bpp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Configurable parameter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Detection Accuracy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&gt; 90%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On held-out test set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API Throughput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&gt; 10 req/sec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Load testing with Locust</w:t>
            </w:r>
          </w:p>
        </w:tc>
      </w:tr>
    </w:tbl>
    <w:p/>
    <w:p>
      <w:pPr>
        <w:pStyle w:val="Heading1"/>
        <w:pBdr>
          <w:bottom w:val="single" w:color="4A90D9" w:sz="4"/>
        </w:pBdr>
        <w:shd w:fill="1B3A6B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Frontend Design (React)</w:t>
      </w:r>
    </w:p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13.1 Component Structure</w:t>
      </w:r>
    </w:p>
    <w:tbl>
      <w:tblPr>
        <w:tblW w:type="dxa" w:w="9040"/>
        <w:tblBorders>
          <w:top w:val="single" w:color="BED0E8" w:sz="2"/>
          <w:left w:val="single" w:color="BED0E8" w:sz="2"/>
          <w:bottom w:val="single" w:color="BED0E8" w:sz="2"/>
          <w:right w:val="single" w:color="BED0E8" w:sz="2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src/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components/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Navigation/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Navbar.jsx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Encode/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EncodeForm.jsx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ImageUploader.jsx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ResultDisplay.jsx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Decode/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DecodeForm.jsx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MessageDisplay.jsx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Detect/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DetectForm.jsx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PredictionCard.jsx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Attack/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AttackForm.jsx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MetricsDisplay.jsx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Common/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LoadingSpinner.jsx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ErrorAlert.jsx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└── ConfidenceBar.jsx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services/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api.js   (Axios configuration)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App.jsx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index.js</w:t>
            </w:r>
          </w:p>
        </w:tc>
      </w:tr>
    </w:tbl>
    <w:p/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13.2 API Service (Axios)</w:t>
      </w:r>
    </w:p>
    <w:tbl>
      <w:tblPr>
        <w:tblW w:type="dxa" w:w="9040"/>
        <w:tblBorders>
          <w:top w:val="single" w:color="BED0E8" w:sz="2"/>
          <w:left w:val="single" w:color="BED0E8" w:sz="2"/>
          <w:bottom w:val="single" w:color="BED0E8" w:sz="2"/>
          <w:right w:val="single" w:color="BED0E8" w:sz="2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api.js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axios from 'axios';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api = axios.create({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baseURL: 'http://localhost:8000/api/v1',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timeout: 30000,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encodeAPI = (formData) =&gt; api.post('/encode', formData);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decodeAPI = (formData) =&gt; api.post('/decode', formData);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detectAPI = (formData) =&gt; api.post('/detect', formData);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attackAPI = (formData) =&gt; api.post('/attack', formData);</w:t>
            </w:r>
          </w:p>
        </w:tc>
      </w:tr>
    </w:tbl>
    <w:p/>
    <w:p>
      <w:pPr>
        <w:pStyle w:val="Heading1"/>
        <w:pBdr>
          <w:bottom w:val="single" w:color="4A90D9" w:sz="4"/>
        </w:pBdr>
        <w:shd w:fill="1B3A6B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14. System Design Principles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40"/>
      </w:tblGrid>
      <w:tr>
        <w:trPr>
          <w:tblHeader/>
        </w:trP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Modularity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Each module is independently developable, testable, and deployable.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Separation of Concerns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Crypto knows nothing of steganography; ML does only detection; backend only orchestrates.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Clear Interfaces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Well-defined API contracts between all layers using REST and typed interfaces.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Independent Deployment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Frontend (port 3000) and backend (port 8000) deploy separately; Docker-compose ready.</w:t>
            </w:r>
          </w:p>
        </w:tc>
      </w:tr>
    </w:tbl>
    <w:p/>
    <w:p>
      <w:pPr>
        <w:pStyle w:val="Heading1"/>
        <w:pBdr>
          <w:bottom w:val="single" w:color="4A90D9" w:sz="4"/>
        </w:pBdr>
        <w:shd w:fill="1B3A6B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15. Team Roles &amp; Responsibilities</w:t>
      </w:r>
    </w:p>
    <w:p/>
    <w:tbl>
      <w:tblPr>
        <w:tblW w:type="dxa" w:w="9040"/>
        <w:tblBorders>
          <w:top w:val="single" w:color="1B3A6B" w:sz="2"/>
          <w:left w:val="single" w:color="1B3A6B" w:sz="2"/>
          <w:bottom w:val="single" w:color="1B3A6B" w:sz="2"/>
          <w:right w:val="single" w:color="1B3A6B" w:sz="2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1: ML Engineer (Person 1)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single" w:color="1B3A6B" w:sz="4"/>
              <w:bottom w:val="single" w:color="BED0E8" w:sz="1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✓  ALASKA2 dataset preparation &amp; preprocessing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single" w:color="1B3A6B" w:sz="4"/>
              <w:bottom w:val="single" w:color="BED0E8" w:sz="1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✓  PyTorch CNN architecture design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single" w:color="1B3A6B" w:sz="4"/>
              <w:bottom w:val="single" w:color="BED0E8" w:sz="1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✓  Optuna hyperparameter optimization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single" w:color="1B3A6B" w:sz="4"/>
              <w:bottom w:val="single" w:color="BED0E8" w:sz="1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✓  Class imbalance handling (weighted BCE / Focal Loss)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single" w:color="1B3A6B" w:sz="4"/>
              <w:bottom w:val="single" w:color="BED0E8" w:sz="1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✓  ONNX model export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single" w:color="1B3A6B" w:sz="4"/>
              <w:bottom w:val="single" w:color="BED0E8" w:sz="1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✓  Delivers: steganalysis.onnx + predict() interface to Person 3</w:t>
            </w:r>
          </w:p>
        </w:tc>
      </w:tr>
    </w:tbl>
    <w:p/>
    <w:tbl>
      <w:tblPr>
        <w:tblW w:type="dxa" w:w="9040"/>
        <w:tblBorders>
          <w:top w:val="single" w:color="1E7A8C" w:sz="2"/>
          <w:left w:val="single" w:color="1E7A8C" w:sz="2"/>
          <w:bottom w:val="single" w:color="1E7A8C" w:sz="2"/>
          <w:right w:val="single" w:color="1E7A8C" w:sz="2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2: Security &amp; Steganography Engineer (Person 2)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single" w:color="1E7A8C" w:sz="4"/>
              <w:bottom w:val="single" w:color="BED0E8" w:sz="1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✓  AES-256-CBC encryption &amp; decryption (encryption.py)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single" w:color="1E7A8C" w:sz="4"/>
              <w:bottom w:val="single" w:color="BED0E8" w:sz="1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✓  JUNIWARD algorithm — DWT + STC (steganography_juniward.py)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single" w:color="1E7A8C" w:sz="4"/>
              <w:bottom w:val="single" w:color="BED0E8" w:sz="1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✓  Stego dataset generation for Person 1 (generate_stego_dataset.py)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single" w:color="1E7A8C" w:sz="4"/>
              <w:bottom w:val="single" w:color="BED0E8" w:sz="1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✓  Unified API class for Person 3 (security_api.py)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single" w:color="1E7A8C" w:sz="4"/>
              <w:bottom w:val="single" w:color="BED0E8" w:sz="1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✓  Delivers: security_api.py + secret_key.bin to Person 3</w:t>
            </w:r>
          </w:p>
        </w:tc>
      </w:tr>
    </w:tbl>
    <w:p/>
    <w:tbl>
      <w:tblPr>
        <w:tblW w:type="dxa" w:w="9040"/>
        <w:tblBorders>
          <w:top w:val="single" w:color="2E5FA3" w:sz="2"/>
          <w:left w:val="single" w:color="2E5FA3" w:sz="2"/>
          <w:bottom w:val="single" w:color="2E5FA3" w:sz="2"/>
          <w:right w:val="single" w:color="2E5FA3" w:sz="2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3: Backend &amp; Frontend Engineer (Person 3)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single" w:color="2E5FA3" w:sz="4"/>
              <w:bottom w:val="single" w:color="BED0E8" w:sz="1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✓  FastAPI application + all API endpoints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single" w:color="2E5FA3" w:sz="4"/>
              <w:bottom w:val="single" w:color="BED0E8" w:sz="1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✓  CORS configuration for React integration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single" w:color="2E5FA3" w:sz="4"/>
              <w:bottom w:val="single" w:color="BED0E8" w:sz="1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✓  Integration of ML and Security services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single" w:color="2E5FA3" w:sz="4"/>
              <w:bottom w:val="single" w:color="BED0E8" w:sz="1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✓  React application + UI components for all features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single" w:color="2E5FA3" w:sz="4"/>
              <w:bottom w:val="single" w:color="BED0E8" w:sz="1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✓  Error handling, logging, and Docker deployment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single" w:color="2E5FA3" w:sz="4"/>
              <w:bottom w:val="single" w:color="BED0E8" w:sz="1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✓  Delivers: Complete API server + React frontend</w:t>
            </w:r>
          </w:p>
        </w:tc>
      </w:tr>
    </w:tbl>
    <w:p/>
    <w:p>
      <w:pPr>
        <w:pStyle w:val="Heading1"/>
        <w:pBdr>
          <w:bottom w:val="single" w:color="4A90D9" w:sz="4"/>
        </w:pBdr>
        <w:shd w:fill="1B3A6B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16. Testing Strategy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240"/>
      </w:tblGrid>
      <w:tr>
        <w:trPr>
          <w:tblHeader/>
        </w:trP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Coverage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Unit Tests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Individual functions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Pytest (Python), Jest (React)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90–100%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Integration Tests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Module interactions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Pytest, Postman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90%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End-to-End Tests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Complete workflows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Cypress / Selenium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Key user flows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Performance Tests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Speed benchmarks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Locust, k6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All SLA targets</w:t>
            </w:r>
          </w:p>
        </w:tc>
      </w:tr>
    </w:tbl>
    <w:p/>
    <w:p>
      <w:pPr>
        <w:pStyle w:val="Heading1"/>
        <w:pBdr>
          <w:bottom w:val="single" w:color="4A90D9" w:sz="4"/>
        </w:pBdr>
        <w:shd w:fill="1B3A6B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17. Deployment Plan</w:t>
      </w:r>
    </w:p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17.1 Local Development</w:t>
      </w:r>
    </w:p>
    <w:tbl>
      <w:tblPr>
        <w:tblW w:type="dxa" w:w="9040"/>
        <w:tblBorders>
          <w:top w:val="single" w:color="BED0E8" w:sz="2"/>
          <w:left w:val="single" w:color="BED0E8" w:sz="2"/>
          <w:bottom w:val="single" w:color="BED0E8" w:sz="2"/>
          <w:right w:val="single" w:color="BED0E8" w:sz="2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Terminal 1: Backend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backend &amp;&amp; python -m venv venv &amp;&amp; source venv/bin/activate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-r requirements.txt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uvicorn app:app --host 0.0.0.0 --port 8000 --reload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Terminal 2: Frontend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frontend &amp;&amp; npm install &amp;&amp; npm start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Opens http://localhost:3000</w:t>
            </w:r>
          </w:p>
        </w:tc>
      </w:tr>
    </w:tbl>
    <w:p/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17.2 Docker Compose</w:t>
      </w:r>
    </w:p>
    <w:tbl>
      <w:tblPr>
        <w:tblW w:type="dxa" w:w="9040"/>
        <w:tblBorders>
          <w:top w:val="single" w:color="BED0E8" w:sz="2"/>
          <w:left w:val="single" w:color="BED0E8" w:sz="2"/>
          <w:bottom w:val="single" w:color="BED0E8" w:sz="2"/>
          <w:right w:val="single" w:color="BED0E8" w:sz="2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version: '3.8'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backend: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build: ./backend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ports: ['8000:8000']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CORS_ORIGINS=http://localhost:3000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frontend: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build: ./frontend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ports: ['3000:3000']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depends_on: [backend]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REACT_APP_API_URL=http://localhost:8000</w:t>
            </w:r>
          </w:p>
        </w:tc>
      </w:tr>
    </w:tbl>
    <w:p/>
    <w:p>
      <w:pPr>
        <w:pStyle w:val="Heading1"/>
        <w:pBdr>
          <w:bottom w:val="single" w:color="4A90D9" w:sz="4"/>
        </w:pBdr>
        <w:shd w:fill="1B3A6B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18. Risk Assessment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640"/>
      </w:tblGrid>
      <w:tr>
        <w:trPr>
          <w:tblHeader/>
        </w:trP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JUNIWARD implementation complexity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Use PyWavelets, reference existing implementations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ML model accuracy &lt; 85%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Class weighting, focal loss, additional epochs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Backend-Frontend CORS issues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Configure CORS headers early in development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Dataset generation time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Parallel processing with multiprocessing module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React build performance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Code splitting and lazy loading</w:t>
            </w:r>
          </w:p>
        </w:tc>
      </w:tr>
    </w:tbl>
    <w:p/>
    <w:p>
      <w:pPr>
        <w:pStyle w:val="Heading1"/>
        <w:pBdr>
          <w:bottom w:val="single" w:color="4A90D9" w:sz="4"/>
        </w:pBdr>
        <w:shd w:fill="1B3A6B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19. Dataset Realism &amp; Limitations</w:t>
      </w:r>
    </w:p>
    <w:tbl>
      <w:tblPr>
        <w:tblW w:type="dxa" w:w="9040"/>
        <w:tblBorders>
          <w:top w:val="single" w:color="B83232" w:sz="4"/>
          <w:left w:val="single" w:color="B83232" w:sz="8"/>
          <w:bottom w:val="single" w:color="B83232" w:sz="4"/>
          <w:right w:val="single" w:color="B83232" w:sz="2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ACKNOWLEDGED LIMITATIONS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1.  ALASKA2 is not originally JUNIWARD-based. Stego images are synthetically generated by our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    implementation — this may create distribution shift vs. real-world steganography.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2.  Synthetic label generation. Labels are artificially created (0 = clean, 1 = our JUNIWARD).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    In real scenarios, stego images may use unknown algorithms.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3.  Controlled embedding parameters. All stego images use fixed payload ranges (0.1–0.4 bpp).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    Real steganography may use adaptive or variable payloads.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IMPACT: Detection accuracy may be optimistic. Model may not generalize to other algorithms.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MITIGATION: Multiple payloads for training robustness; limitation explicitly documented.</w:t>
            </w:r>
          </w:p>
        </w:tc>
      </w:tr>
    </w:tbl>
    <w:p/>
    <w:p>
      <w:pPr>
        <w:pStyle w:val="Heading1"/>
        <w:pBdr>
          <w:bottom w:val="single" w:color="4A90D9" w:sz="4"/>
        </w:pBdr>
        <w:shd w:fill="1B3A6B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20. Appendices</w:t>
      </w:r>
    </w:p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Appendix A — Complete File Structure</w:t>
      </w:r>
    </w:p>
    <w:tbl>
      <w:tblPr>
        <w:tblW w:type="dxa" w:w="9040"/>
        <w:tblBorders>
          <w:top w:val="single" w:color="BED0E8" w:sz="2"/>
          <w:left w:val="single" w:color="BED0E8" w:sz="2"/>
          <w:bottom w:val="single" w:color="BED0E8" w:sz="2"/>
          <w:right w:val="single" w:color="BED0E8" w:sz="2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StegoShield/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frontend/                    # React Application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src/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components/  (Encode, Decode, Detect, Attack, Common)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services/api.js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App.jsx  &amp;  index.js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package.json  +  Dockerfile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backend/                     # FastAPI Orchestration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app.py  +  routes/  +  services/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requirements.txt  +  Dockerfile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ml/                          # ML Module (Person 1)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dataset/  (clean/ + stego/)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training/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models/  (model_best.pt + steganalysis.onnx)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security/                    # Security Module (Person 2)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encryption.py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steganography_juniward.py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security_api.py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requirements_sec.txt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tests/  (test_crypto.py + test_juniward.py + test_ml.py + test_api.py)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docker-compose.yml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README.md</w:t>
            </w:r>
          </w:p>
        </w:tc>
      </w:tr>
    </w:tbl>
    <w:p/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Appendix B — Key Acronyms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40"/>
      </w:tblGrid>
      <w:tr>
        <w:trPr>
          <w:tblHeader/>
        </w:trP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Acronym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JUNIWARD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Jsteg U-NIversal WAvelet Relative Distortion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DWT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Discrete Wavelet Transform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STC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Syndrome-Trellis Codes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bpp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Bits per pixel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ONNX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Open Neural Network Exchange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PSNR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Peak Signal-to-Noise Ratio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SSIM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Structural Similarity Index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CORS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Cross-Origin Resource Sharing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CBC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Cipher Block Chaining (AES mode)</w:t>
            </w:r>
          </w:p>
        </w:tc>
      </w:tr>
    </w:tbl>
    <w:p/>
    <w:p>
      <w:pPr>
        <w:pStyle w:val="Heading2"/>
        <w:pBdr>
          <w:bottom w:val="single" w:color="4A90D9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Appendix C — Error Code Reference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40"/>
      </w:tblGrid>
      <w:tr>
        <w:trPr>
          <w:tblHeader/>
        </w:trP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INVALID_IMAGE_FORMAT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/encode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Unsupported format — use PNG, JPEG, or BMP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PAYLOAD_TOO_LARGE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/encode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Message exceeds JUNIWARD capacity for this image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INVALID_KEY_FORMAT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/encode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Key must be 32 bytes, base64 encoded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ENCODING_FAILED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/encode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JUNIWARD embedding failed internally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DECRYPTION_FAILED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/decode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Incorrect key or data corrupted in transit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NO_DATA_FOUND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/decode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No hidden data detected in the image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CORRUPTED_STEGO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/decode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Image was modified after steganographic embedding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MODEL_NOT_LOADED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/detect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ONNX model file not found or failed to load</w:t>
            </w:r>
          </w:p>
        </w:tc>
      </w:tr>
      <w:tr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PREPROCESSING_FAILED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/detect</w:t>
            </w:r>
          </w:p>
        </w:tc>
        <w:tc>
          <w:tcPr>
            <w:tcBorders>
              <w:top w:val="single" w:color="BED0E8" w:sz="1"/>
              <w:left w:val="single" w:color="BED0E8" w:sz="1"/>
              <w:bottom w:val="single" w:color="BED0E8" w:sz="1"/>
              <w:right w:val="single" w:color="BED0E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Image could not be processed — check format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D9" w:sz="2"/>
      </w:pBdr>
      <w:spacing w:before="80"/>
      <w:jc w:val="center"/>
    </w:pPr>
    <w:r>
      <w:rPr>
        <w:rFonts w:ascii="Arial" w:cs="Arial" w:eastAsia="Arial" w:hAnsi="Arial"/>
        <w:color w:val="5A6472"/>
        <w:sz w:val="18"/>
        <w:szCs w:val="18"/>
      </w:rPr>
      <w:t xml:space="preserve">StegoShield Team  |  May 2026  |  Page </w:t>
    </w:r>
    <w:r>
      <w:rPr>
        <w:rFonts w:ascii="Arial" w:cs="Arial" w:eastAsia="Arial" w:hAnsi="Arial"/>
        <w:color w:val="4A90D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472"/>
        <w:sz w:val="18"/>
        <w:szCs w:val="18"/>
      </w:rPr>
      <w:t xml:space="preserve"> of </w:t>
    </w:r>
    <w:r>
      <w:rPr>
        <w:rFonts w:ascii="Arial" w:cs="Arial" w:eastAsia="Arial" w:hAnsi="Arial"/>
        <w:color w:val="4A90D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2"/>
      </w:pBdr>
      <w:spacing w:after="80"/>
    </w:pPr>
    <w:r>
      <w:rPr>
        <w:rFonts w:ascii="Arial" w:cs="Arial" w:eastAsia="Arial" w:hAnsi="Arial"/>
        <w:color w:val="5A6472"/>
        <w:sz w:val="18"/>
        <w:szCs w:val="18"/>
      </w:rPr>
      <w:t xml:space="preserve">StegoShield — AI-Driven Secure Steganography &amp; Steganalysis</w:t>
    </w:r>
    <w:r>
      <w:rPr>
        <w:rFonts w:ascii="Arial" w:cs="Arial" w:eastAsia="Arial" w:hAnsi="Arial"/>
        <w:color w:val="4A90D9"/>
        <w:sz w:val="18"/>
        <w:szCs w:val="18"/>
      </w:rPr>
      <w:t xml:space="preserve">     |     v4.0 — Expert Review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7A8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2026-05-01T18:14:20.392Z</dcterms:created>
  <dcterms:modified xsi:type="dcterms:W3CDTF">2026-05-01T18:14:20.395Z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