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both"/>
        <w:rPr>
          <w:rFonts w:ascii="Tajawal" w:cs="Tajawal" w:eastAsia="Tajawal" w:hAnsi="Tajawal"/>
          <w:b w:val="1"/>
          <w:sz w:val="42"/>
          <w:szCs w:val="42"/>
        </w:rPr>
      </w:pPr>
      <w:r w:rsidDel="00000000" w:rsidR="00000000" w:rsidRPr="00000000">
        <w:rPr>
          <w:rFonts w:ascii="Tajawal" w:cs="Tajawal" w:eastAsia="Tajawal" w:hAnsi="Tajawal"/>
          <w:b w:val="1"/>
          <w:sz w:val="42"/>
          <w:szCs w:val="42"/>
          <w:rtl w:val="1"/>
        </w:rPr>
        <w:t xml:space="preserve">نصوص</w:t>
      </w:r>
      <w:r w:rsidDel="00000000" w:rsidR="00000000" w:rsidRPr="00000000">
        <w:rPr>
          <w:rFonts w:ascii="Tajawal" w:cs="Tajawal" w:eastAsia="Tajawal" w:hAnsi="Tajawal"/>
          <w:b w:val="1"/>
          <w:sz w:val="42"/>
          <w:szCs w:val="4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42"/>
          <w:szCs w:val="42"/>
          <w:rtl w:val="1"/>
        </w:rPr>
        <w:t xml:space="preserve">ذاتية</w:t>
      </w:r>
      <w:r w:rsidDel="00000000" w:rsidR="00000000" w:rsidRPr="00000000">
        <w:rPr>
          <w:rFonts w:ascii="Tajawal" w:cs="Tajawal" w:eastAsia="Tajawal" w:hAnsi="Tajawal"/>
          <w:b w:val="1"/>
          <w:sz w:val="42"/>
          <w:szCs w:val="42"/>
          <w:rtl w:val="1"/>
        </w:rPr>
        <w:t xml:space="preserve">: </w:t>
      </w:r>
    </w:p>
    <w:p w:rsidR="00000000" w:rsidDel="00000000" w:rsidP="00000000" w:rsidRDefault="00000000" w:rsidRPr="00000000" w14:paraId="00000002">
      <w:pPr>
        <w:bidi w:val="1"/>
        <w:jc w:val="both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0"/>
        </w:rPr>
        <w:t xml:space="preserve">1-</w:t>
      </w:r>
    </w:p>
    <w:p w:rsidR="00000000" w:rsidDel="00000000" w:rsidP="00000000" w:rsidRDefault="00000000" w:rsidRPr="00000000" w14:paraId="00000003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حفظت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قصيدة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ياسر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الأطرش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سنحب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دمنا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نعيش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"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سنتين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عن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ظهر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قلب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أحبها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وأحب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رتم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هدوءها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وواقعيتها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وأحب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النفس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الهادي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العاقل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فيها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..</w:t>
      </w:r>
    </w:p>
    <w:p w:rsidR="00000000" w:rsidDel="00000000" w:rsidP="00000000" w:rsidRDefault="00000000" w:rsidRPr="00000000" w14:paraId="00000004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كأن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المحب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يكتب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طول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نضج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تشبيهات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مبالغة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ولا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وعود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كذابة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..</w:t>
      </w:r>
    </w:p>
    <w:p w:rsidR="00000000" w:rsidDel="00000000" w:rsidP="00000000" w:rsidRDefault="00000000" w:rsidRPr="00000000" w14:paraId="00000006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يتكلم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أنه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يحب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كالماء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هكذا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ببساطة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بروية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كأنه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استيقظ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يوم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فنبتت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نبتة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حب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قلبه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تحسسها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كتب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القصيدة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حب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طول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صبر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كثير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تكرار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ربما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بدون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كثير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تعويل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وأمل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وبلا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ولولة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وبلا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مخاوف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شديدة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وبلا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تذلل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حب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عزيز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وبسيط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0A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سنحب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دمنا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نعيش</w:t>
      </w:r>
    </w:p>
    <w:p w:rsidR="00000000" w:rsidDel="00000000" w:rsidP="00000000" w:rsidRDefault="00000000" w:rsidRPr="00000000" w14:paraId="0000000C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ونعيش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دمنا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نحب</w:t>
      </w:r>
    </w:p>
    <w:p w:rsidR="00000000" w:rsidDel="00000000" w:rsidP="00000000" w:rsidRDefault="00000000" w:rsidRPr="00000000" w14:paraId="0000000E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سنظل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نكتب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فوق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أسوار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الحياة</w:t>
      </w:r>
    </w:p>
    <w:p w:rsidR="00000000" w:rsidDel="00000000" w:rsidP="00000000" w:rsidRDefault="00000000" w:rsidRPr="00000000" w14:paraId="00000010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لنا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أيامنا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الخضراء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درب</w:t>
      </w:r>
    </w:p>
    <w:p w:rsidR="00000000" w:rsidDel="00000000" w:rsidP="00000000" w:rsidRDefault="00000000" w:rsidRPr="00000000" w14:paraId="00000012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ونظل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نزرع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حقول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اليأس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أرجلنا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14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لتنبت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تحت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أرجلنا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مسافات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وعشب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16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أحس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مبعث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هذه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الأبيات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أمل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يشوبه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اليأس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ساعات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وتشوبه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النشوة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ساعات</w:t>
      </w:r>
    </w:p>
    <w:p w:rsidR="00000000" w:rsidDel="00000000" w:rsidP="00000000" w:rsidRDefault="00000000" w:rsidRPr="00000000" w14:paraId="00000018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قد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تقتل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الأشجار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الولادة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ممكنة</w:t>
      </w:r>
    </w:p>
    <w:p w:rsidR="00000000" w:rsidDel="00000000" w:rsidP="00000000" w:rsidRDefault="00000000" w:rsidRPr="00000000" w14:paraId="0000001A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لو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حجر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1C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حتى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وإن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كان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الكلام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قوافل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للصمت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توغل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الزمان</w:t>
      </w:r>
    </w:p>
    <w:p w:rsidR="00000000" w:rsidDel="00000000" w:rsidP="00000000" w:rsidRDefault="00000000" w:rsidRPr="00000000" w14:paraId="0000001E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سيقاتل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الموتى</w:t>
      </w:r>
    </w:p>
    <w:p w:rsidR="00000000" w:rsidDel="00000000" w:rsidP="00000000" w:rsidRDefault="00000000" w:rsidRPr="00000000" w14:paraId="00000020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ومن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موت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الشعوب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يقوم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شعب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.. </w:t>
      </w:r>
    </w:p>
    <w:p w:rsidR="00000000" w:rsidDel="00000000" w:rsidP="00000000" w:rsidRDefault="00000000" w:rsidRPr="00000000" w14:paraId="00000022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بعدها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يوجه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الكلام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لمحبوبته</w:t>
      </w:r>
    </w:p>
    <w:p w:rsidR="00000000" w:rsidDel="00000000" w:rsidP="00000000" w:rsidRDefault="00000000" w:rsidRPr="00000000" w14:paraId="00000024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دام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صدرك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نابض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بالدفء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وجهي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لن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يموت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! </w:t>
      </w:r>
    </w:p>
    <w:p w:rsidR="00000000" w:rsidDel="00000000" w:rsidP="00000000" w:rsidRDefault="00000000" w:rsidRPr="00000000" w14:paraId="00000026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[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أي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شي</w:t>
      </w:r>
    </w:p>
    <w:p w:rsidR="00000000" w:rsidDel="00000000" w:rsidP="00000000" w:rsidRDefault="00000000" w:rsidRPr="00000000" w14:paraId="00000028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غبار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الحلم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2A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وجع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الشوارع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2C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عذابات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الخ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طى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2E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ت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بنى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البيوت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] </w:t>
      </w:r>
    </w:p>
    <w:p w:rsidR="00000000" w:rsidDel="00000000" w:rsidP="00000000" w:rsidRDefault="00000000" w:rsidRPr="00000000" w14:paraId="00000030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ولقاء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أرجلنا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متر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بلاد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ٍ</w:t>
      </w:r>
    </w:p>
    <w:p w:rsidR="00000000" w:rsidDel="00000000" w:rsidP="00000000" w:rsidRDefault="00000000" w:rsidRPr="00000000" w14:paraId="00000034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وهنا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يستوعب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خوف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محبوبته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ويقدره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لكن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لون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البوح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عينيك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منكسر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صموت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.." </w:t>
      </w:r>
    </w:p>
    <w:p w:rsidR="00000000" w:rsidDel="00000000" w:rsidP="00000000" w:rsidRDefault="00000000" w:rsidRPr="00000000" w14:paraId="00000038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نحتاج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كل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جراحنا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كي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نغسل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القهر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المعتق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الوريد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03C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أحتاج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وجهك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كي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ظلي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3E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وأعرف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أن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شمس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هنا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وهناك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غرب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3F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يقول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لها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صراحة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بلا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إرهاصات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ولا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هرقطات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وكلاكيع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نفسية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أحتاجك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كي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أرى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ذاتي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وموضع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قدمي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..</w:t>
      </w:r>
    </w:p>
    <w:p w:rsidR="00000000" w:rsidDel="00000000" w:rsidP="00000000" w:rsidRDefault="00000000" w:rsidRPr="00000000" w14:paraId="00000040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والحقيقة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الراسخة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بالنسبة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لي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41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[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إن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الوصول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إلى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الجهات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بغير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حد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الحب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صعب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] </w:t>
      </w:r>
    </w:p>
    <w:p w:rsidR="00000000" w:rsidDel="00000000" w:rsidP="00000000" w:rsidRDefault="00000000" w:rsidRPr="00000000" w14:paraId="00000043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فأمشي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ّ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إلي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ّ،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علي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ّ</w:t>
      </w:r>
    </w:p>
    <w:p w:rsidR="00000000" w:rsidDel="00000000" w:rsidP="00000000" w:rsidRDefault="00000000" w:rsidRPr="00000000" w14:paraId="00000047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صوتك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ِ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وجهة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ٌ..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وأنا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غريب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49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هكذا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أظنه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كتبها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تنهد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ثم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قال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أنا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غريب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04B">
      <w:pPr>
        <w:bidi w:val="1"/>
        <w:jc w:val="both"/>
        <w:rPr>
          <w:rFonts w:ascii="Tajawal" w:cs="Tajawal" w:eastAsia="Tajawal" w:hAnsi="Tajawal"/>
          <w:sz w:val="26"/>
          <w:szCs w:val="26"/>
        </w:rPr>
      </w:pP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استغاثة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ولا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خوف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ولا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رجاء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هذا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نداء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مبعثه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رغبة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الارتياح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وخلع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النعلين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الدنيا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فقط</w:t>
      </w:r>
      <w:r w:rsidDel="00000000" w:rsidR="00000000" w:rsidRPr="00000000">
        <w:rPr>
          <w:rFonts w:ascii="Tajawal" w:cs="Tajawal" w:eastAsia="Tajawal" w:hAnsi="Tajawal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jc w:val="both"/>
        <w:rPr>
          <w:rFonts w:ascii="Tajawal" w:cs="Tajawal" w:eastAsia="Tajawal" w:hAnsi="Tajawal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jc w:val="left"/>
        <w:rPr>
          <w:rFonts w:ascii="Tajawal" w:cs="Tajawal" w:eastAsia="Tajawal" w:hAnsi="Tajawal"/>
          <w:b w:val="1"/>
          <w:sz w:val="42"/>
          <w:szCs w:val="42"/>
        </w:rPr>
      </w:pPr>
      <w:r w:rsidDel="00000000" w:rsidR="00000000" w:rsidRPr="00000000">
        <w:rPr>
          <w:rFonts w:ascii="Tajawal" w:cs="Tajawal" w:eastAsia="Tajawal" w:hAnsi="Tajawal"/>
          <w:b w:val="1"/>
          <w:sz w:val="42"/>
          <w:szCs w:val="42"/>
          <w:rtl w:val="0"/>
        </w:rPr>
        <w:t xml:space="preserve">2-</w:t>
      </w:r>
    </w:p>
    <w:p w:rsidR="00000000" w:rsidDel="00000000" w:rsidP="00000000" w:rsidRDefault="00000000" w:rsidRPr="00000000" w14:paraId="0000004E">
      <w:pPr>
        <w:bidi w:val="1"/>
        <w:jc w:val="left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مرحلة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يطول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الصمت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والقراءة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والسماع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والسرحان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والتأمل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وطول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المناجاة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والابتهال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ويكثر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الإنعزال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والبناء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أدرك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أنه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ستتلوها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مرحلة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اختبار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وخوض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للحياة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وإن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الذي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سبق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كان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إعداد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وتأهيل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وتدور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الدائرة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وتلف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الرحى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عام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ثلاث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شهور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إعداد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وصمت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ومكث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وتسعة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شهور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بين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رحى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الدنيا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وطواحينها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وأنا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أثمن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وأحب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لحظات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المكث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وزخم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القراءة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والسماع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مرحلة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ثرية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تتوقف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قريحتي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الكتابة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والبيان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تتضاءل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وتتلاشى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ويحل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ّ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محلها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سكون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فادح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ينم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جهد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جهيد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إلاها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سطور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ضئيلة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أتلقفها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خشية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تخطفا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وتدوين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الأفكار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بالعامية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دفاتر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التدوين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والملاحظات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الحياتية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والمناقشة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الذاتية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الورق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مرحلة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يطغو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عليها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الصمت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البيات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وليل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طويل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كنت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أتوسد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كنبة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محببة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مضيفة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بيتنا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القديم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أناجي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وأدعو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وأكتب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كثير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أو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كنبة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بيتنا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الحديث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والضوء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الضئيل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يتهادى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والجمع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نائم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وأنا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وطول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المناجاة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والتفكير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والصمت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والورق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</w:t>
      </w:r>
    </w:p>
    <w:p w:rsidR="00000000" w:rsidDel="00000000" w:rsidP="00000000" w:rsidRDefault="00000000" w:rsidRPr="00000000" w14:paraId="0000004F">
      <w:pPr>
        <w:bidi w:val="1"/>
        <w:jc w:val="left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0"/>
        </w:rPr>
        <w:t xml:space="preserve">3-</w:t>
      </w:r>
    </w:p>
    <w:p w:rsidR="00000000" w:rsidDel="00000000" w:rsidP="00000000" w:rsidRDefault="00000000" w:rsidRPr="00000000" w14:paraId="00000051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مؤخر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أحس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شيء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أكتبه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هو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بمثابة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انكشاف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أنا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مكشوفة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هنا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بكتاباتي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وأفكاري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وصوتي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حينما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تغزوني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رغبة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الاختفاء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أول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أخفيه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هو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أفكاري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وما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كتبت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كإنما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مجمل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شخصي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هنا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يحب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بعض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المثقفين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وأهل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اللغة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يعدوا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الاقتباس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حالة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مختلفة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الكتابة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مرحلة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متقدمة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فكل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اقتباس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ينم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ويحكي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شخصية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مقتبسه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تذكرت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مرة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لما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قرأت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للكاتب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اللذيذ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عبد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الفتاح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كليطيو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مقالة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مفادها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أنه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يتمنى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لو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يشعر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قرأ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كتابه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كما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لو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أنه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كتب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هذا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حالة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عالية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الشعور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بالنص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كأنه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يمثل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نفسه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</w:t>
      </w:r>
    </w:p>
    <w:p w:rsidR="00000000" w:rsidDel="00000000" w:rsidP="00000000" w:rsidRDefault="00000000" w:rsidRPr="00000000" w14:paraId="00000054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أفكر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مرات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ماذا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سيحدث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لو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انمحت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قدرتي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الكتابة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حينها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وبشكل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ٍ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ستنمحي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قدرتي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الصياغة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وإثبات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الذات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أما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الناحية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الأهم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أنني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سأحظي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بقدر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ٍ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الخصوصية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أظفر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مذ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زمن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</w:t>
      </w:r>
    </w:p>
    <w:p w:rsidR="00000000" w:rsidDel="00000000" w:rsidP="00000000" w:rsidRDefault="00000000" w:rsidRPr="00000000" w14:paraId="00000055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4- [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رسول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الله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أمنزل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أنزلكه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الله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؟]</w:t>
      </w:r>
    </w:p>
    <w:p w:rsidR="00000000" w:rsidDel="00000000" w:rsidP="00000000" w:rsidRDefault="00000000" w:rsidRPr="00000000" w14:paraId="00000057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اقرأ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الشروح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أمر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ُ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الدروس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عيوني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مرهقة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قلة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النوم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ثم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أردد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رسول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الله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أمنزل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أنزلكه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الله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059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التسليم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أجل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ّ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ص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ِ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السكينة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القلبية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بهاءها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ِ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الوداعة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إلقاء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السؤال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أمنزل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أنزلكه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الله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05A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هل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اعترض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05B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[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فلا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نتقدم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ولا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نتأخر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عنه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] </w:t>
      </w:r>
    </w:p>
    <w:p w:rsidR="00000000" w:rsidDel="00000000" w:rsidP="00000000" w:rsidRDefault="00000000" w:rsidRPr="00000000" w14:paraId="0000005C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وإن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كانت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مشيئة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الله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الاعتراض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! </w:t>
      </w:r>
    </w:p>
    <w:p w:rsidR="00000000" w:rsidDel="00000000" w:rsidP="00000000" w:rsidRDefault="00000000" w:rsidRPr="00000000" w14:paraId="0000005D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هذا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تساؤل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الحباب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منذر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يسأل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الرسول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غزوة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بدر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مكان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نزله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فلم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يجده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هو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مناسب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مكيدة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وحرب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يتساءل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بوداعة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لو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المنزل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أمر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الله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أمر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الله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اعتراض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ولو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حزت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أعانقنا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نصل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سيوف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الكفار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</w:t>
      </w:r>
    </w:p>
    <w:p w:rsidR="00000000" w:rsidDel="00000000" w:rsidP="00000000" w:rsidRDefault="00000000" w:rsidRPr="00000000" w14:paraId="0000005E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وأسأل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الله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أمنزل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أنزلتنيه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الله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060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أتباشر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قدرته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ّ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أسعى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إليه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</w:p>
    <w:p w:rsidR="00000000" w:rsidDel="00000000" w:rsidP="00000000" w:rsidRDefault="00000000" w:rsidRPr="00000000" w14:paraId="00000061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2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0"/>
        </w:rPr>
        <w:t xml:space="preserve">5-</w:t>
      </w:r>
    </w:p>
    <w:p w:rsidR="00000000" w:rsidDel="00000000" w:rsidP="00000000" w:rsidRDefault="00000000" w:rsidRPr="00000000" w14:paraId="00000063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أج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ّ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ِ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الأمور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ِ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التي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ترسخ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الشريعة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الإسلامية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الإنسان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ِ،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عبادة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التوقف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أو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بمعنى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آخر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ٍ (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الطمأنينة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).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الصلاة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مثل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التوقف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أو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الطمأنينة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يجب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/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تكون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بين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ركن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ٍ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وآخر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هي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ركن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أركان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ِ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الصلاة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ِ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أصل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وقدرها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العلماء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ُ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بمقدار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ِِ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تسبيحتين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ِ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والبعض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قال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حتى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تستقر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َ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أعضاءه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ُ)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وهذا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مثال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بسيط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وواضح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الموضوع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ِ،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يلقي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السمع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جيد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سيلاحظ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أنه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شأن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الأحكام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ِ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الشريعة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ِ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</w:t>
      </w:r>
    </w:p>
    <w:p w:rsidR="00000000" w:rsidDel="00000000" w:rsidP="00000000" w:rsidRDefault="00000000" w:rsidRPr="00000000" w14:paraId="00000064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عبادة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ُ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الصلاة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ِ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نفسها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توقف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وسط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ِ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معترك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ِ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الحياة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ِ،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خمس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مرات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اليوم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ِ،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يفعل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الإنسان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شيء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سوى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أنه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يشحذ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ذهنه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ويسدده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ويوجهه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للملكوت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الأعلى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وتبطل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كثر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التفكير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وعدم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الطمأنينة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رب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اغفر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لنا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يتوقف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الأمر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عند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الصلاة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ِ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فحسب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أذكر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مرة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أرسلت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صديقتي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رغد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صفحات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كتاب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يستوجب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الفقهاء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يفتح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المسلم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نافذة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أو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ثقب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حتى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فيطلع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عورات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جاره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وأن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المعمار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الإسلامي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شيد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بطريقة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معينة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حيث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يجرح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أحد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خصوصية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الآخر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قد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يبدو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الأمر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بعيد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؟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لكن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يهتم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الفقهاء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وتهتم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الشريعة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كلها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بهكذا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تصرف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حيث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لزم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الإنسان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عند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بناء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بيته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التوقف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والتفكر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حتى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يجرح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جاره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أو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مثل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عبادة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الصوم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؟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رمضان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وأيام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قمرية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واثنين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وخميس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وعشر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أواخر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؟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توقف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الطعام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أيام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محددة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لأسباب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محددة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وهي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ربط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الذات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الدنيوية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المشبعة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لهو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وطمع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وغرور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لتتوقف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أمام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الله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وتخبت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</w:p>
    <w:p w:rsidR="00000000" w:rsidDel="00000000" w:rsidP="00000000" w:rsidRDefault="00000000" w:rsidRPr="00000000" w14:paraId="00000065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تحليل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الفقهاء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للنظرة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الأولى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ثم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غض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البصر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؟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طلب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للتوقف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الأولى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فجأة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وسهو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الثانية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تمعن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وتأمل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وإطلاق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بصر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النظرة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الثانية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تحتاج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توقف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الاستخارة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توقف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كظم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الغيظ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توقف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المجاهدة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كلها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توقف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67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المنظومة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القيمية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الإسلامية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كلها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تتطلب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التوقف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شحذ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الذهن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وتسنينه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وتوجيهه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نحو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الأمر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الرباني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وسؤال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النفس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هل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يجوز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؟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هذه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ذاتها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شأن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الأمور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كلها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توقف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والموضوع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يأتي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بالمجاهدة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والدعاء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وتربية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الجوارح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حتى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يصبح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سجية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فنتوقف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ذلك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الدين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ُ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القيم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</w:t>
      </w:r>
    </w:p>
    <w:p w:rsidR="00000000" w:rsidDel="00000000" w:rsidP="00000000" w:rsidRDefault="00000000" w:rsidRPr="00000000" w14:paraId="0000006B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0"/>
        </w:rPr>
        <w:t xml:space="preserve">6-</w:t>
      </w:r>
    </w:p>
    <w:p w:rsidR="00000000" w:rsidDel="00000000" w:rsidP="00000000" w:rsidRDefault="00000000" w:rsidRPr="00000000" w14:paraId="0000006D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أفهم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عادة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ذكر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كلمة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الحياة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بغير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أربطها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بالله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والقدر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قدر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يكون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لكلمة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الحياة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وقع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نفسي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شعور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بالمسئولية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والجهاد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والمحاولات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والتعثر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والشجن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وارتباط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مصيري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بمصائر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تجمعني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بهم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بين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حين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وآخر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تجبرنا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عليه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وما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تأخذه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أيدينا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وما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تثيره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هذه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الكلمة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النفس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شعور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بالانتماء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والمعترك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سوي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إلا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أنني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أنظر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المجمل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لكل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هذه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الاختبارات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والطرق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والدروس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والأشخاص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إلا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هيئة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قدر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س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الله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فبالتالي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ماذا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تعني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الحياة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معناها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العام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إن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تعني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"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الله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"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مقصد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ومضمون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06F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0"/>
        </w:rPr>
        <w:t xml:space="preserve">7-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شهور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بعيدة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تفصل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بيني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وبين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تلك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التي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كانت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"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"،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شهور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بعيدة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تفصلني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عالم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الفكر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والكتابة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وأنا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مرتاحة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وهذا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يكفي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حسبي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أعيش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واختار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تختار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النشأة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والبيئة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والخيارات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القديمة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طرقي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الحياة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أمر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ّ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الكتب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التي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ستفتها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مكتبتي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الهوامش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التي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كنت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املئها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والقوائم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المؤجلة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أمسك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شعور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واحد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تجاه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فات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كالفؤاد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الفارغ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أو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أشد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قليلا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</w:t>
      </w:r>
    </w:p>
    <w:p w:rsidR="00000000" w:rsidDel="00000000" w:rsidP="00000000" w:rsidRDefault="00000000" w:rsidRPr="00000000" w14:paraId="00000072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مررت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يومين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كتاب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فتاوى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النساء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لابن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تيمية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وسط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الكتب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مرار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تخلصت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وجوده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بجوار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كتبي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أنا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أحب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يكتب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شأن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النساء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بهذه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النبرة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يقودني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لضعضة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إيمانية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شديدة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ويجعل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قلبي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تساؤل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لله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يقضم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قلبي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ويوجعه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أيام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73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أنا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لست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أظهر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لأهلي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لأحبابي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لأصحابي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قطعت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شوط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طويل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حتى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أكون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هنا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وأقول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نفسي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شقية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وأرضي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بقدري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المرحلة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الثانوية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ضربني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تضعض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إيماني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جارف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كنت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أصلي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وأبكي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وابحث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الكتب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الخاصة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بفتاوى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النساء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خاصة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حتى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اخترت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لنفسي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منهج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معينا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وكتب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معينة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ارجع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إليها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إن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احتجت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فتوى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أو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كلمة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شأني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كان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أضيع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إيماني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لأن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نبرة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مستحقرة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تكلمني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كتاب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ينزل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بلسان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الله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الرسول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كنت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صغيرة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هذا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الألم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أقول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نفسي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هل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يقابل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رجال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هذا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العالم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نفس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الشهبات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التي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تلقاها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النساء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حين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تؤمن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076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كانوا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لكن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ليس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هذا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الوقت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</w:t>
      </w:r>
    </w:p>
    <w:p w:rsidR="00000000" w:rsidDel="00000000" w:rsidP="00000000" w:rsidRDefault="00000000" w:rsidRPr="00000000" w14:paraId="00000077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لكن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أؤمن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إن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إيمان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امرأة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هذا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الزمن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عاتي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وصعب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يسهله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الله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شاء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بإذنه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</w:p>
    <w:p w:rsidR="00000000" w:rsidDel="00000000" w:rsidP="00000000" w:rsidRDefault="00000000" w:rsidRPr="00000000" w14:paraId="00000078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اعتزل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كتبي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والعوالم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التي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يكثر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الهري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وآثرت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ركن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أعبد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الله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بغير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تعقيدات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تساؤلات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يفهم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أغلب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حولي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تحسسي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خطاب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يوجه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للنساء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أنا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انتقص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أهاجم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أولي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ظهري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وأذهب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أبسط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حقوقي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يعني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7A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انتقص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عالم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شيخ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مفتي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لكن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ارتاح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يضرب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قلبي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هذا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العالم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ويؤذيني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يسميه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هؤلاء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قلة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تسليم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وإيمان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أحب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أسميه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شيئ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أكره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تسمية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الأشياء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وعادة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ذهبت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للأشياء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بغير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اسم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7B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أقول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لنفسي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هل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خضنا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حرب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مع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الزمان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سن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ٍ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صغيرة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خرجنا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تو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معركة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هذا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التعب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والاستسلام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؟ </w:t>
      </w:r>
    </w:p>
    <w:p w:rsidR="00000000" w:rsidDel="00000000" w:rsidP="00000000" w:rsidRDefault="00000000" w:rsidRPr="00000000" w14:paraId="0000007D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أنا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متعبة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فعل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أزل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هذا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كتفي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أردد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دائم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نص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صديقتنا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منال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الحاج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"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أنا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أشقى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مما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تراه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محياي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؛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وكل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هذا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الهدوء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ليس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طبع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انطباع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؛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إنما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وصلت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ُ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إليه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بعد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صخب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كاد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يصم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ّ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أذني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إلخ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"</w:t>
      </w:r>
    </w:p>
    <w:p w:rsidR="00000000" w:rsidDel="00000000" w:rsidP="00000000" w:rsidRDefault="00000000" w:rsidRPr="00000000" w14:paraId="0000007E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وليس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لهذا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الحديث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بقية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لأنها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ملفات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شكرت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الله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أنها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غ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ّ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قت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هيجها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حديث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0"/>
        </w:rPr>
        <w:t xml:space="preserve">8-</w:t>
      </w:r>
    </w:p>
    <w:p w:rsidR="00000000" w:rsidDel="00000000" w:rsidP="00000000" w:rsidRDefault="00000000" w:rsidRPr="00000000" w14:paraId="00000083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الفجر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انفتح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الحديث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بيني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وبين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جهاد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وتوسع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المجلس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وحضرت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السكينة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تلك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السكينة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التي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تشبه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الوصول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لحقيقة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بعينها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حقيقة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يمكن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إمساكها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والنظر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إليها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والتأمل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ملي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أقريت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بحال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وحقيقة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وصلت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إليها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بعد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عثرات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كادت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تقضم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ظهري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قلت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وكنت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أحدث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نفسي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قبلها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قلت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إقرار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ورغبة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تأريخ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وإثبات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الفعل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محكي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حتى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أتذكره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لو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تملصت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نفسي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وضاعت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مرة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أخرى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قلت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أنني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عشت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سنين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طويلة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وإن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كان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إيماني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العام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يجعلني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أقر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ّ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نظري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بعكس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ذلك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أؤمن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داخلي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بالي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ّ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العل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ّ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والتدخل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الإلهي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أبسط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أموري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إنما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أرى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أنا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+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إنجازاتي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=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اختيارات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جيدة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وفرص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جيدة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</w:p>
    <w:p w:rsidR="00000000" w:rsidDel="00000000" w:rsidP="00000000" w:rsidRDefault="00000000" w:rsidRPr="00000000" w14:paraId="00000084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كانت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اختياراتي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منزوع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الله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/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القدر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85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سنين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عريضة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ذقت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مرارة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التوكل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النفس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اتحرك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خوف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قدر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أتحمله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فاخترت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خيارات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كانت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قدري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أيض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وكانت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بميزان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الدنيا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حتى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سيئة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منزوع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البصيرة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والمباركة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الإلهية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واختيار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الخير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أتحملها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أيض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</w:p>
    <w:p w:rsidR="00000000" w:rsidDel="00000000" w:rsidP="00000000" w:rsidRDefault="00000000" w:rsidRPr="00000000" w14:paraId="00000086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وكل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خيار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مؤلم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كان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يعزوني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ويسلمني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للخيار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الذي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يتلوه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بغير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توقف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رأفة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ّ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أرفعها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للسماء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طلب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للرحمة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وتولي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أمري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والعزيمة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الرشد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والثبات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الأمر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وأمن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الروعات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87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كنت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أعيش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بغير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"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أصلح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شأني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كله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"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فكان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شأني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كله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بعثرة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89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حتى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يوم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انتفخ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قلبي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الضياع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فسألته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صادقة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يتولى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أمري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كنت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أسير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وأجرب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طرق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عدة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وأسلك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مسارات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جديدة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زادتني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إلا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تهي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زي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بالظبط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الشاعر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قال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"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كتر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الطرق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ممكن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يكون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متاهات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!"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كان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لدي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ذلك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الشعور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الفاقع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بالتيه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ثم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يكمل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"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والسعي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يطول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المسافات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"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طريق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سلكته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مرواح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سلكت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أضاعفاه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مضعفة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للرجوع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ليس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ذلك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الرجوع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للنقطة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صفر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إنما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للنقطة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صفر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وكما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كنت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قبل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تبدأ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+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طريق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عاثر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وأشواك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وكبشة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ذكريات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مريرة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"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فاكفينا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التيه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الذات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اللي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بيوهم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صاحبه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إنه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سعيد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"</w:t>
      </w:r>
    </w:p>
    <w:p w:rsidR="00000000" w:rsidDel="00000000" w:rsidP="00000000" w:rsidRDefault="00000000" w:rsidRPr="00000000" w14:paraId="0000008D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0"/>
        </w:rPr>
        <w:t xml:space="preserve">9-</w:t>
      </w:r>
    </w:p>
    <w:p w:rsidR="00000000" w:rsidDel="00000000" w:rsidP="00000000" w:rsidRDefault="00000000" w:rsidRPr="00000000" w14:paraId="00000090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صغير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يطلب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ُ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الك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ِ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برا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وشيخ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لو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ص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َ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غ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را</w:t>
      </w:r>
    </w:p>
    <w:p w:rsidR="00000000" w:rsidDel="00000000" w:rsidP="00000000" w:rsidRDefault="00000000" w:rsidRPr="00000000" w14:paraId="00000091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وخال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ٍ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يشتهي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عملا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وذو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عمل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ٍ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ض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َ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ج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ِ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را</w:t>
      </w:r>
    </w:p>
    <w:p w:rsidR="00000000" w:rsidDel="00000000" w:rsidP="00000000" w:rsidRDefault="00000000" w:rsidRPr="00000000" w14:paraId="00000092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ورب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المال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تعب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تعب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افتقرا</w:t>
      </w:r>
    </w:p>
    <w:p w:rsidR="00000000" w:rsidDel="00000000" w:rsidP="00000000" w:rsidRDefault="00000000" w:rsidRPr="00000000" w14:paraId="00000093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وذو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الأولاد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مهموم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ٌ 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وطالبهم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قد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انفطرا</w:t>
      </w:r>
    </w:p>
    <w:p w:rsidR="00000000" w:rsidDel="00000000" w:rsidP="00000000" w:rsidRDefault="00000000" w:rsidRPr="00000000" w14:paraId="00000094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فقد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الجمال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شكي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وقد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يشكو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الذي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ِ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را</w:t>
      </w:r>
    </w:p>
    <w:p w:rsidR="00000000" w:rsidDel="00000000" w:rsidP="00000000" w:rsidRDefault="00000000" w:rsidRPr="00000000" w14:paraId="00000095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ويشقى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المرء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منهزما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يرتاح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منتصرا</w:t>
      </w:r>
    </w:p>
    <w:p w:rsidR="00000000" w:rsidDel="00000000" w:rsidP="00000000" w:rsidRDefault="00000000" w:rsidRPr="00000000" w14:paraId="00000096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ويبغى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المجد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لهف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ٍ..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فإن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يظفر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فترا</w:t>
      </w:r>
    </w:p>
    <w:p w:rsidR="00000000" w:rsidDel="00000000" w:rsidP="00000000" w:rsidRDefault="00000000" w:rsidRPr="00000000" w14:paraId="00000097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كاة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مالها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َ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َ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ٌ..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سوى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الخصمين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إن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حضرا</w:t>
      </w:r>
    </w:p>
    <w:p w:rsidR="00000000" w:rsidDel="00000000" w:rsidP="00000000" w:rsidRDefault="00000000" w:rsidRPr="00000000" w14:paraId="00000098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فهل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حاروا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مع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الأقدار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هم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حيروا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القدرا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؟ </w:t>
      </w:r>
    </w:p>
    <w:p w:rsidR="00000000" w:rsidDel="00000000" w:rsidP="00000000" w:rsidRDefault="00000000" w:rsidRPr="00000000" w14:paraId="00000099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سنين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بعيدة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أشعر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ببعدها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ناظري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وذاكرتي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ألفي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سنة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حين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سني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ّ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الأرض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مجتمعة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تتخط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الثالثة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والعشرين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بعد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شكوت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لصديقتي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الجزائرية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حالي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أقول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الذي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حصلت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عليه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يرضيني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بشكل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وإن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حصلت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أقل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كنت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سأرضى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وأرتاح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أكثر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كنت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أشعر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بضخامة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لقي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حجري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فجأة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ووودت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والله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لو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انزويت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ركن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قصي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ّ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هذا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العالم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أقوم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صلاتي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ودراستي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وأنام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ملء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عيني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رضا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استعجبت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فاطمة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وقتها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وقالتلي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ذكرتيني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بقصيدة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للعقاد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تصف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حالنا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أحد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يرضيه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حاله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ثم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تلت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علي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ّ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هذه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القصيدة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لحظات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تضخم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الدنيا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عيني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ّ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السخط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حالي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أو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الزهد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ّ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الرغبة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إلقاء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شيء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والهرب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اقرأ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ّ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القصيدة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متعجبة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</w:p>
    <w:p w:rsidR="00000000" w:rsidDel="00000000" w:rsidP="00000000" w:rsidRDefault="00000000" w:rsidRPr="00000000" w14:paraId="0000009C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ويشقى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المرء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منهزم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ولا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يرتاح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منتصرا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! </w:t>
      </w:r>
    </w:p>
    <w:p w:rsidR="00000000" w:rsidDel="00000000" w:rsidP="00000000" w:rsidRDefault="00000000" w:rsidRPr="00000000" w14:paraId="0000009E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فهل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حاروا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مع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الأقدار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هم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حيروا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القدرا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09F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وأقف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وقفة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متفهمة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: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كاة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مالها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َ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َ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ٌ..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سوى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الخصمين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إن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حضرا</w:t>
      </w:r>
    </w:p>
    <w:p w:rsidR="00000000" w:rsidDel="00000000" w:rsidP="00000000" w:rsidRDefault="00000000" w:rsidRPr="00000000" w14:paraId="000000A2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أما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"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ويبغى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المجد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لهف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ٍ..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فإن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يظفر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فترا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"</w:t>
      </w:r>
    </w:p>
    <w:p w:rsidR="00000000" w:rsidDel="00000000" w:rsidP="00000000" w:rsidRDefault="00000000" w:rsidRPr="00000000" w14:paraId="000000A5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فهذا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حالي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حياتي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كلها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ربما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</w:t>
      </w:r>
    </w:p>
    <w:p w:rsidR="00000000" w:rsidDel="00000000" w:rsidP="00000000" w:rsidRDefault="00000000" w:rsidRPr="00000000" w14:paraId="000000A7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rPr>
          <w:rFonts w:ascii="Tajawal" w:cs="Tajawal" w:eastAsia="Tajawal" w:hAnsi="Tajawal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ّ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ذلك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الحديث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أربع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سنوات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أذكره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جيد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وأذكر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كيف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شعرت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شعور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"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وجدت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أجوبتي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"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كالتي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حصل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عليها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باسل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الأعرج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مرة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كانت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المرات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القليلة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التي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وجدت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الإجابة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سريعة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ربما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لأنني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طلبتها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الله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وفي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اللحظة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التي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تسأل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الله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فيها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بصدق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ستكون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الإجابة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واضحة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sz w:val="30"/>
          <w:szCs w:val="30"/>
          <w:rtl w:val="1"/>
        </w:rPr>
        <w:t xml:space="preserve">وحاضرة</w:t>
      </w:r>
    </w:p>
    <w:p w:rsidR="00000000" w:rsidDel="00000000" w:rsidP="00000000" w:rsidRDefault="00000000" w:rsidRPr="00000000" w14:paraId="000000AA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0"/>
        </w:rPr>
        <w:t xml:space="preserve">10-</w:t>
      </w:r>
    </w:p>
    <w:p w:rsidR="00000000" w:rsidDel="00000000" w:rsidP="00000000" w:rsidRDefault="00000000" w:rsidRPr="00000000" w14:paraId="000000AD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يملك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الأدب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جزلة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تحسن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الكلام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وتجيد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السبك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تربت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كتفي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حين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الحزن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أحزن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أتلاشى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أتقطع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ذرات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دقيقة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تبكي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ذرة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حزن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مختلف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تاريخ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غابر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ومواقف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غير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مذكورة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للحزن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عندي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قاموس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كلمات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وحركات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معينة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ومقصودة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للحزن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هوية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شكلتها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نفسي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استجيب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نوبة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بغير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تخطيط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مرة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ينتهي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حزني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أشعر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بأني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رثيت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شيء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يكفي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لكن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بطريقة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ومع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إثارة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جديدة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أدرك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أندب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الأمور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كفاية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تحتاج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الأمور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لتغلق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ملفاتها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وتذهب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للأبد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0AE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ربما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بمقدار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سعيت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الأرض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ونفضت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الخطوات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قدمي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AF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0"/>
        </w:rPr>
        <w:t xml:space="preserve">11-</w:t>
      </w:r>
    </w:p>
    <w:p w:rsidR="00000000" w:rsidDel="00000000" w:rsidP="00000000" w:rsidRDefault="00000000" w:rsidRPr="00000000" w14:paraId="000000B1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مثل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هذه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الأيام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سنة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ونيف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كانت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علاقتي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بالأغاني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والموسيقى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معقدة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وصعبة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أطيق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الجلوس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دقائق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بغير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مقطوعات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وطربيات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قط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ّ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الفن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الشرقي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والفنانيين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كلهم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وهرشت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المقطوعات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الشرقية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وعازفيها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سمعت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لقاءات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العازفين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حتى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غرقت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الموسيقى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التركية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والإيرانية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وعرجت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الجاز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والروك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لكن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روحي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آلمتني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وهربت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بصراحة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سنة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كاملة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يكن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الموضوع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متصل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بحالة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طرب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حقيقية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لحة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هوس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وذهول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B2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مرت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سنة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اليوم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الذي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حذفت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فوق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1000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تراك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قائمة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الساوند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كلاود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وبدأ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يوم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بيوم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تعلقي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بحالات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الطرب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المزعومة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يقل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أحب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الآلات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أحب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الدندنة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وأحب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يموت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حزني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وتنهار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غددي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الدمعية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صوت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مقطوعات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فريد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فرخاد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ولم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اتخذ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يوم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حكم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التحريم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المطلق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حكم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انتهجه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لكنني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ذلك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اتخذ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حكم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الإسراف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حكم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انتهجه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أبد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والثاني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عندي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أفدح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لكن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بعد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هذا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التوازن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استشعر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كتاب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الله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بشكل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أكبر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واختار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الاستماع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للتلاوات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الحدرية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العذبة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وتحتفظ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ذاكرتي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وبدفء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اللحظات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تصنعها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أكثر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لحن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أو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أغنية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وأصبح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للطرب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حاله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وميقاته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للكلمات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وقعها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ومعناها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وللحن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لحظته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وحضوره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B4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والعاقبة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التقوى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</w:t>
      </w:r>
    </w:p>
    <w:p w:rsidR="00000000" w:rsidDel="00000000" w:rsidP="00000000" w:rsidRDefault="00000000" w:rsidRPr="00000000" w14:paraId="000000B6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0"/>
        </w:rPr>
        <w:t xml:space="preserve">12-</w:t>
      </w:r>
    </w:p>
    <w:p w:rsidR="00000000" w:rsidDel="00000000" w:rsidP="00000000" w:rsidRDefault="00000000" w:rsidRPr="00000000" w14:paraId="000000B8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هذه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الأيام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أكتب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ُ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بغزارة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ٍ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أعهد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قبل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واقرأ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بضع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ِ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صفحات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ٍ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لمام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وأنام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ُ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أطول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وأسرح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ُ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أكثر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وأغفو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إثر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الحزن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واتخطف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الجمال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ببصري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وادندن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يأتي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بالي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بغتة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"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إله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الكون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سامحني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حيران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جلال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الخوف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يقربني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الغفران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وسحر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الكون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يشاور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الحرمان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إنسان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ربي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إنسان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".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لأني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أدركت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ببساطة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أكتب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لأكون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واقرأ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لأجد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وأبصر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لأرى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واسمع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لأ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طرب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B9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يونيو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٢٠٢١،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السنة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الجامعية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الأولى</w:t>
      </w:r>
    </w:p>
    <w:p w:rsidR="00000000" w:rsidDel="00000000" w:rsidP="00000000" w:rsidRDefault="00000000" w:rsidRPr="00000000" w14:paraId="000000BC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0"/>
        </w:rPr>
        <w:t xml:space="preserve">13-</w:t>
      </w:r>
    </w:p>
    <w:p w:rsidR="00000000" w:rsidDel="00000000" w:rsidP="00000000" w:rsidRDefault="00000000" w:rsidRPr="00000000" w14:paraId="000000BE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وجدت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محتفظة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بهذا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الاقتباس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الدافيء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لمفضلات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رولان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بارت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وأحببت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أحذو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خلف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الحذو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حصي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أحب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BF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أحب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صوت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أقلام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الرصاص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الورق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الأقلام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غير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المحفوفة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حديث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)،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الفساتين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الريفية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رحلاتي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بالقطار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فجر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الصباحات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كلها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الليالي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الليلاء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الأبواب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الحلوة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كتب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التزكية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مكتبات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الكتب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القديمة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الكتب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تغبر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يدي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تغبير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كتب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السيرة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الشاي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بالنعناع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ليمون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النعناع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أيض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السير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الذاتية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للفتيات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حلوى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السينابون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القناعات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السياسية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الصحيحة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عزيزي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رولان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الذين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يمشون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ببطء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الإصرار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المعجون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بالحزن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الحواجب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الكثة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المظهر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الهاديء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الذي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ينشد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لفت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ولا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ظهورا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لفات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الحجاب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البسيطة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الساترة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الأعشاب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أحب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رائحة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القرفة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منتجات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0"/>
        </w:rPr>
        <w:t xml:space="preserve">skin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0"/>
        </w:rPr>
        <w:t xml:space="preserve">care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الدفاتر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العتيقة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تصاميم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مجد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كردية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وداليا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الرسائل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المكتوبة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بخطوط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متأرجحة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ورق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غير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مسطر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الخط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الحلو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الخط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السيء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أيض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عبد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الله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النفيسي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جوستاين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جاردر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فؤاد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حداد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محمد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الغزالي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تأملات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دكتور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طارق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المقبل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القرآن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محاضرة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“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ولكن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أبكي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انقطاع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السماء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”،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مظهر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دكتورة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هبة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شيخي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أبو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الحسن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سلوانة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الاختصاص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لعلي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أبو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الحسن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موسيقى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سلوانة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الاختصاص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!،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كتابات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رياض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الصالح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الحسين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قصيدة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ياسر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الأطرش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“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سنحب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دمنا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نعيش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” 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بيجوفيتش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الكتابات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المجنونة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لأنسي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الحاج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الحزن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بعد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رؤية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مشهد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جميل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حزن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عدم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تشرب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الجمال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كله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قراءة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الح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صري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وديع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اليمني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أول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صحفتين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سورة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مريم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لوحات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المستشرقين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العالم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الإسلامي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شعر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أحمد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مطر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محمد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الماغوط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يتكلمون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العربية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بغير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ترتيب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مسبق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جين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ويبستر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والترجمة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والمترجمين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البارعين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يدخلون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مجال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الترجمة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سبهللا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)،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دي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الحربش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آلان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دي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بوتن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مسلسل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يوميات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مدرس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الناي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C1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تبع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</w:t>
      </w:r>
    </w:p>
    <w:p w:rsidR="00000000" w:rsidDel="00000000" w:rsidP="00000000" w:rsidRDefault="00000000" w:rsidRPr="00000000" w14:paraId="000000C3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0"/>
        </w:rPr>
        <w:t xml:space="preserve">14-</w:t>
      </w:r>
    </w:p>
    <w:p w:rsidR="00000000" w:rsidDel="00000000" w:rsidP="00000000" w:rsidRDefault="00000000" w:rsidRPr="00000000" w14:paraId="000000C5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حدثت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نفسي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هذا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الصباح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يتوجب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ّ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زرعها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وسط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يهدهد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الرضا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طريقها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يولد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رغبة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التغيير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المستمر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واللهاث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خلف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بريق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ترويج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الناس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لحيواتهم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C6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أخطو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يوم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خطوات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وئيدة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وقليلة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تجاه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حياة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هادئة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وسالمة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أكون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قدر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كبير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الرضا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والحقيقة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والثبات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</w:t>
      </w:r>
    </w:p>
    <w:p w:rsidR="00000000" w:rsidDel="00000000" w:rsidP="00000000" w:rsidRDefault="00000000" w:rsidRPr="00000000" w14:paraId="000000C8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الثبات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ارتضيته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لنفسي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مباديء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وطرق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عدم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ّ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البصر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لآخرين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كرسوا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أعمارهم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للهاث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خلف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معانى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مختلفة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</w:t>
      </w:r>
    </w:p>
    <w:p w:rsidR="00000000" w:rsidDel="00000000" w:rsidP="00000000" w:rsidRDefault="00000000" w:rsidRPr="00000000" w14:paraId="000000CA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حدثت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نفسي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ذاك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الصباح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بذلك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فبراير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٢٠٢٢</w:t>
      </w:r>
    </w:p>
    <w:p w:rsidR="00000000" w:rsidDel="00000000" w:rsidP="00000000" w:rsidRDefault="00000000" w:rsidRPr="00000000" w14:paraId="000000CC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0"/>
        </w:rPr>
        <w:t xml:space="preserve">15-</w:t>
      </w:r>
    </w:p>
    <w:p w:rsidR="00000000" w:rsidDel="00000000" w:rsidP="00000000" w:rsidRDefault="00000000" w:rsidRPr="00000000" w14:paraId="000000CF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أجمع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دفاتري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وكتبي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حولي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أؤسس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السرير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يساع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الكل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فلا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يلفظ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أحد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اجلس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بينهم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أتنقل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بين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هذا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وذاك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بين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كلمات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كتبتها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شهور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ومحاولات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عليها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السنتين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وزيادة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أجمع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هذا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كله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هل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عرف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بكم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؟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عرفون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0D0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كتبت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مرة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شقية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اعبر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شقاء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لآخر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وبدقة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قناص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ماهر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اختار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الشقوة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القادمة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كأنما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الشقاء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ّ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أصل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عرف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بشقائي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ولا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شيء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غيره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وأعرف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الحزن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أعرفه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للحد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الذي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يكون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الاستيقاظ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نفسه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مؤلم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مؤلم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للحد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الذي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يترك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نفسي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خيفة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صباح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أستيقظ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نفس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الشعور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مرة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أخرى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D2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أعرف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الصباحات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الباهتة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تمام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وأعرف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أختها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الزاهية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أعرف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الخطيئة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وأعرف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الفضيلة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وأعرف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الذهول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اليوم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أعرف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الحضور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التام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أعرف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القلم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وحسن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سبك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الحرف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وأعرف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العصلجة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وعي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ّ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اللسان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وحصر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البيان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أعرف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الكلام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ذي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القيمة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وأعرف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الهذر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أعرف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اللغة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للحد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الذي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طوعها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يدي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سنين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وأجهلها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للحد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الذي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يجعل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نص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ركيك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كهذا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عصي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ّ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الكتابة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هذا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نص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زائدة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حاجة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اللغة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لو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تسمح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لأن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الحزن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يستأذن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حينما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يحضر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يفسح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بيني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وبينها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فجأة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ويجلس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َ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ّ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إلا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حروفي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حينما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أحزن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أكتب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D4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16-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أول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يوم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حصلت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فرصة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التدريب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أو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فكرت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العمل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الصحفي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عموم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دعيت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وابتهلت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كثير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بمكان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وإن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كان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يشبهني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الأقل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يتقبل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اختلافي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الضئيل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الذي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يعني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الكثير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قاموس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مبادئي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وقيمي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دعوت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يوم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عرفة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موقنة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وقلت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رب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بيئة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عمل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محترمة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ومتقبلة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دراية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ضئيلة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بواقع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الأعمال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الصحفية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العالم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عموم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</w:t>
      </w:r>
    </w:p>
    <w:p w:rsidR="00000000" w:rsidDel="00000000" w:rsidP="00000000" w:rsidRDefault="00000000" w:rsidRPr="00000000" w14:paraId="000000DA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أتذكر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الأيام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السابقة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للسفر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كنت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بشغل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كتير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سفينة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لحمزة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نمرة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وبحس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بشعوره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وهو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بيقول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بوصلة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شاكك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اتجاهها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دوامات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البحر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جاية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واللي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بيطمنلي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قلبي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السفر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سيرتك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معايا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ويقصد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بيها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محبوبته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وأفتح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"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سيرتك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" 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وأقصد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سيرة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النبي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صلى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الله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عليه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وسلم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</w:t>
      </w:r>
    </w:p>
    <w:p w:rsidR="00000000" w:rsidDel="00000000" w:rsidP="00000000" w:rsidRDefault="00000000" w:rsidRPr="00000000" w14:paraId="000000DC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أول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يوم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انشرح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صدري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لقيت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غرفة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صلاة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المكان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كرهت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شعوري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بلفظ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الأماكن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وكرهت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نبرة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غرباء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شربتها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عنوة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وبقيت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بقدس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الوضوح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والبساطة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والطلب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الصريح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شعور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المظلومية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والنواح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الذي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يكون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سوى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تلذذ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ساعات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أو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ضعف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وخواء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يقوى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الطلب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بشجاعة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والظهور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بوضوح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هذه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السيمفونية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العجيبة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يحب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الإسلاميين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التغني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غير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موضعها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كثير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ربما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تستحثه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مشاعر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بالغربة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والتفرد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</w:t>
      </w:r>
    </w:p>
    <w:p w:rsidR="00000000" w:rsidDel="00000000" w:rsidP="00000000" w:rsidRDefault="00000000" w:rsidRPr="00000000" w14:paraId="000000DE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لكن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القدرة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الشجاعة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تحتاج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إنسان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تعبان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نفسه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عايزة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كذا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كذا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مناسب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معايا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كذا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يمكنني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التكيف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معك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مهما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كان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اختلافك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ولا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اطلب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سوى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الاحترام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والتقبل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لمظهري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وسمتي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E0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أيام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حدثت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مسئول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الديسك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امتلك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مشكلة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أخلاقية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الكتابة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المسلسلات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والأفلام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أرضى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لنفسي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مشاهدتها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وارفض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توجيهها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أومأ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ضاحك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طيب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تحبي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تكتبي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إيه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؟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الدين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؟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قولتله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لست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أهل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لكن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الأقل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يكون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حرية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الاختيار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الكتابة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كنت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مرتبكة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وحبست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الشكوى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أيام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بصراحة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نطلبه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موقنين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نأخذه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فتات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وتفضل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</w:t>
      </w:r>
    </w:p>
    <w:p w:rsidR="00000000" w:rsidDel="00000000" w:rsidP="00000000" w:rsidRDefault="00000000" w:rsidRPr="00000000" w14:paraId="000000E2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حدثت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الله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كثير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هذه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الفرصة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حاجتي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فرح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الأهل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والحماس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والتشجيع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والانتظار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محاولاتي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غير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المكتملة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وحاجتي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للرزق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الطريق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الطويل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الذي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ينتظر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تخوفت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أيض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جرأتي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السابقة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لأوانها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أكره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الغباء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وأحب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المحاولات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الحثيثة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وفن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الاقتناص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والدهاء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تخوفت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تعوق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تعليقاتي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واعتراضاتي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أرنو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إليه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</w:t>
      </w:r>
    </w:p>
    <w:p w:rsidR="00000000" w:rsidDel="00000000" w:rsidP="00000000" w:rsidRDefault="00000000" w:rsidRPr="00000000" w14:paraId="000000E4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اليوم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جلست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رئيس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التحرير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صراحة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أتوقع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هذه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الفرصة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كذا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وكذا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وأرغب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كذا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وكذا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أجده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كذا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وكذا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وكان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الرد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مطمئنا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وخطواته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مباشرة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وأفضل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E6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يومين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كلفني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مسؤؤل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المحتوى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بعدة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مواضيع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آخرها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"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برجك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وحظك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اليوم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"،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البداية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كان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الرفض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واهي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"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مش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مهتمة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بالأبراج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خالص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ممكن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نستبدله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بموضوع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تاني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؟"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قالي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دا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بسيط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جد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كله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منشور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وموجود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فقط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هتجمعيه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E8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ساعة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وسلمته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موضوعي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الأول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وقولتله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أستاذ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فلان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ممكن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تعفيني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الكتابة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موضوع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الأبراج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؟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سألني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السبب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قولتله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بصراحة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إشكال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ديني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مش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حابة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أكتب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مواضيع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شائكة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EA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الراجل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ضحك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وتقبل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الموضوع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ببساطة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ارتحت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</w:t>
      </w:r>
    </w:p>
    <w:p w:rsidR="00000000" w:rsidDel="00000000" w:rsidP="00000000" w:rsidRDefault="00000000" w:rsidRPr="00000000" w14:paraId="000000EB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لكن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الصدق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عزيز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فعل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والشجاعة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عزيزة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أيض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طلبت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الاثنين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سنين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سنين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طويلة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تجرعت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مرارة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فقدهم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وعدم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التحقق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بهم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</w:t>
      </w:r>
    </w:p>
    <w:p w:rsidR="00000000" w:rsidDel="00000000" w:rsidP="00000000" w:rsidRDefault="00000000" w:rsidRPr="00000000" w14:paraId="000000ED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افتكرت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عبارة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كتبتها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مرة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"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اللحظة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تطلب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الله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بصدق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تحضر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الإجابة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حاضرة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وواضحة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"</w:t>
      </w:r>
    </w:p>
    <w:p w:rsidR="00000000" w:rsidDel="00000000" w:rsidP="00000000" w:rsidRDefault="00000000" w:rsidRPr="00000000" w14:paraId="000000EF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17- 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تدوينة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"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هل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تعرف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هو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الذهول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؟"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تعال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احكي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قصته</w:t>
      </w:r>
    </w:p>
    <w:p w:rsidR="00000000" w:rsidDel="00000000" w:rsidP="00000000" w:rsidRDefault="00000000" w:rsidRPr="00000000" w14:paraId="000000F3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تغيرت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خلال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حياتي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مرات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عديدة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وبطريقة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عميقة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ومتتابعة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حتى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أشعر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ببعد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هذه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النسخ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مقدار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ألفي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ّ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سنة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أو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يزيد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سنيني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مجتمعة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تتخط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َ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الثالثة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والعشرون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بعد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F5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كنت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أتغير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بشكل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متتابع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وغير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مدروس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وبخطوات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اعتباطية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ومتسارعة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اتنقل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حقل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ٍ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لحقل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اهتمام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ٍ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لآخر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F7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مررت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بسنة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جوهرية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تشبه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مخيلتي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لحظات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الإدراك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السينيمائية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المباغتة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اللحظة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يدرك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البطل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الأمور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دفعة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واحدة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غير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الحياة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تحدث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هذه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الإدركات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بهذه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الصورة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مراحل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وبعد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سنين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وإعادة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ضبط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للأفكار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F9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أيام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وجدت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دفتري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سطر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كتبته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سنة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ونيف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وجدت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ُ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إدراك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متأخر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تلك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الاستدراكات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المريرة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والمؤجلة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نتيجة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نضج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ٍ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تخطى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أوانه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0FB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"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كثير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محطات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التغير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ظننتها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نافعة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ومحورية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حياتي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تكن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سوى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سحلة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جديدة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شيء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غير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مجدي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وغير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مطلوب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أصل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"</w:t>
      </w:r>
    </w:p>
    <w:p w:rsidR="00000000" w:rsidDel="00000000" w:rsidP="00000000" w:rsidRDefault="00000000" w:rsidRPr="00000000" w14:paraId="000000FD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وجدتها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مكتوبة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وحيدة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صفحة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كاملة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تنتظر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التعليق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والرد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والتفنيد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المؤلم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المكتوم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</w:p>
    <w:p w:rsidR="00000000" w:rsidDel="00000000" w:rsidP="00000000" w:rsidRDefault="00000000" w:rsidRPr="00000000" w14:paraId="000000FF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لقد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اتضحت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خلال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الرحلة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كثير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الأفكار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مبكر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لكن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القدرة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الاعتراف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والإقرار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بالخطأ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الذي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وقع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احتاج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وقت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وشجاعة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كانت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قد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نهكت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خلال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معارك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أكن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واعية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كفاية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بنفعها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عوض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ضررها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احتاجت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هذه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الشجاعة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مدة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مدة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تمثل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وعمل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بهذه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الأفكار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المؤلمة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والجديدة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صمت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وتواري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101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وبعد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سنة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سنة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كاملة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عدم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الضرب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أمور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فائدة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_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قدر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المستطاع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_،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بعد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سنة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النظر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معطيات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حياتي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يدي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حقيقة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وهم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ولا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إدعاء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بعد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سنة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البعد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التنميط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التيارات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الشللية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الحروب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الوهمية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الهوس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بالحالات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الشعورية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مررت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أود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ّ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استطعت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بعد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ذلك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كله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اعترف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أمام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نفسي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بشجاعة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شجاعة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جندي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ارتكب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خطأ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أفضى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لتفريغ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ذخيرة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آلته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منتصف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جبهته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خضت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معارك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كثيرة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دخلت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أوساط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وتبنيت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أفكار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وقرأت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كتب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وشغلت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ساعاتي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بأمور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ٍ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تأت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ِ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ّ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بنفع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ٍ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رجى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</w:t>
      </w:r>
    </w:p>
    <w:p w:rsidR="00000000" w:rsidDel="00000000" w:rsidP="00000000" w:rsidRDefault="00000000" w:rsidRPr="00000000" w14:paraId="00000103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واليوم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أريد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أمضي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بالمعطيات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لدي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ّ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الآن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حدث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نفسي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دائم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"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تخرق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الأرض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ولن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تبلغ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الجبال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طولا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"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ولكن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بشكل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ٍ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أستطيع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أخرق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عميق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جدد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أهدافي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ومسئولياتي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أبلغ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جبال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الأماني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الواقعية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أود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106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وضعتها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شعار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فوق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رأسي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أسير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بواقعية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وروية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؛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ذلك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سيتأتى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ولكن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108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ببركة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القليل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والكثير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الدأب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ِ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والرضا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109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يجرني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العالم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اليوم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لفعل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شيء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إلا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يتوجب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ّ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فعله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ذلك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القلق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بخصوص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المهام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ليست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اختصاصنا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المغروسة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مكان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الأفلام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والمسلسلات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وشخصيات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الكتب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ومنشورات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الناجحين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مواقع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التواصل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والخطط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المؤجلة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لغيرنا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</w:p>
    <w:p w:rsidR="00000000" w:rsidDel="00000000" w:rsidP="00000000" w:rsidRDefault="00000000" w:rsidRPr="00000000" w14:paraId="0000010C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كلها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تدعونا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بشكل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متواري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وغير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واضح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لفعل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كل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شيء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إلا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الشيء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ُ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سند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إلينا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ربما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لأنه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يلقى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رواج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فيظهر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لقطة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سينيمائية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مضبوطة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الزاوية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والإضاءة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أو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منشور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لاقى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آلالاف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الإعجابات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والمشاركات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والمباركات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لكنه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حتم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سيكون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اللقطة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الأهم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تاريخ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حياتي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أو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الشيء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الذي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سأكتب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عنه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يوم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مذكرتي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الشخصية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وتخلده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ذاكرتي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10E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بعد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هذه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القناعات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وإعادة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ضبط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0"/>
        </w:rPr>
        <w:t xml:space="preserve">mindset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تتغير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النظارة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نرى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العالم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والمطلوب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وأنفسنا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تنكب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بشكل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تلقائي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مهامك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تفكر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واقعي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مشكلاتك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تنجز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أسرع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وبشكل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مكثف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ومدروس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وتقطع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وقت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حقيقي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وعميق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لراحة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ضرورية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لذيذة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ومستحقة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111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يحضرني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اقتباس</w:t>
      </w:r>
    </w:p>
    <w:p w:rsidR="00000000" w:rsidDel="00000000" w:rsidP="00000000" w:rsidRDefault="00000000" w:rsidRPr="00000000" w14:paraId="00000115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"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مضيت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النصف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الأول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حياتي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أتمعن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وسأقضي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النصف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الآخر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أشيح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"</w:t>
      </w:r>
    </w:p>
    <w:p w:rsidR="00000000" w:rsidDel="00000000" w:rsidP="00000000" w:rsidRDefault="00000000" w:rsidRPr="00000000" w14:paraId="00000116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تلك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"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أشيح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"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لأوازن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وأتعايش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وأضع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قدمي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أرض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ثابتة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وأهداف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محددة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ومشاريع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تأخذ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وتعطيني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118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يتطلب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الأمر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شجاعة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شجاعة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عميقة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وجرأة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الوقوف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والاستدراك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ذلك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الطريق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الطويل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الذي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سرته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قد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أفضى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إلى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سراب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وأن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هذا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الركض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الاتجاهات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الخاطئة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يكفي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11B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إنها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البصيرة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وانتصارها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الكبير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الذهول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ولا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أسمي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مررت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ويمر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ملايين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مثلي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سوى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ذهول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ذهول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حياتنا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الخاصة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محفوف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بالقلق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والتوجس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وال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0"/>
        </w:rPr>
        <w:t xml:space="preserve">FOMO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ذهول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استشعر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مرارة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خلفها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حلقي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سنين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فرطت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مولية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تركت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رقم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إضافي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عمري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وخزانة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عيشي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فارغة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ينفعنا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معشر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المذهولين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سوى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الرضا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لشيء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سوى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لأنه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عليك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بالرضا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</w:t>
      </w:r>
    </w:p>
    <w:p w:rsidR="00000000" w:rsidDel="00000000" w:rsidP="00000000" w:rsidRDefault="00000000" w:rsidRPr="00000000" w14:paraId="0000011E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بالرضا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ستبصر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الخلل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وتستشرف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الحل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ّ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وتتقبل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المكتوب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وتراجع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الواقع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11F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ولأن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رضي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ّ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فله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الرضا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..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ومن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سخط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فله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؟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السخط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معروفة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sz w:val="30"/>
          <w:szCs w:val="30"/>
          <w:rtl w:val="1"/>
        </w:rPr>
        <w:t xml:space="preserve">يعني</w:t>
      </w:r>
    </w:p>
    <w:p w:rsidR="00000000" w:rsidDel="00000000" w:rsidP="00000000" w:rsidRDefault="00000000" w:rsidRPr="00000000" w14:paraId="00000121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bidi w:val="1"/>
        <w:jc w:val="left"/>
        <w:rPr>
          <w:rFonts w:ascii="Tajawal" w:cs="Tajawal" w:eastAsia="Tajawal" w:hAnsi="Tajaw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ajawal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jawal-regular.ttf"/><Relationship Id="rId2" Type="http://schemas.openxmlformats.org/officeDocument/2006/relationships/font" Target="fonts/Tajawal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c89q/7AKMZPdWsHP+uFEl4gxmg==">CgMxLjA4AHIhMTh4VENfUWlpeUo4T3dSbFdwV0R2RUFKcTBveUJjdkto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