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6F" w:rsidRDefault="00C54B97" w:rsidP="00C54B97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GPS: Guía del Usuario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206434" w:rsidRDefault="0020643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 xml:space="preserve">Eligiendo nivel 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Cuando quiera jugar una nueva partida, tendrá que seleccionar dentro del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144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Default="00FB12A9" w:rsidP="00FB12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Deberá seleccionar dentro del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vehiculo</w:t>
      </w:r>
      <w:proofErr w:type="spellEnd"/>
      <w:r>
        <w:rPr>
          <w:sz w:val="28"/>
          <w:szCs w:val="28"/>
        </w:rPr>
        <w:t xml:space="preserve"> que quiera jugar:</w:t>
      </w:r>
    </w:p>
    <w:p w:rsidR="00FB12A9" w:rsidRDefault="00206434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2A9" w:rsidRDefault="00FB12A9" w:rsidP="00FB12A9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vehículos son “Auto”, “</w:t>
      </w:r>
      <w:proofErr w:type="spellStart"/>
      <w:r>
        <w:rPr>
          <w:sz w:val="28"/>
          <w:szCs w:val="28"/>
        </w:rPr>
        <w:t>CuatroXCuatro</w:t>
      </w:r>
      <w:proofErr w:type="spellEnd"/>
      <w:r>
        <w:rPr>
          <w:sz w:val="28"/>
          <w:szCs w:val="28"/>
        </w:rPr>
        <w:t>” y “Moto”.</w:t>
      </w:r>
    </w:p>
    <w:p w:rsidR="00A0026E" w:rsidRDefault="00206434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206434" w:rsidRDefault="0020643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La partida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A0026E">
      <w:pPr>
        <w:jc w:val="both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Cargar una parida guardada</w:t>
      </w:r>
    </w:p>
    <w:p w:rsidR="00A0026E" w:rsidRPr="00C54B97" w:rsidRDefault="00A0026E" w:rsidP="00C54B97">
      <w:pPr>
        <w:jc w:val="both"/>
        <w:rPr>
          <w:sz w:val="28"/>
          <w:szCs w:val="28"/>
        </w:rPr>
      </w:pPr>
    </w:p>
    <w:sectPr w:rsidR="00A0026E" w:rsidRPr="00C54B97" w:rsidSect="00474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B97"/>
    <w:rsid w:val="001419FE"/>
    <w:rsid w:val="001D34BC"/>
    <w:rsid w:val="00206434"/>
    <w:rsid w:val="0047426F"/>
    <w:rsid w:val="00664F69"/>
    <w:rsid w:val="00A0026E"/>
    <w:rsid w:val="00C54B97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5</cp:revision>
  <dcterms:created xsi:type="dcterms:W3CDTF">2013-12-04T14:32:00Z</dcterms:created>
  <dcterms:modified xsi:type="dcterms:W3CDTF">2013-12-04T17:23:00Z</dcterms:modified>
</cp:coreProperties>
</file>