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Friday, October 23, 2026 (seven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Seven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also gets 5 on disco'd items we still have, so leftover stock sells off there;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Seven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was first said to use on-hand, which still needs checking with him.</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on-hand.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 )</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other customers' feeds are automated and zero an item once it gets to 6, so nobody else gets inventory for disco'd items under 6. Kohls is manual, so Tina puts a 5 on disco'd items we still have (from returns, or never sold off) to sell them off there. This is the reason behind Day 2's "under 5, send 0" note.</w:t>
      </w:r>
    </w:p>
    <w:p>
      <w:pPr>
        <w:pStyle w:val="Heading1"/>
        <w:keepNext/>
        <w:spacing w:after="160" w:before="360"/>
      </w:pPr>
      <w:r>
        <w:rPr>
          <w:rFonts w:ascii="Calibri" w:cs="Calibri" w:eastAsia="Calibri" w:hAnsi="Calibri"/>
        </w:rPr>
        <w:t xml:space="preserve">Part 14: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23,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23, 2026</dc:title>
  <dc:creator>Shadowing notes</dc:creator>
  <cp:lastModifiedBy>Un-named</cp:lastModifiedBy>
  <cp:revision>1</cp:revision>
  <dcterms:created xsi:type="dcterms:W3CDTF">2026-10-26T15:17:54.479Z</dcterms:created>
  <dcterms:modified xsi:type="dcterms:W3CDTF">2026-10-26T15:17:54.479Z</dcterms:modified>
</cp:coreProperties>
</file>

<file path=docProps/custom.xml><?xml version="1.0" encoding="utf-8"?>
<Properties xmlns="http://schemas.openxmlformats.org/officeDocument/2006/custom-properties" xmlns:vt="http://schemas.openxmlformats.org/officeDocument/2006/docPropsVTypes"/>
</file>