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3F2AA" w14:textId="520DCC20" w:rsidR="00223F41" w:rsidRPr="00223F41" w:rsidRDefault="00223F41" w:rsidP="00223F41">
      <w:pPr>
        <w:rPr>
          <w:b/>
          <w:bCs/>
          <w:lang w:val="en-PK"/>
        </w:rPr>
      </w:pPr>
      <w:bookmarkStart w:id="0" w:name="nutrition"/>
      <w:r>
        <w:rPr>
          <w:b/>
          <w:bCs/>
          <w:lang w:val="en-PK"/>
        </w:rPr>
        <w:t>Bajra 101: All you need to know</w:t>
      </w:r>
    </w:p>
    <w:p w14:paraId="77012BE9" w14:textId="77777777" w:rsidR="00223F41" w:rsidRPr="00223F41" w:rsidRDefault="00223F41" w:rsidP="00223F41">
      <w:pPr>
        <w:rPr>
          <w:lang w:val="en-PK"/>
        </w:rPr>
      </w:pPr>
      <w:r w:rsidRPr="00223F41">
        <w:rPr>
          <w:lang w:val="en-PK"/>
        </w:rPr>
        <w:t xml:space="preserve">Bajra, also known as pearl millet, is a nutritious grain primarily grown in Africa and India. It's a significant source of nutrition in these regions and is also cultivated and consumed globally. Bajra refers to the edible seeds of pearl millet plants, which come in various shades of white, yellow, </w:t>
      </w:r>
      <w:proofErr w:type="spellStart"/>
      <w:r w:rsidRPr="00223F41">
        <w:rPr>
          <w:lang w:val="en-PK"/>
        </w:rPr>
        <w:t>gray</w:t>
      </w:r>
      <w:proofErr w:type="spellEnd"/>
      <w:r w:rsidRPr="00223F41">
        <w:rPr>
          <w:lang w:val="en-PK"/>
        </w:rPr>
        <w:t>, brown, and bluish-purple. The seeds can be cooked as a cereal grain or finely ground into flour for various uses. This article provides a comprehensive overview of bajra, exploring its characteristics, uses, and health benefits, making it a valuable resource for those looking to learn more about this nutritious grain.</w:t>
      </w:r>
    </w:p>
    <w:p w14:paraId="40D074B9" w14:textId="7FBABC64" w:rsidR="00F55F4A" w:rsidRPr="00F55F4A" w:rsidRDefault="00231C4C" w:rsidP="00F55F4A">
      <w:pPr>
        <w:rPr>
          <w:b/>
          <w:bCs/>
        </w:rPr>
      </w:pPr>
      <w:r>
        <w:rPr>
          <w:b/>
          <w:bCs/>
        </w:rPr>
        <w:t>N</w:t>
      </w:r>
      <w:r w:rsidR="00F55F4A" w:rsidRPr="00F55F4A">
        <w:rPr>
          <w:b/>
          <w:bCs/>
        </w:rPr>
        <w:t>utrition</w:t>
      </w:r>
      <w:bookmarkEnd w:id="0"/>
      <w:r>
        <w:rPr>
          <w:b/>
          <w:bCs/>
        </w:rPr>
        <w:t xml:space="preserve"> Profile</w:t>
      </w:r>
    </w:p>
    <w:p w14:paraId="582F4699" w14:textId="125F2F8E" w:rsidR="00F55F4A" w:rsidRPr="00F55F4A" w:rsidRDefault="00F55F4A" w:rsidP="00F55F4A">
      <w:r w:rsidRPr="00F55F4A">
        <w:t>Bajra pearl millet is just one of many types of </w:t>
      </w:r>
      <w:hyperlink r:id="rId5" w:history="1">
        <w:r w:rsidRPr="00F55F4A">
          <w:rPr>
            <w:rStyle w:val="Hyperlink"/>
          </w:rPr>
          <w:t>millet</w:t>
        </w:r>
      </w:hyperlink>
      <w:r w:rsidRPr="00F55F4A">
        <w:t>. Most millets have impressive nutritional profiles, including bajr</w:t>
      </w:r>
      <w:r w:rsidR="00223F41">
        <w:t>a</w:t>
      </w:r>
      <w:r w:rsidRPr="00F55F4A">
        <w:t>.</w:t>
      </w:r>
      <w:r w:rsidR="00223F41">
        <w:t xml:space="preserve"> </w:t>
      </w:r>
      <w:r w:rsidRPr="00F55F4A">
        <w:t>Here’s the average nutritional profile of 1 cup (170 grams) of cooked millet:</w:t>
      </w:r>
    </w:p>
    <w:p w14:paraId="28B4387F" w14:textId="77777777" w:rsidR="00F55F4A" w:rsidRPr="00F55F4A" w:rsidRDefault="00F55F4A" w:rsidP="00F55F4A">
      <w:pPr>
        <w:numPr>
          <w:ilvl w:val="0"/>
          <w:numId w:val="3"/>
        </w:numPr>
      </w:pPr>
      <w:r w:rsidRPr="00F55F4A">
        <w:rPr>
          <w:b/>
          <w:bCs/>
        </w:rPr>
        <w:t>Calories:</w:t>
      </w:r>
      <w:r w:rsidRPr="00F55F4A">
        <w:t> 201</w:t>
      </w:r>
    </w:p>
    <w:p w14:paraId="24E81C9B" w14:textId="77777777" w:rsidR="00F55F4A" w:rsidRPr="00F55F4A" w:rsidRDefault="00F55F4A" w:rsidP="00F55F4A">
      <w:pPr>
        <w:numPr>
          <w:ilvl w:val="0"/>
          <w:numId w:val="3"/>
        </w:numPr>
      </w:pPr>
      <w:r w:rsidRPr="00F55F4A">
        <w:rPr>
          <w:b/>
          <w:bCs/>
        </w:rPr>
        <w:t>Protein:</w:t>
      </w:r>
      <w:r w:rsidRPr="00F55F4A">
        <w:t> 6 grams</w:t>
      </w:r>
    </w:p>
    <w:p w14:paraId="779E302F" w14:textId="77777777" w:rsidR="00F55F4A" w:rsidRPr="00F55F4A" w:rsidRDefault="00F55F4A" w:rsidP="00F55F4A">
      <w:pPr>
        <w:numPr>
          <w:ilvl w:val="0"/>
          <w:numId w:val="3"/>
        </w:numPr>
      </w:pPr>
      <w:r w:rsidRPr="00F55F4A">
        <w:rPr>
          <w:b/>
          <w:bCs/>
        </w:rPr>
        <w:t>Fat:</w:t>
      </w:r>
      <w:r w:rsidRPr="00F55F4A">
        <w:t> 1.7 grams</w:t>
      </w:r>
    </w:p>
    <w:p w14:paraId="0AAB7F07" w14:textId="77777777" w:rsidR="00F55F4A" w:rsidRPr="00F55F4A" w:rsidRDefault="00F55F4A" w:rsidP="00F55F4A">
      <w:pPr>
        <w:numPr>
          <w:ilvl w:val="0"/>
          <w:numId w:val="3"/>
        </w:numPr>
      </w:pPr>
      <w:r w:rsidRPr="00F55F4A">
        <w:rPr>
          <w:b/>
          <w:bCs/>
        </w:rPr>
        <w:t>Carbs:</w:t>
      </w:r>
      <w:r w:rsidRPr="00F55F4A">
        <w:t> 40 grams</w:t>
      </w:r>
    </w:p>
    <w:p w14:paraId="7034DE12" w14:textId="77777777" w:rsidR="00F55F4A" w:rsidRPr="00F55F4A" w:rsidRDefault="00F55F4A" w:rsidP="00F55F4A">
      <w:pPr>
        <w:numPr>
          <w:ilvl w:val="0"/>
          <w:numId w:val="3"/>
        </w:numPr>
      </w:pPr>
      <w:r w:rsidRPr="00F55F4A">
        <w:rPr>
          <w:b/>
          <w:bCs/>
        </w:rPr>
        <w:t>Fiber:</w:t>
      </w:r>
      <w:r w:rsidRPr="00F55F4A">
        <w:t> 2 grams</w:t>
      </w:r>
    </w:p>
    <w:p w14:paraId="37385106" w14:textId="77777777" w:rsidR="00F55F4A" w:rsidRPr="00F55F4A" w:rsidRDefault="00F55F4A" w:rsidP="00F55F4A">
      <w:pPr>
        <w:numPr>
          <w:ilvl w:val="0"/>
          <w:numId w:val="3"/>
        </w:numPr>
      </w:pPr>
      <w:r w:rsidRPr="00F55F4A">
        <w:rPr>
          <w:b/>
          <w:bCs/>
        </w:rPr>
        <w:t>Sodium:</w:t>
      </w:r>
      <w:r w:rsidRPr="00F55F4A">
        <w:t> 286 mg</w:t>
      </w:r>
    </w:p>
    <w:p w14:paraId="06893005" w14:textId="77777777" w:rsidR="00F55F4A" w:rsidRPr="00F55F4A" w:rsidRDefault="00F55F4A" w:rsidP="00F55F4A">
      <w:pPr>
        <w:numPr>
          <w:ilvl w:val="0"/>
          <w:numId w:val="3"/>
        </w:numPr>
      </w:pPr>
      <w:r w:rsidRPr="00F55F4A">
        <w:rPr>
          <w:b/>
          <w:bCs/>
        </w:rPr>
        <w:t>Folate:</w:t>
      </w:r>
      <w:r w:rsidRPr="00F55F4A">
        <w:t> 8% of the Daily Value (DV)</w:t>
      </w:r>
    </w:p>
    <w:p w14:paraId="5803E550" w14:textId="77777777" w:rsidR="00F55F4A" w:rsidRPr="00F55F4A" w:rsidRDefault="00F55F4A" w:rsidP="00F55F4A">
      <w:pPr>
        <w:numPr>
          <w:ilvl w:val="0"/>
          <w:numId w:val="3"/>
        </w:numPr>
      </w:pPr>
      <w:r w:rsidRPr="00F55F4A">
        <w:rPr>
          <w:b/>
          <w:bCs/>
        </w:rPr>
        <w:t>Iron:</w:t>
      </w:r>
      <w:r w:rsidRPr="00F55F4A">
        <w:t> 6% of the DV</w:t>
      </w:r>
    </w:p>
    <w:p w14:paraId="2881226E" w14:textId="77777777" w:rsidR="00F55F4A" w:rsidRPr="00F55F4A" w:rsidRDefault="00F55F4A" w:rsidP="00F55F4A">
      <w:pPr>
        <w:numPr>
          <w:ilvl w:val="0"/>
          <w:numId w:val="3"/>
        </w:numPr>
      </w:pPr>
      <w:r w:rsidRPr="00F55F4A">
        <w:rPr>
          <w:b/>
          <w:bCs/>
        </w:rPr>
        <w:t>Magnesium:</w:t>
      </w:r>
      <w:r w:rsidRPr="00F55F4A">
        <w:t> 18% of the DV</w:t>
      </w:r>
    </w:p>
    <w:p w14:paraId="7D128CCE" w14:textId="77777777" w:rsidR="00F55F4A" w:rsidRPr="00F55F4A" w:rsidRDefault="00F55F4A" w:rsidP="00F55F4A">
      <w:pPr>
        <w:numPr>
          <w:ilvl w:val="0"/>
          <w:numId w:val="3"/>
        </w:numPr>
      </w:pPr>
      <w:r w:rsidRPr="00F55F4A">
        <w:rPr>
          <w:b/>
          <w:bCs/>
        </w:rPr>
        <w:t>Thiamine:</w:t>
      </w:r>
      <w:r w:rsidRPr="00F55F4A">
        <w:t> 15% of the DV</w:t>
      </w:r>
    </w:p>
    <w:p w14:paraId="4BB0B98A" w14:textId="77777777" w:rsidR="00F55F4A" w:rsidRPr="00F55F4A" w:rsidRDefault="00F55F4A" w:rsidP="00F55F4A">
      <w:pPr>
        <w:numPr>
          <w:ilvl w:val="0"/>
          <w:numId w:val="3"/>
        </w:numPr>
      </w:pPr>
      <w:r w:rsidRPr="00F55F4A">
        <w:rPr>
          <w:b/>
          <w:bCs/>
        </w:rPr>
        <w:t>Niacin:</w:t>
      </w:r>
      <w:r w:rsidRPr="00F55F4A">
        <w:t> 14% of the DV</w:t>
      </w:r>
    </w:p>
    <w:p w14:paraId="55CAC2F7" w14:textId="77777777" w:rsidR="00F55F4A" w:rsidRPr="00F55F4A" w:rsidRDefault="00F55F4A" w:rsidP="00F55F4A">
      <w:pPr>
        <w:numPr>
          <w:ilvl w:val="0"/>
          <w:numId w:val="3"/>
        </w:numPr>
      </w:pPr>
      <w:r w:rsidRPr="00F55F4A">
        <w:rPr>
          <w:b/>
          <w:bCs/>
        </w:rPr>
        <w:t>Phosphorus:</w:t>
      </w:r>
      <w:r w:rsidRPr="00F55F4A">
        <w:t> 14% of the DV</w:t>
      </w:r>
    </w:p>
    <w:p w14:paraId="5EA663C8" w14:textId="77777777" w:rsidR="00F55F4A" w:rsidRPr="00F55F4A" w:rsidRDefault="00F55F4A" w:rsidP="00F55F4A">
      <w:pPr>
        <w:numPr>
          <w:ilvl w:val="0"/>
          <w:numId w:val="3"/>
        </w:numPr>
      </w:pPr>
      <w:r w:rsidRPr="00F55F4A">
        <w:rPr>
          <w:b/>
          <w:bCs/>
        </w:rPr>
        <w:t>Zinc:</w:t>
      </w:r>
      <w:r w:rsidRPr="00F55F4A">
        <w:t> 14% of the DV</w:t>
      </w:r>
    </w:p>
    <w:p w14:paraId="304ED8A2" w14:textId="77777777" w:rsidR="00F55F4A" w:rsidRPr="00F55F4A" w:rsidRDefault="00F55F4A" w:rsidP="00F55F4A">
      <w:pPr>
        <w:numPr>
          <w:ilvl w:val="0"/>
          <w:numId w:val="3"/>
        </w:numPr>
      </w:pPr>
      <w:r w:rsidRPr="00F55F4A">
        <w:rPr>
          <w:b/>
          <w:bCs/>
        </w:rPr>
        <w:t>Riboflavin:</w:t>
      </w:r>
      <w:r w:rsidRPr="00F55F4A">
        <w:t> 11% of the DV</w:t>
      </w:r>
    </w:p>
    <w:p w14:paraId="5BD984AF" w14:textId="77777777" w:rsidR="00F55F4A" w:rsidRDefault="00F55F4A" w:rsidP="00F55F4A">
      <w:pPr>
        <w:numPr>
          <w:ilvl w:val="0"/>
          <w:numId w:val="3"/>
        </w:numPr>
      </w:pPr>
      <w:r w:rsidRPr="00F55F4A">
        <w:rPr>
          <w:b/>
          <w:bCs/>
        </w:rPr>
        <w:t>Vitamin B6:</w:t>
      </w:r>
      <w:r w:rsidRPr="00F55F4A">
        <w:t> 11% of the DV</w:t>
      </w:r>
    </w:p>
    <w:p w14:paraId="5F9887F2" w14:textId="77777777" w:rsidR="00223F41" w:rsidRDefault="00223F41" w:rsidP="00223F41"/>
    <w:p w14:paraId="2CAA8408" w14:textId="77777777" w:rsidR="00223F41" w:rsidRDefault="00223F41" w:rsidP="00223F41"/>
    <w:p w14:paraId="761C7429" w14:textId="77777777" w:rsidR="00223F41" w:rsidRPr="00F55F4A" w:rsidRDefault="00223F41" w:rsidP="00223F41"/>
    <w:p w14:paraId="02EE8509" w14:textId="5D40664A" w:rsidR="00231C4C" w:rsidRPr="00231C4C" w:rsidRDefault="00231C4C" w:rsidP="00231C4C">
      <w:pPr>
        <w:rPr>
          <w:lang w:val="en-PK"/>
        </w:rPr>
      </w:pPr>
      <w:r>
        <w:rPr>
          <w:b/>
          <w:bCs/>
          <w:lang w:val="en-PK"/>
        </w:rPr>
        <w:lastRenderedPageBreak/>
        <w:t xml:space="preserve">What Bajra’s </w:t>
      </w:r>
      <w:r w:rsidRPr="00231C4C">
        <w:rPr>
          <w:b/>
          <w:bCs/>
          <w:lang w:val="en-PK"/>
        </w:rPr>
        <w:t xml:space="preserve">Nutritional Profile </w:t>
      </w:r>
      <w:r>
        <w:rPr>
          <w:b/>
          <w:bCs/>
          <w:lang w:val="en-PK"/>
        </w:rPr>
        <w:t>tell us?</w:t>
      </w:r>
    </w:p>
    <w:p w14:paraId="13724A6B" w14:textId="77777777" w:rsidR="00231C4C" w:rsidRPr="00231C4C" w:rsidRDefault="00231C4C" w:rsidP="00231C4C">
      <w:pPr>
        <w:rPr>
          <w:lang w:val="en-PK"/>
        </w:rPr>
      </w:pPr>
      <w:r w:rsidRPr="00231C4C">
        <w:rPr>
          <w:lang w:val="en-PK"/>
        </w:rPr>
        <w:t xml:space="preserve">Cooked millet serves as an excellent source of protein, carbohydrates, and a moderate amount of </w:t>
      </w:r>
      <w:proofErr w:type="spellStart"/>
      <w:r w:rsidRPr="00231C4C">
        <w:rPr>
          <w:lang w:val="en-PK"/>
        </w:rPr>
        <w:t>fiber</w:t>
      </w:r>
      <w:proofErr w:type="spellEnd"/>
      <w:r w:rsidRPr="00231C4C">
        <w:rPr>
          <w:lang w:val="en-PK"/>
        </w:rPr>
        <w:t>. Additionally, it provides a rich supply of vitamins and minerals, making it a nutritious carbohydrate option. Millet is also gluten-free, rendering it an ideal choice for individuals with celiac disease or those adhering to a gluten-free diet. Furthermore, bajra contains a high amount of beneficial plant compounds, including antioxidants, polyphenols, and phytochemicals, which contribute significantly to overall human health.</w:t>
      </w:r>
    </w:p>
    <w:p w14:paraId="229D9B6E" w14:textId="77777777" w:rsidR="00231C4C" w:rsidRPr="00231C4C" w:rsidRDefault="00231C4C" w:rsidP="00231C4C">
      <w:pPr>
        <w:rPr>
          <w:lang w:val="en-PK"/>
        </w:rPr>
      </w:pPr>
      <w:r w:rsidRPr="00231C4C">
        <w:rPr>
          <w:b/>
          <w:bCs/>
          <w:lang w:val="en-PK"/>
        </w:rPr>
        <w:t>Potential Health Benefits of Bajra</w:t>
      </w:r>
    </w:p>
    <w:p w14:paraId="13608A0E" w14:textId="77777777" w:rsidR="00231C4C" w:rsidRPr="00231C4C" w:rsidRDefault="00231C4C" w:rsidP="00231C4C">
      <w:pPr>
        <w:rPr>
          <w:lang w:val="en-PK"/>
        </w:rPr>
      </w:pPr>
      <w:r w:rsidRPr="00231C4C">
        <w:rPr>
          <w:lang w:val="en-PK"/>
        </w:rPr>
        <w:t>As a whole grain food, bajra shares similar health benefits with other grains, including the potential to prevent chronic conditions like diabetes, heart disease, and certain cancers. Beyond these general benefits, bajra may offer specific advantages, such as:</w:t>
      </w:r>
    </w:p>
    <w:p w14:paraId="799CEC50" w14:textId="77777777" w:rsidR="00231C4C" w:rsidRPr="00231C4C" w:rsidRDefault="00231C4C" w:rsidP="00231C4C">
      <w:pPr>
        <w:rPr>
          <w:lang w:val="en-PK"/>
        </w:rPr>
      </w:pPr>
      <w:r w:rsidRPr="00231C4C">
        <w:rPr>
          <w:b/>
          <w:bCs/>
          <w:lang w:val="en-PK"/>
        </w:rPr>
        <w:t>Weight Management</w:t>
      </w:r>
    </w:p>
    <w:p w14:paraId="14229FDE" w14:textId="45223A02" w:rsidR="00231C4C" w:rsidRPr="00231C4C" w:rsidRDefault="00231C4C" w:rsidP="00231C4C">
      <w:pPr>
        <w:rPr>
          <w:lang w:val="en-PK"/>
        </w:rPr>
      </w:pPr>
      <w:r w:rsidRPr="00231C4C">
        <w:rPr>
          <w:lang w:val="en-PK"/>
        </w:rPr>
        <w:t xml:space="preserve">Incorporating whole grain foods like bajra, which have a </w:t>
      </w:r>
      <w:r w:rsidRPr="00231C4C">
        <w:rPr>
          <w:lang w:val="en-PK"/>
        </w:rPr>
        <w:t>low-calorie</w:t>
      </w:r>
      <w:r w:rsidRPr="00231C4C">
        <w:rPr>
          <w:lang w:val="en-PK"/>
        </w:rPr>
        <w:t xml:space="preserve"> density, into your diet can be beneficial for weight loss. The calorie density of a food is calculated by its calorie content relative to its weight in grams. Foods with a </w:t>
      </w:r>
      <w:r w:rsidRPr="00231C4C">
        <w:rPr>
          <w:lang w:val="en-PK"/>
        </w:rPr>
        <w:t>low-calorie</w:t>
      </w:r>
      <w:r w:rsidRPr="00231C4C">
        <w:rPr>
          <w:lang w:val="en-PK"/>
        </w:rPr>
        <w:t xml:space="preserve"> density, like bajra (1.2), can help you feel full while consuming fewer calories.</w:t>
      </w:r>
    </w:p>
    <w:p w14:paraId="0F5BC338" w14:textId="77777777" w:rsidR="00231C4C" w:rsidRPr="00231C4C" w:rsidRDefault="00231C4C" w:rsidP="00231C4C">
      <w:pPr>
        <w:rPr>
          <w:lang w:val="en-PK"/>
        </w:rPr>
      </w:pPr>
      <w:r w:rsidRPr="00231C4C">
        <w:rPr>
          <w:b/>
          <w:bCs/>
          <w:lang w:val="en-PK"/>
        </w:rPr>
        <w:t>Suitability for Diabetes Management</w:t>
      </w:r>
    </w:p>
    <w:p w14:paraId="4E5CFE54" w14:textId="77777777" w:rsidR="00231C4C" w:rsidRPr="00231C4C" w:rsidRDefault="00231C4C" w:rsidP="00231C4C">
      <w:pPr>
        <w:rPr>
          <w:lang w:val="en-PK"/>
        </w:rPr>
      </w:pPr>
      <w:r w:rsidRPr="00231C4C">
        <w:rPr>
          <w:lang w:val="en-PK"/>
        </w:rPr>
        <w:t xml:space="preserve">Bajra is considered a suitable grain option for individuals with diabetes due to its high </w:t>
      </w:r>
      <w:proofErr w:type="spellStart"/>
      <w:r w:rsidRPr="00231C4C">
        <w:rPr>
          <w:lang w:val="en-PK"/>
        </w:rPr>
        <w:t>fiber</w:t>
      </w:r>
      <w:proofErr w:type="spellEnd"/>
      <w:r w:rsidRPr="00231C4C">
        <w:rPr>
          <w:lang w:val="en-PK"/>
        </w:rPr>
        <w:t xml:space="preserve"> content and lower </w:t>
      </w:r>
      <w:proofErr w:type="spellStart"/>
      <w:r w:rsidRPr="00231C4C">
        <w:rPr>
          <w:lang w:val="en-PK"/>
        </w:rPr>
        <w:t>glycemic</w:t>
      </w:r>
      <w:proofErr w:type="spellEnd"/>
      <w:r w:rsidRPr="00231C4C">
        <w:rPr>
          <w:lang w:val="en-PK"/>
        </w:rPr>
        <w:t xml:space="preserve"> index compared to refined grain products like white rice and white bread. The </w:t>
      </w:r>
      <w:proofErr w:type="spellStart"/>
      <w:r w:rsidRPr="00231C4C">
        <w:rPr>
          <w:lang w:val="en-PK"/>
        </w:rPr>
        <w:t>fiber</w:t>
      </w:r>
      <w:proofErr w:type="spellEnd"/>
      <w:r w:rsidRPr="00231C4C">
        <w:rPr>
          <w:lang w:val="en-PK"/>
        </w:rPr>
        <w:t xml:space="preserve"> in bajra, particularly cereal </w:t>
      </w:r>
      <w:proofErr w:type="spellStart"/>
      <w:r w:rsidRPr="00231C4C">
        <w:rPr>
          <w:lang w:val="en-PK"/>
        </w:rPr>
        <w:t>fibers</w:t>
      </w:r>
      <w:proofErr w:type="spellEnd"/>
      <w:r w:rsidRPr="00231C4C">
        <w:rPr>
          <w:lang w:val="en-PK"/>
        </w:rPr>
        <w:t>, has been linked to improved outcomes in managing type 2 diabetes and other chronic diseases.</w:t>
      </w:r>
    </w:p>
    <w:p w14:paraId="6095C530" w14:textId="77777777" w:rsidR="00231C4C" w:rsidRPr="00231C4C" w:rsidRDefault="00231C4C" w:rsidP="00231C4C">
      <w:pPr>
        <w:rPr>
          <w:lang w:val="en-PK"/>
        </w:rPr>
      </w:pPr>
      <w:r w:rsidRPr="00231C4C">
        <w:rPr>
          <w:b/>
          <w:bCs/>
          <w:lang w:val="en-PK"/>
        </w:rPr>
        <w:t>Support for Healthy Hair, Skin, and Nails</w:t>
      </w:r>
    </w:p>
    <w:p w14:paraId="6CBAB91F" w14:textId="77777777" w:rsidR="00231C4C" w:rsidRPr="00231C4C" w:rsidRDefault="00231C4C" w:rsidP="00231C4C">
      <w:pPr>
        <w:rPr>
          <w:lang w:val="en-PK"/>
        </w:rPr>
      </w:pPr>
      <w:r w:rsidRPr="00231C4C">
        <w:rPr>
          <w:lang w:val="en-PK"/>
        </w:rPr>
        <w:t>While bajra has not been specifically studied as a hair treatment, it is a rich source of nutrients essential for healthy hair, skin, and nails. Regular consumption of bajra as part of a balanced diet can help prevent deficiencies in these nutrients, promoting overall health and well-being.</w:t>
      </w:r>
    </w:p>
    <w:p w14:paraId="25F55C24" w14:textId="1BA91CDF" w:rsidR="00F55F4A" w:rsidRPr="00F55F4A" w:rsidRDefault="00F55F4A" w:rsidP="00231C4C"/>
    <w:sectPr w:rsidR="00F55F4A" w:rsidRPr="00F55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F4399"/>
    <w:multiLevelType w:val="multilevel"/>
    <w:tmpl w:val="EC90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032E7"/>
    <w:multiLevelType w:val="multilevel"/>
    <w:tmpl w:val="2E5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5061B3"/>
    <w:multiLevelType w:val="multilevel"/>
    <w:tmpl w:val="A90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E2EAC"/>
    <w:multiLevelType w:val="multilevel"/>
    <w:tmpl w:val="8420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204852">
    <w:abstractNumId w:val="3"/>
  </w:num>
  <w:num w:numId="2" w16cid:durableId="11616176">
    <w:abstractNumId w:val="1"/>
  </w:num>
  <w:num w:numId="3" w16cid:durableId="590429471">
    <w:abstractNumId w:val="0"/>
  </w:num>
  <w:num w:numId="4" w16cid:durableId="412439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C1"/>
    <w:rsid w:val="0000485F"/>
    <w:rsid w:val="00223F41"/>
    <w:rsid w:val="00231C4C"/>
    <w:rsid w:val="0025730C"/>
    <w:rsid w:val="002F247C"/>
    <w:rsid w:val="007634C1"/>
    <w:rsid w:val="00787864"/>
    <w:rsid w:val="00BB0241"/>
    <w:rsid w:val="00D9756E"/>
    <w:rsid w:val="00F2747B"/>
    <w:rsid w:val="00F55F4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4EF8"/>
  <w15:chartTrackingRefBased/>
  <w15:docId w15:val="{BCFDB0B3-3812-424F-8A0C-4CA3F350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4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4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4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4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4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4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4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4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4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4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4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4C1"/>
    <w:rPr>
      <w:rFonts w:eastAsiaTheme="majorEastAsia" w:cstheme="majorBidi"/>
      <w:color w:val="272727" w:themeColor="text1" w:themeTint="D8"/>
    </w:rPr>
  </w:style>
  <w:style w:type="paragraph" w:styleId="Title">
    <w:name w:val="Title"/>
    <w:basedOn w:val="Normal"/>
    <w:next w:val="Normal"/>
    <w:link w:val="TitleChar"/>
    <w:uiPriority w:val="10"/>
    <w:qFormat/>
    <w:rsid w:val="00763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4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4C1"/>
    <w:pPr>
      <w:spacing w:before="160"/>
      <w:jc w:val="center"/>
    </w:pPr>
    <w:rPr>
      <w:i/>
      <w:iCs/>
      <w:color w:val="404040" w:themeColor="text1" w:themeTint="BF"/>
    </w:rPr>
  </w:style>
  <w:style w:type="character" w:customStyle="1" w:styleId="QuoteChar">
    <w:name w:val="Quote Char"/>
    <w:basedOn w:val="DefaultParagraphFont"/>
    <w:link w:val="Quote"/>
    <w:uiPriority w:val="29"/>
    <w:rsid w:val="007634C1"/>
    <w:rPr>
      <w:i/>
      <w:iCs/>
      <w:color w:val="404040" w:themeColor="text1" w:themeTint="BF"/>
    </w:rPr>
  </w:style>
  <w:style w:type="paragraph" w:styleId="ListParagraph">
    <w:name w:val="List Paragraph"/>
    <w:basedOn w:val="Normal"/>
    <w:uiPriority w:val="34"/>
    <w:qFormat/>
    <w:rsid w:val="007634C1"/>
    <w:pPr>
      <w:ind w:left="720"/>
      <w:contextualSpacing/>
    </w:pPr>
  </w:style>
  <w:style w:type="character" w:styleId="IntenseEmphasis">
    <w:name w:val="Intense Emphasis"/>
    <w:basedOn w:val="DefaultParagraphFont"/>
    <w:uiPriority w:val="21"/>
    <w:qFormat/>
    <w:rsid w:val="007634C1"/>
    <w:rPr>
      <w:i/>
      <w:iCs/>
      <w:color w:val="0F4761" w:themeColor="accent1" w:themeShade="BF"/>
    </w:rPr>
  </w:style>
  <w:style w:type="paragraph" w:styleId="IntenseQuote">
    <w:name w:val="Intense Quote"/>
    <w:basedOn w:val="Normal"/>
    <w:next w:val="Normal"/>
    <w:link w:val="IntenseQuoteChar"/>
    <w:uiPriority w:val="30"/>
    <w:qFormat/>
    <w:rsid w:val="00763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4C1"/>
    <w:rPr>
      <w:i/>
      <w:iCs/>
      <w:color w:val="0F4761" w:themeColor="accent1" w:themeShade="BF"/>
    </w:rPr>
  </w:style>
  <w:style w:type="character" w:styleId="IntenseReference">
    <w:name w:val="Intense Reference"/>
    <w:basedOn w:val="DefaultParagraphFont"/>
    <w:uiPriority w:val="32"/>
    <w:qFormat/>
    <w:rsid w:val="007634C1"/>
    <w:rPr>
      <w:b/>
      <w:bCs/>
      <w:smallCaps/>
      <w:color w:val="0F4761" w:themeColor="accent1" w:themeShade="BF"/>
      <w:spacing w:val="5"/>
    </w:rPr>
  </w:style>
  <w:style w:type="character" w:styleId="Hyperlink">
    <w:name w:val="Hyperlink"/>
    <w:basedOn w:val="DefaultParagraphFont"/>
    <w:uiPriority w:val="99"/>
    <w:unhideWhenUsed/>
    <w:rsid w:val="00787864"/>
    <w:rPr>
      <w:color w:val="467886" w:themeColor="hyperlink"/>
      <w:u w:val="single"/>
    </w:rPr>
  </w:style>
  <w:style w:type="character" w:styleId="UnresolvedMention">
    <w:name w:val="Unresolved Mention"/>
    <w:basedOn w:val="DefaultParagraphFont"/>
    <w:uiPriority w:val="99"/>
    <w:semiHidden/>
    <w:unhideWhenUsed/>
    <w:rsid w:val="00787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16">
      <w:bodyDiv w:val="1"/>
      <w:marLeft w:val="0"/>
      <w:marRight w:val="0"/>
      <w:marTop w:val="0"/>
      <w:marBottom w:val="0"/>
      <w:divBdr>
        <w:top w:val="none" w:sz="0" w:space="0" w:color="auto"/>
        <w:left w:val="none" w:sz="0" w:space="0" w:color="auto"/>
        <w:bottom w:val="none" w:sz="0" w:space="0" w:color="auto"/>
        <w:right w:val="none" w:sz="0" w:space="0" w:color="auto"/>
      </w:divBdr>
      <w:divsChild>
        <w:div w:id="999038369">
          <w:marLeft w:val="0"/>
          <w:marRight w:val="0"/>
          <w:marTop w:val="0"/>
          <w:marBottom w:val="0"/>
          <w:divBdr>
            <w:top w:val="none" w:sz="0" w:space="0" w:color="auto"/>
            <w:left w:val="none" w:sz="0" w:space="0" w:color="auto"/>
            <w:bottom w:val="none" w:sz="0" w:space="0" w:color="auto"/>
            <w:right w:val="none" w:sz="0" w:space="0" w:color="auto"/>
          </w:divBdr>
          <w:divsChild>
            <w:div w:id="20865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5856">
      <w:bodyDiv w:val="1"/>
      <w:marLeft w:val="0"/>
      <w:marRight w:val="0"/>
      <w:marTop w:val="0"/>
      <w:marBottom w:val="0"/>
      <w:divBdr>
        <w:top w:val="none" w:sz="0" w:space="0" w:color="auto"/>
        <w:left w:val="none" w:sz="0" w:space="0" w:color="auto"/>
        <w:bottom w:val="none" w:sz="0" w:space="0" w:color="auto"/>
        <w:right w:val="none" w:sz="0" w:space="0" w:color="auto"/>
      </w:divBdr>
      <w:divsChild>
        <w:div w:id="1015109424">
          <w:marLeft w:val="0"/>
          <w:marRight w:val="0"/>
          <w:marTop w:val="0"/>
          <w:marBottom w:val="0"/>
          <w:divBdr>
            <w:top w:val="none" w:sz="0" w:space="0" w:color="auto"/>
            <w:left w:val="none" w:sz="0" w:space="0" w:color="auto"/>
            <w:bottom w:val="none" w:sz="0" w:space="0" w:color="auto"/>
            <w:right w:val="none" w:sz="0" w:space="0" w:color="auto"/>
          </w:divBdr>
          <w:divsChild>
            <w:div w:id="8358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9165">
      <w:bodyDiv w:val="1"/>
      <w:marLeft w:val="0"/>
      <w:marRight w:val="0"/>
      <w:marTop w:val="0"/>
      <w:marBottom w:val="0"/>
      <w:divBdr>
        <w:top w:val="none" w:sz="0" w:space="0" w:color="auto"/>
        <w:left w:val="none" w:sz="0" w:space="0" w:color="auto"/>
        <w:bottom w:val="none" w:sz="0" w:space="0" w:color="auto"/>
        <w:right w:val="none" w:sz="0" w:space="0" w:color="auto"/>
      </w:divBdr>
    </w:div>
    <w:div w:id="330182606">
      <w:bodyDiv w:val="1"/>
      <w:marLeft w:val="0"/>
      <w:marRight w:val="0"/>
      <w:marTop w:val="0"/>
      <w:marBottom w:val="0"/>
      <w:divBdr>
        <w:top w:val="none" w:sz="0" w:space="0" w:color="auto"/>
        <w:left w:val="none" w:sz="0" w:space="0" w:color="auto"/>
        <w:bottom w:val="none" w:sz="0" w:space="0" w:color="auto"/>
        <w:right w:val="none" w:sz="0" w:space="0" w:color="auto"/>
      </w:divBdr>
      <w:divsChild>
        <w:div w:id="1219852725">
          <w:marLeft w:val="0"/>
          <w:marRight w:val="0"/>
          <w:marTop w:val="0"/>
          <w:marBottom w:val="240"/>
          <w:divBdr>
            <w:top w:val="none" w:sz="0" w:space="0" w:color="auto"/>
            <w:left w:val="none" w:sz="0" w:space="0" w:color="auto"/>
            <w:bottom w:val="none" w:sz="0" w:space="0" w:color="auto"/>
            <w:right w:val="none" w:sz="0" w:space="0" w:color="auto"/>
          </w:divBdr>
        </w:div>
        <w:div w:id="1155147409">
          <w:marLeft w:val="0"/>
          <w:marRight w:val="0"/>
          <w:marTop w:val="0"/>
          <w:marBottom w:val="120"/>
          <w:divBdr>
            <w:top w:val="none" w:sz="0" w:space="0" w:color="auto"/>
            <w:left w:val="none" w:sz="0" w:space="0" w:color="auto"/>
            <w:bottom w:val="none" w:sz="0" w:space="0" w:color="auto"/>
            <w:right w:val="none" w:sz="0" w:space="0" w:color="auto"/>
          </w:divBdr>
        </w:div>
      </w:divsChild>
    </w:div>
    <w:div w:id="379329970">
      <w:bodyDiv w:val="1"/>
      <w:marLeft w:val="0"/>
      <w:marRight w:val="0"/>
      <w:marTop w:val="0"/>
      <w:marBottom w:val="0"/>
      <w:divBdr>
        <w:top w:val="none" w:sz="0" w:space="0" w:color="auto"/>
        <w:left w:val="none" w:sz="0" w:space="0" w:color="auto"/>
        <w:bottom w:val="none" w:sz="0" w:space="0" w:color="auto"/>
        <w:right w:val="none" w:sz="0" w:space="0" w:color="auto"/>
      </w:divBdr>
    </w:div>
    <w:div w:id="444354497">
      <w:bodyDiv w:val="1"/>
      <w:marLeft w:val="0"/>
      <w:marRight w:val="0"/>
      <w:marTop w:val="0"/>
      <w:marBottom w:val="0"/>
      <w:divBdr>
        <w:top w:val="none" w:sz="0" w:space="0" w:color="auto"/>
        <w:left w:val="none" w:sz="0" w:space="0" w:color="auto"/>
        <w:bottom w:val="none" w:sz="0" w:space="0" w:color="auto"/>
        <w:right w:val="none" w:sz="0" w:space="0" w:color="auto"/>
      </w:divBdr>
      <w:divsChild>
        <w:div w:id="1592472002">
          <w:marLeft w:val="0"/>
          <w:marRight w:val="0"/>
          <w:marTop w:val="0"/>
          <w:marBottom w:val="0"/>
          <w:divBdr>
            <w:top w:val="none" w:sz="0" w:space="0" w:color="auto"/>
            <w:left w:val="none" w:sz="0" w:space="0" w:color="auto"/>
            <w:bottom w:val="none" w:sz="0" w:space="0" w:color="auto"/>
            <w:right w:val="none" w:sz="0" w:space="0" w:color="auto"/>
          </w:divBdr>
          <w:divsChild>
            <w:div w:id="1230074737">
              <w:marLeft w:val="0"/>
              <w:marRight w:val="0"/>
              <w:marTop w:val="0"/>
              <w:marBottom w:val="0"/>
              <w:divBdr>
                <w:top w:val="none" w:sz="0" w:space="0" w:color="auto"/>
                <w:left w:val="none" w:sz="0" w:space="0" w:color="auto"/>
                <w:bottom w:val="none" w:sz="0" w:space="0" w:color="auto"/>
                <w:right w:val="none" w:sz="0" w:space="0" w:color="auto"/>
              </w:divBdr>
            </w:div>
          </w:divsChild>
        </w:div>
        <w:div w:id="1795977891">
          <w:marLeft w:val="0"/>
          <w:marRight w:val="0"/>
          <w:marTop w:val="0"/>
          <w:marBottom w:val="0"/>
          <w:divBdr>
            <w:top w:val="none" w:sz="0" w:space="0" w:color="auto"/>
            <w:left w:val="none" w:sz="0" w:space="0" w:color="auto"/>
            <w:bottom w:val="none" w:sz="0" w:space="0" w:color="auto"/>
            <w:right w:val="none" w:sz="0" w:space="0" w:color="auto"/>
          </w:divBdr>
          <w:divsChild>
            <w:div w:id="593247025">
              <w:marLeft w:val="0"/>
              <w:marRight w:val="0"/>
              <w:marTop w:val="0"/>
              <w:marBottom w:val="0"/>
              <w:divBdr>
                <w:top w:val="none" w:sz="0" w:space="0" w:color="auto"/>
                <w:left w:val="none" w:sz="0" w:space="0" w:color="auto"/>
                <w:bottom w:val="none" w:sz="0" w:space="0" w:color="auto"/>
                <w:right w:val="none" w:sz="0" w:space="0" w:color="auto"/>
              </w:divBdr>
              <w:divsChild>
                <w:div w:id="1935550754">
                  <w:marLeft w:val="0"/>
                  <w:marRight w:val="0"/>
                  <w:marTop w:val="0"/>
                  <w:marBottom w:val="0"/>
                  <w:divBdr>
                    <w:top w:val="none" w:sz="0" w:space="0" w:color="auto"/>
                    <w:left w:val="none" w:sz="0" w:space="0" w:color="auto"/>
                    <w:bottom w:val="none" w:sz="0" w:space="0" w:color="auto"/>
                    <w:right w:val="none" w:sz="0" w:space="0" w:color="auto"/>
                  </w:divBdr>
                </w:div>
              </w:divsChild>
            </w:div>
            <w:div w:id="2123959723">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2040079034">
          <w:marLeft w:val="0"/>
          <w:marRight w:val="0"/>
          <w:marTop w:val="0"/>
          <w:marBottom w:val="0"/>
          <w:divBdr>
            <w:top w:val="none" w:sz="0" w:space="0" w:color="auto"/>
            <w:left w:val="none" w:sz="0" w:space="0" w:color="auto"/>
            <w:bottom w:val="none" w:sz="0" w:space="0" w:color="auto"/>
            <w:right w:val="none" w:sz="0" w:space="0" w:color="auto"/>
          </w:divBdr>
          <w:divsChild>
            <w:div w:id="2033721203">
              <w:marLeft w:val="0"/>
              <w:marRight w:val="0"/>
              <w:marTop w:val="0"/>
              <w:marBottom w:val="0"/>
              <w:divBdr>
                <w:top w:val="none" w:sz="0" w:space="0" w:color="auto"/>
                <w:left w:val="none" w:sz="0" w:space="0" w:color="auto"/>
                <w:bottom w:val="none" w:sz="0" w:space="0" w:color="auto"/>
                <w:right w:val="none" w:sz="0" w:space="0" w:color="auto"/>
              </w:divBdr>
              <w:divsChild>
                <w:div w:id="283193807">
                  <w:marLeft w:val="0"/>
                  <w:marRight w:val="0"/>
                  <w:marTop w:val="0"/>
                  <w:marBottom w:val="0"/>
                  <w:divBdr>
                    <w:top w:val="none" w:sz="0" w:space="0" w:color="auto"/>
                    <w:left w:val="none" w:sz="0" w:space="0" w:color="auto"/>
                    <w:bottom w:val="none" w:sz="0" w:space="0" w:color="auto"/>
                    <w:right w:val="none" w:sz="0" w:space="0" w:color="auto"/>
                  </w:divBdr>
                </w:div>
              </w:divsChild>
            </w:div>
            <w:div w:id="15809280">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889027720">
          <w:marLeft w:val="0"/>
          <w:marRight w:val="0"/>
          <w:marTop w:val="0"/>
          <w:marBottom w:val="0"/>
          <w:divBdr>
            <w:top w:val="none" w:sz="0" w:space="0" w:color="auto"/>
            <w:left w:val="none" w:sz="0" w:space="0" w:color="auto"/>
            <w:bottom w:val="none" w:sz="0" w:space="0" w:color="auto"/>
            <w:right w:val="none" w:sz="0" w:space="0" w:color="auto"/>
          </w:divBdr>
          <w:divsChild>
            <w:div w:id="351617121">
              <w:marLeft w:val="0"/>
              <w:marRight w:val="0"/>
              <w:marTop w:val="0"/>
              <w:marBottom w:val="0"/>
              <w:divBdr>
                <w:top w:val="none" w:sz="0" w:space="0" w:color="auto"/>
                <w:left w:val="none" w:sz="0" w:space="0" w:color="auto"/>
                <w:bottom w:val="none" w:sz="0" w:space="0" w:color="auto"/>
                <w:right w:val="none" w:sz="0" w:space="0" w:color="auto"/>
              </w:divBdr>
              <w:divsChild>
                <w:div w:id="1021392627">
                  <w:marLeft w:val="0"/>
                  <w:marRight w:val="0"/>
                  <w:marTop w:val="0"/>
                  <w:marBottom w:val="0"/>
                  <w:divBdr>
                    <w:top w:val="none" w:sz="0" w:space="0" w:color="auto"/>
                    <w:left w:val="none" w:sz="0" w:space="0" w:color="auto"/>
                    <w:bottom w:val="none" w:sz="0" w:space="0" w:color="auto"/>
                    <w:right w:val="none" w:sz="0" w:space="0" w:color="auto"/>
                  </w:divBdr>
                </w:div>
              </w:divsChild>
            </w:div>
            <w:div w:id="1981301599">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sChild>
    </w:div>
    <w:div w:id="716854883">
      <w:bodyDiv w:val="1"/>
      <w:marLeft w:val="0"/>
      <w:marRight w:val="0"/>
      <w:marTop w:val="0"/>
      <w:marBottom w:val="0"/>
      <w:divBdr>
        <w:top w:val="none" w:sz="0" w:space="0" w:color="auto"/>
        <w:left w:val="none" w:sz="0" w:space="0" w:color="auto"/>
        <w:bottom w:val="none" w:sz="0" w:space="0" w:color="auto"/>
        <w:right w:val="none" w:sz="0" w:space="0" w:color="auto"/>
      </w:divBdr>
      <w:divsChild>
        <w:div w:id="476580017">
          <w:marLeft w:val="0"/>
          <w:marRight w:val="0"/>
          <w:marTop w:val="0"/>
          <w:marBottom w:val="0"/>
          <w:divBdr>
            <w:top w:val="none" w:sz="0" w:space="0" w:color="auto"/>
            <w:left w:val="none" w:sz="0" w:space="0" w:color="auto"/>
            <w:bottom w:val="none" w:sz="0" w:space="0" w:color="auto"/>
            <w:right w:val="none" w:sz="0" w:space="0" w:color="auto"/>
          </w:divBdr>
          <w:divsChild>
            <w:div w:id="1084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0118">
      <w:bodyDiv w:val="1"/>
      <w:marLeft w:val="0"/>
      <w:marRight w:val="0"/>
      <w:marTop w:val="0"/>
      <w:marBottom w:val="0"/>
      <w:divBdr>
        <w:top w:val="none" w:sz="0" w:space="0" w:color="auto"/>
        <w:left w:val="none" w:sz="0" w:space="0" w:color="auto"/>
        <w:bottom w:val="none" w:sz="0" w:space="0" w:color="auto"/>
        <w:right w:val="none" w:sz="0" w:space="0" w:color="auto"/>
      </w:divBdr>
      <w:divsChild>
        <w:div w:id="189033613">
          <w:marLeft w:val="0"/>
          <w:marRight w:val="0"/>
          <w:marTop w:val="0"/>
          <w:marBottom w:val="0"/>
          <w:divBdr>
            <w:top w:val="none" w:sz="0" w:space="0" w:color="auto"/>
            <w:left w:val="none" w:sz="0" w:space="0" w:color="auto"/>
            <w:bottom w:val="none" w:sz="0" w:space="0" w:color="auto"/>
            <w:right w:val="none" w:sz="0" w:space="0" w:color="auto"/>
          </w:divBdr>
          <w:divsChild>
            <w:div w:id="13386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9675">
      <w:bodyDiv w:val="1"/>
      <w:marLeft w:val="0"/>
      <w:marRight w:val="0"/>
      <w:marTop w:val="0"/>
      <w:marBottom w:val="0"/>
      <w:divBdr>
        <w:top w:val="none" w:sz="0" w:space="0" w:color="auto"/>
        <w:left w:val="none" w:sz="0" w:space="0" w:color="auto"/>
        <w:bottom w:val="none" w:sz="0" w:space="0" w:color="auto"/>
        <w:right w:val="none" w:sz="0" w:space="0" w:color="auto"/>
      </w:divBdr>
    </w:div>
    <w:div w:id="1129861187">
      <w:bodyDiv w:val="1"/>
      <w:marLeft w:val="0"/>
      <w:marRight w:val="0"/>
      <w:marTop w:val="0"/>
      <w:marBottom w:val="0"/>
      <w:divBdr>
        <w:top w:val="none" w:sz="0" w:space="0" w:color="auto"/>
        <w:left w:val="none" w:sz="0" w:space="0" w:color="auto"/>
        <w:bottom w:val="none" w:sz="0" w:space="0" w:color="auto"/>
        <w:right w:val="none" w:sz="0" w:space="0" w:color="auto"/>
      </w:divBdr>
      <w:divsChild>
        <w:div w:id="459735846">
          <w:marLeft w:val="0"/>
          <w:marRight w:val="0"/>
          <w:marTop w:val="0"/>
          <w:marBottom w:val="0"/>
          <w:divBdr>
            <w:top w:val="none" w:sz="0" w:space="0" w:color="auto"/>
            <w:left w:val="none" w:sz="0" w:space="0" w:color="auto"/>
            <w:bottom w:val="none" w:sz="0" w:space="0" w:color="auto"/>
            <w:right w:val="none" w:sz="0" w:space="0" w:color="auto"/>
          </w:divBdr>
          <w:divsChild>
            <w:div w:id="624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4514">
      <w:bodyDiv w:val="1"/>
      <w:marLeft w:val="0"/>
      <w:marRight w:val="0"/>
      <w:marTop w:val="0"/>
      <w:marBottom w:val="0"/>
      <w:divBdr>
        <w:top w:val="none" w:sz="0" w:space="0" w:color="auto"/>
        <w:left w:val="none" w:sz="0" w:space="0" w:color="auto"/>
        <w:bottom w:val="none" w:sz="0" w:space="0" w:color="auto"/>
        <w:right w:val="none" w:sz="0" w:space="0" w:color="auto"/>
      </w:divBdr>
      <w:divsChild>
        <w:div w:id="640812337">
          <w:marLeft w:val="0"/>
          <w:marRight w:val="0"/>
          <w:marTop w:val="0"/>
          <w:marBottom w:val="0"/>
          <w:divBdr>
            <w:top w:val="none" w:sz="0" w:space="0" w:color="auto"/>
            <w:left w:val="none" w:sz="0" w:space="0" w:color="auto"/>
            <w:bottom w:val="none" w:sz="0" w:space="0" w:color="auto"/>
            <w:right w:val="none" w:sz="0" w:space="0" w:color="auto"/>
          </w:divBdr>
          <w:divsChild>
            <w:div w:id="1744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816">
      <w:bodyDiv w:val="1"/>
      <w:marLeft w:val="0"/>
      <w:marRight w:val="0"/>
      <w:marTop w:val="0"/>
      <w:marBottom w:val="0"/>
      <w:divBdr>
        <w:top w:val="none" w:sz="0" w:space="0" w:color="auto"/>
        <w:left w:val="none" w:sz="0" w:space="0" w:color="auto"/>
        <w:bottom w:val="none" w:sz="0" w:space="0" w:color="auto"/>
        <w:right w:val="none" w:sz="0" w:space="0" w:color="auto"/>
      </w:divBdr>
      <w:divsChild>
        <w:div w:id="1102841782">
          <w:marLeft w:val="0"/>
          <w:marRight w:val="0"/>
          <w:marTop w:val="0"/>
          <w:marBottom w:val="240"/>
          <w:divBdr>
            <w:top w:val="none" w:sz="0" w:space="0" w:color="auto"/>
            <w:left w:val="none" w:sz="0" w:space="0" w:color="auto"/>
            <w:bottom w:val="none" w:sz="0" w:space="0" w:color="auto"/>
            <w:right w:val="none" w:sz="0" w:space="0" w:color="auto"/>
          </w:divBdr>
        </w:div>
        <w:div w:id="1498695130">
          <w:marLeft w:val="0"/>
          <w:marRight w:val="0"/>
          <w:marTop w:val="0"/>
          <w:marBottom w:val="120"/>
          <w:divBdr>
            <w:top w:val="none" w:sz="0" w:space="0" w:color="auto"/>
            <w:left w:val="none" w:sz="0" w:space="0" w:color="auto"/>
            <w:bottom w:val="none" w:sz="0" w:space="0" w:color="auto"/>
            <w:right w:val="none" w:sz="0" w:space="0" w:color="auto"/>
          </w:divBdr>
        </w:div>
      </w:divsChild>
    </w:div>
    <w:div w:id="1645888005">
      <w:bodyDiv w:val="1"/>
      <w:marLeft w:val="0"/>
      <w:marRight w:val="0"/>
      <w:marTop w:val="0"/>
      <w:marBottom w:val="0"/>
      <w:divBdr>
        <w:top w:val="none" w:sz="0" w:space="0" w:color="auto"/>
        <w:left w:val="none" w:sz="0" w:space="0" w:color="auto"/>
        <w:bottom w:val="none" w:sz="0" w:space="0" w:color="auto"/>
        <w:right w:val="none" w:sz="0" w:space="0" w:color="auto"/>
      </w:divBdr>
      <w:divsChild>
        <w:div w:id="1283683464">
          <w:marLeft w:val="0"/>
          <w:marRight w:val="0"/>
          <w:marTop w:val="0"/>
          <w:marBottom w:val="0"/>
          <w:divBdr>
            <w:top w:val="none" w:sz="0" w:space="0" w:color="auto"/>
            <w:left w:val="none" w:sz="0" w:space="0" w:color="auto"/>
            <w:bottom w:val="none" w:sz="0" w:space="0" w:color="auto"/>
            <w:right w:val="none" w:sz="0" w:space="0" w:color="auto"/>
          </w:divBdr>
          <w:divsChild>
            <w:div w:id="1856842530">
              <w:marLeft w:val="0"/>
              <w:marRight w:val="0"/>
              <w:marTop w:val="0"/>
              <w:marBottom w:val="0"/>
              <w:divBdr>
                <w:top w:val="none" w:sz="0" w:space="0" w:color="auto"/>
                <w:left w:val="none" w:sz="0" w:space="0" w:color="auto"/>
                <w:bottom w:val="none" w:sz="0" w:space="0" w:color="auto"/>
                <w:right w:val="none" w:sz="0" w:space="0" w:color="auto"/>
              </w:divBdr>
            </w:div>
          </w:divsChild>
        </w:div>
        <w:div w:id="260336653">
          <w:marLeft w:val="0"/>
          <w:marRight w:val="0"/>
          <w:marTop w:val="0"/>
          <w:marBottom w:val="0"/>
          <w:divBdr>
            <w:top w:val="none" w:sz="0" w:space="0" w:color="auto"/>
            <w:left w:val="none" w:sz="0" w:space="0" w:color="auto"/>
            <w:bottom w:val="none" w:sz="0" w:space="0" w:color="auto"/>
            <w:right w:val="none" w:sz="0" w:space="0" w:color="auto"/>
          </w:divBdr>
          <w:divsChild>
            <w:div w:id="1233664187">
              <w:marLeft w:val="0"/>
              <w:marRight w:val="0"/>
              <w:marTop w:val="0"/>
              <w:marBottom w:val="0"/>
              <w:divBdr>
                <w:top w:val="none" w:sz="0" w:space="0" w:color="auto"/>
                <w:left w:val="none" w:sz="0" w:space="0" w:color="auto"/>
                <w:bottom w:val="none" w:sz="0" w:space="0" w:color="auto"/>
                <w:right w:val="none" w:sz="0" w:space="0" w:color="auto"/>
              </w:divBdr>
              <w:divsChild>
                <w:div w:id="646856276">
                  <w:marLeft w:val="0"/>
                  <w:marRight w:val="0"/>
                  <w:marTop w:val="0"/>
                  <w:marBottom w:val="0"/>
                  <w:divBdr>
                    <w:top w:val="none" w:sz="0" w:space="0" w:color="auto"/>
                    <w:left w:val="none" w:sz="0" w:space="0" w:color="auto"/>
                    <w:bottom w:val="none" w:sz="0" w:space="0" w:color="auto"/>
                    <w:right w:val="none" w:sz="0" w:space="0" w:color="auto"/>
                  </w:divBdr>
                </w:div>
              </w:divsChild>
            </w:div>
            <w:div w:id="512382842">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136677679">
          <w:marLeft w:val="0"/>
          <w:marRight w:val="0"/>
          <w:marTop w:val="0"/>
          <w:marBottom w:val="0"/>
          <w:divBdr>
            <w:top w:val="none" w:sz="0" w:space="0" w:color="auto"/>
            <w:left w:val="none" w:sz="0" w:space="0" w:color="auto"/>
            <w:bottom w:val="none" w:sz="0" w:space="0" w:color="auto"/>
            <w:right w:val="none" w:sz="0" w:space="0" w:color="auto"/>
          </w:divBdr>
          <w:divsChild>
            <w:div w:id="1586299557">
              <w:marLeft w:val="0"/>
              <w:marRight w:val="0"/>
              <w:marTop w:val="0"/>
              <w:marBottom w:val="0"/>
              <w:divBdr>
                <w:top w:val="none" w:sz="0" w:space="0" w:color="auto"/>
                <w:left w:val="none" w:sz="0" w:space="0" w:color="auto"/>
                <w:bottom w:val="none" w:sz="0" w:space="0" w:color="auto"/>
                <w:right w:val="none" w:sz="0" w:space="0" w:color="auto"/>
              </w:divBdr>
              <w:divsChild>
                <w:div w:id="1705860585">
                  <w:marLeft w:val="0"/>
                  <w:marRight w:val="0"/>
                  <w:marTop w:val="0"/>
                  <w:marBottom w:val="0"/>
                  <w:divBdr>
                    <w:top w:val="none" w:sz="0" w:space="0" w:color="auto"/>
                    <w:left w:val="none" w:sz="0" w:space="0" w:color="auto"/>
                    <w:bottom w:val="none" w:sz="0" w:space="0" w:color="auto"/>
                    <w:right w:val="none" w:sz="0" w:space="0" w:color="auto"/>
                  </w:divBdr>
                </w:div>
              </w:divsChild>
            </w:div>
            <w:div w:id="69081255">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517163412">
          <w:marLeft w:val="0"/>
          <w:marRight w:val="0"/>
          <w:marTop w:val="0"/>
          <w:marBottom w:val="0"/>
          <w:divBdr>
            <w:top w:val="none" w:sz="0" w:space="0" w:color="auto"/>
            <w:left w:val="none" w:sz="0" w:space="0" w:color="auto"/>
            <w:bottom w:val="none" w:sz="0" w:space="0" w:color="auto"/>
            <w:right w:val="none" w:sz="0" w:space="0" w:color="auto"/>
          </w:divBdr>
          <w:divsChild>
            <w:div w:id="1372459344">
              <w:marLeft w:val="0"/>
              <w:marRight w:val="0"/>
              <w:marTop w:val="0"/>
              <w:marBottom w:val="0"/>
              <w:divBdr>
                <w:top w:val="none" w:sz="0" w:space="0" w:color="auto"/>
                <w:left w:val="none" w:sz="0" w:space="0" w:color="auto"/>
                <w:bottom w:val="none" w:sz="0" w:space="0" w:color="auto"/>
                <w:right w:val="none" w:sz="0" w:space="0" w:color="auto"/>
              </w:divBdr>
              <w:divsChild>
                <w:div w:id="1628007647">
                  <w:marLeft w:val="0"/>
                  <w:marRight w:val="0"/>
                  <w:marTop w:val="0"/>
                  <w:marBottom w:val="0"/>
                  <w:divBdr>
                    <w:top w:val="none" w:sz="0" w:space="0" w:color="auto"/>
                    <w:left w:val="none" w:sz="0" w:space="0" w:color="auto"/>
                    <w:bottom w:val="none" w:sz="0" w:space="0" w:color="auto"/>
                    <w:right w:val="none" w:sz="0" w:space="0" w:color="auto"/>
                  </w:divBdr>
                </w:div>
              </w:divsChild>
            </w:div>
            <w:div w:id="244346745">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sChild>
    </w:div>
    <w:div w:id="1669475830">
      <w:bodyDiv w:val="1"/>
      <w:marLeft w:val="0"/>
      <w:marRight w:val="0"/>
      <w:marTop w:val="0"/>
      <w:marBottom w:val="0"/>
      <w:divBdr>
        <w:top w:val="none" w:sz="0" w:space="0" w:color="auto"/>
        <w:left w:val="none" w:sz="0" w:space="0" w:color="auto"/>
        <w:bottom w:val="none" w:sz="0" w:space="0" w:color="auto"/>
        <w:right w:val="none" w:sz="0" w:space="0" w:color="auto"/>
      </w:divBdr>
    </w:div>
    <w:div w:id="1825782820">
      <w:bodyDiv w:val="1"/>
      <w:marLeft w:val="0"/>
      <w:marRight w:val="0"/>
      <w:marTop w:val="0"/>
      <w:marBottom w:val="0"/>
      <w:divBdr>
        <w:top w:val="none" w:sz="0" w:space="0" w:color="auto"/>
        <w:left w:val="none" w:sz="0" w:space="0" w:color="auto"/>
        <w:bottom w:val="none" w:sz="0" w:space="0" w:color="auto"/>
        <w:right w:val="none" w:sz="0" w:space="0" w:color="auto"/>
      </w:divBdr>
    </w:div>
    <w:div w:id="1934241687">
      <w:bodyDiv w:val="1"/>
      <w:marLeft w:val="0"/>
      <w:marRight w:val="0"/>
      <w:marTop w:val="0"/>
      <w:marBottom w:val="0"/>
      <w:divBdr>
        <w:top w:val="none" w:sz="0" w:space="0" w:color="auto"/>
        <w:left w:val="none" w:sz="0" w:space="0" w:color="auto"/>
        <w:bottom w:val="none" w:sz="0" w:space="0" w:color="auto"/>
        <w:right w:val="none" w:sz="0" w:space="0" w:color="auto"/>
      </w:divBdr>
      <w:divsChild>
        <w:div w:id="546796932">
          <w:marLeft w:val="0"/>
          <w:marRight w:val="0"/>
          <w:marTop w:val="0"/>
          <w:marBottom w:val="0"/>
          <w:divBdr>
            <w:top w:val="none" w:sz="0" w:space="0" w:color="auto"/>
            <w:left w:val="none" w:sz="0" w:space="0" w:color="auto"/>
            <w:bottom w:val="none" w:sz="0" w:space="0" w:color="auto"/>
            <w:right w:val="none" w:sz="0" w:space="0" w:color="auto"/>
          </w:divBdr>
          <w:divsChild>
            <w:div w:id="2137143828">
              <w:marLeft w:val="0"/>
              <w:marRight w:val="0"/>
              <w:marTop w:val="0"/>
              <w:marBottom w:val="0"/>
              <w:divBdr>
                <w:top w:val="none" w:sz="0" w:space="0" w:color="auto"/>
                <w:left w:val="none" w:sz="0" w:space="0" w:color="auto"/>
                <w:bottom w:val="none" w:sz="0" w:space="0" w:color="auto"/>
                <w:right w:val="none" w:sz="0" w:space="0" w:color="auto"/>
              </w:divBdr>
              <w:divsChild>
                <w:div w:id="1815021014">
                  <w:marLeft w:val="0"/>
                  <w:marRight w:val="0"/>
                  <w:marTop w:val="0"/>
                  <w:marBottom w:val="0"/>
                  <w:divBdr>
                    <w:top w:val="none" w:sz="0" w:space="0" w:color="auto"/>
                    <w:left w:val="none" w:sz="0" w:space="0" w:color="auto"/>
                    <w:bottom w:val="none" w:sz="0" w:space="0" w:color="auto"/>
                    <w:right w:val="none" w:sz="0" w:space="0" w:color="auto"/>
                  </w:divBdr>
                  <w:divsChild>
                    <w:div w:id="538930763">
                      <w:marLeft w:val="0"/>
                      <w:marRight w:val="0"/>
                      <w:marTop w:val="30"/>
                      <w:marBottom w:val="0"/>
                      <w:divBdr>
                        <w:top w:val="none" w:sz="0" w:space="0" w:color="auto"/>
                        <w:left w:val="none" w:sz="0" w:space="0" w:color="auto"/>
                        <w:bottom w:val="none" w:sz="0" w:space="0" w:color="auto"/>
                        <w:right w:val="none" w:sz="0" w:space="0" w:color="auto"/>
                      </w:divBdr>
                      <w:divsChild>
                        <w:div w:id="1243249346">
                          <w:marLeft w:val="0"/>
                          <w:marRight w:val="0"/>
                          <w:marTop w:val="0"/>
                          <w:marBottom w:val="0"/>
                          <w:divBdr>
                            <w:top w:val="none" w:sz="0" w:space="0" w:color="auto"/>
                            <w:left w:val="none" w:sz="0" w:space="0" w:color="auto"/>
                            <w:bottom w:val="none" w:sz="0" w:space="0" w:color="auto"/>
                            <w:right w:val="none" w:sz="0" w:space="0" w:color="auto"/>
                          </w:divBdr>
                          <w:divsChild>
                            <w:div w:id="1136412672">
                              <w:marLeft w:val="0"/>
                              <w:marRight w:val="0"/>
                              <w:marTop w:val="0"/>
                              <w:marBottom w:val="0"/>
                              <w:divBdr>
                                <w:top w:val="none" w:sz="0" w:space="0" w:color="auto"/>
                                <w:left w:val="none" w:sz="0" w:space="0" w:color="auto"/>
                                <w:bottom w:val="none" w:sz="0" w:space="0" w:color="auto"/>
                                <w:right w:val="none" w:sz="0" w:space="0" w:color="auto"/>
                              </w:divBdr>
                              <w:divsChild>
                                <w:div w:id="1313605818">
                                  <w:marLeft w:val="0"/>
                                  <w:marRight w:val="0"/>
                                  <w:marTop w:val="0"/>
                                  <w:marBottom w:val="0"/>
                                  <w:divBdr>
                                    <w:top w:val="none" w:sz="0" w:space="0" w:color="auto"/>
                                    <w:left w:val="none" w:sz="0" w:space="0" w:color="auto"/>
                                    <w:bottom w:val="none" w:sz="0" w:space="0" w:color="auto"/>
                                    <w:right w:val="none" w:sz="0" w:space="0" w:color="auto"/>
                                  </w:divBdr>
                                  <w:divsChild>
                                    <w:div w:id="1076513776">
                                      <w:marLeft w:val="0"/>
                                      <w:marRight w:val="0"/>
                                      <w:marTop w:val="0"/>
                                      <w:marBottom w:val="0"/>
                                      <w:divBdr>
                                        <w:top w:val="none" w:sz="0" w:space="0" w:color="auto"/>
                                        <w:left w:val="none" w:sz="0" w:space="0" w:color="auto"/>
                                        <w:bottom w:val="none" w:sz="0" w:space="0" w:color="auto"/>
                                        <w:right w:val="none" w:sz="0" w:space="0" w:color="auto"/>
                                      </w:divBdr>
                                      <w:divsChild>
                                        <w:div w:id="451479347">
                                          <w:marLeft w:val="0"/>
                                          <w:marRight w:val="0"/>
                                          <w:marTop w:val="0"/>
                                          <w:marBottom w:val="0"/>
                                          <w:divBdr>
                                            <w:top w:val="none" w:sz="0" w:space="0" w:color="auto"/>
                                            <w:left w:val="none" w:sz="0" w:space="0" w:color="auto"/>
                                            <w:bottom w:val="none" w:sz="0" w:space="0" w:color="auto"/>
                                            <w:right w:val="none" w:sz="0" w:space="0" w:color="auto"/>
                                          </w:divBdr>
                                          <w:divsChild>
                                            <w:div w:id="725374920">
                                              <w:marLeft w:val="0"/>
                                              <w:marRight w:val="0"/>
                                              <w:marTop w:val="0"/>
                                              <w:marBottom w:val="240"/>
                                              <w:divBdr>
                                                <w:top w:val="none" w:sz="0" w:space="0" w:color="auto"/>
                                                <w:left w:val="none" w:sz="0" w:space="0" w:color="auto"/>
                                                <w:bottom w:val="none" w:sz="0" w:space="0" w:color="auto"/>
                                                <w:right w:val="none" w:sz="0" w:space="0" w:color="auto"/>
                                              </w:divBdr>
                                            </w:div>
                                            <w:div w:id="1153716017">
                                              <w:marLeft w:val="0"/>
                                              <w:marRight w:val="0"/>
                                              <w:marTop w:val="0"/>
                                              <w:marBottom w:val="240"/>
                                              <w:divBdr>
                                                <w:top w:val="none" w:sz="0" w:space="0" w:color="auto"/>
                                                <w:left w:val="none" w:sz="0" w:space="0" w:color="auto"/>
                                                <w:bottom w:val="none" w:sz="0" w:space="0" w:color="auto"/>
                                                <w:right w:val="none" w:sz="0" w:space="0" w:color="auto"/>
                                              </w:divBdr>
                                            </w:div>
                                            <w:div w:id="834800927">
                                              <w:marLeft w:val="0"/>
                                              <w:marRight w:val="0"/>
                                              <w:marTop w:val="0"/>
                                              <w:marBottom w:val="240"/>
                                              <w:divBdr>
                                                <w:top w:val="none" w:sz="0" w:space="0" w:color="auto"/>
                                                <w:left w:val="none" w:sz="0" w:space="0" w:color="auto"/>
                                                <w:bottom w:val="none" w:sz="0" w:space="0" w:color="auto"/>
                                                <w:right w:val="none" w:sz="0" w:space="0" w:color="auto"/>
                                              </w:divBdr>
                                            </w:div>
                                            <w:div w:id="1756975326">
                                              <w:marLeft w:val="0"/>
                                              <w:marRight w:val="0"/>
                                              <w:marTop w:val="0"/>
                                              <w:marBottom w:val="240"/>
                                              <w:divBdr>
                                                <w:top w:val="none" w:sz="0" w:space="0" w:color="auto"/>
                                                <w:left w:val="none" w:sz="0" w:space="0" w:color="auto"/>
                                                <w:bottom w:val="none" w:sz="0" w:space="0" w:color="auto"/>
                                                <w:right w:val="none" w:sz="0" w:space="0" w:color="auto"/>
                                              </w:divBdr>
                                            </w:div>
                                            <w:div w:id="1824394031">
                                              <w:marLeft w:val="0"/>
                                              <w:marRight w:val="0"/>
                                              <w:marTop w:val="0"/>
                                              <w:marBottom w:val="240"/>
                                              <w:divBdr>
                                                <w:top w:val="none" w:sz="0" w:space="0" w:color="auto"/>
                                                <w:left w:val="none" w:sz="0" w:space="0" w:color="auto"/>
                                                <w:bottom w:val="none" w:sz="0" w:space="0" w:color="auto"/>
                                                <w:right w:val="none" w:sz="0" w:space="0" w:color="auto"/>
                                              </w:divBdr>
                                            </w:div>
                                            <w:div w:id="402068584">
                                              <w:marLeft w:val="0"/>
                                              <w:marRight w:val="0"/>
                                              <w:marTop w:val="0"/>
                                              <w:marBottom w:val="240"/>
                                              <w:divBdr>
                                                <w:top w:val="none" w:sz="0" w:space="0" w:color="auto"/>
                                                <w:left w:val="none" w:sz="0" w:space="0" w:color="auto"/>
                                                <w:bottom w:val="none" w:sz="0" w:space="0" w:color="auto"/>
                                                <w:right w:val="none" w:sz="0" w:space="0" w:color="auto"/>
                                              </w:divBdr>
                                            </w:div>
                                            <w:div w:id="1987856579">
                                              <w:marLeft w:val="0"/>
                                              <w:marRight w:val="0"/>
                                              <w:marTop w:val="0"/>
                                              <w:marBottom w:val="240"/>
                                              <w:divBdr>
                                                <w:top w:val="none" w:sz="0" w:space="0" w:color="auto"/>
                                                <w:left w:val="none" w:sz="0" w:space="0" w:color="auto"/>
                                                <w:bottom w:val="none" w:sz="0" w:space="0" w:color="auto"/>
                                                <w:right w:val="none" w:sz="0" w:space="0" w:color="auto"/>
                                              </w:divBdr>
                                            </w:div>
                                            <w:div w:id="174030077">
                                              <w:marLeft w:val="0"/>
                                              <w:marRight w:val="0"/>
                                              <w:marTop w:val="0"/>
                                              <w:marBottom w:val="240"/>
                                              <w:divBdr>
                                                <w:top w:val="none" w:sz="0" w:space="0" w:color="auto"/>
                                                <w:left w:val="none" w:sz="0" w:space="0" w:color="auto"/>
                                                <w:bottom w:val="none" w:sz="0" w:space="0" w:color="auto"/>
                                                <w:right w:val="none" w:sz="0" w:space="0" w:color="auto"/>
                                              </w:divBdr>
                                            </w:div>
                                            <w:div w:id="409497778">
                                              <w:marLeft w:val="0"/>
                                              <w:marRight w:val="0"/>
                                              <w:marTop w:val="0"/>
                                              <w:marBottom w:val="240"/>
                                              <w:divBdr>
                                                <w:top w:val="none" w:sz="0" w:space="0" w:color="auto"/>
                                                <w:left w:val="none" w:sz="0" w:space="0" w:color="auto"/>
                                                <w:bottom w:val="none" w:sz="0" w:space="0" w:color="auto"/>
                                                <w:right w:val="none" w:sz="0" w:space="0" w:color="auto"/>
                                              </w:divBdr>
                                            </w:div>
                                            <w:div w:id="297721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026304">
      <w:bodyDiv w:val="1"/>
      <w:marLeft w:val="0"/>
      <w:marRight w:val="0"/>
      <w:marTop w:val="0"/>
      <w:marBottom w:val="0"/>
      <w:divBdr>
        <w:top w:val="none" w:sz="0" w:space="0" w:color="auto"/>
        <w:left w:val="none" w:sz="0" w:space="0" w:color="auto"/>
        <w:bottom w:val="none" w:sz="0" w:space="0" w:color="auto"/>
        <w:right w:val="none" w:sz="0" w:space="0" w:color="auto"/>
      </w:divBdr>
    </w:div>
    <w:div w:id="2104300518">
      <w:bodyDiv w:val="1"/>
      <w:marLeft w:val="0"/>
      <w:marRight w:val="0"/>
      <w:marTop w:val="0"/>
      <w:marBottom w:val="0"/>
      <w:divBdr>
        <w:top w:val="none" w:sz="0" w:space="0" w:color="auto"/>
        <w:left w:val="none" w:sz="0" w:space="0" w:color="auto"/>
        <w:bottom w:val="none" w:sz="0" w:space="0" w:color="auto"/>
        <w:right w:val="none" w:sz="0" w:space="0" w:color="auto"/>
      </w:divBdr>
      <w:divsChild>
        <w:div w:id="1577937974">
          <w:marLeft w:val="0"/>
          <w:marRight w:val="0"/>
          <w:marTop w:val="0"/>
          <w:marBottom w:val="0"/>
          <w:divBdr>
            <w:top w:val="none" w:sz="0" w:space="0" w:color="auto"/>
            <w:left w:val="none" w:sz="0" w:space="0" w:color="auto"/>
            <w:bottom w:val="none" w:sz="0" w:space="0" w:color="auto"/>
            <w:right w:val="none" w:sz="0" w:space="0" w:color="auto"/>
          </w:divBdr>
          <w:divsChild>
            <w:div w:id="1031498368">
              <w:marLeft w:val="0"/>
              <w:marRight w:val="0"/>
              <w:marTop w:val="0"/>
              <w:marBottom w:val="0"/>
              <w:divBdr>
                <w:top w:val="none" w:sz="0" w:space="0" w:color="auto"/>
                <w:left w:val="none" w:sz="0" w:space="0" w:color="auto"/>
                <w:bottom w:val="none" w:sz="0" w:space="0" w:color="auto"/>
                <w:right w:val="none" w:sz="0" w:space="0" w:color="auto"/>
              </w:divBdr>
              <w:divsChild>
                <w:div w:id="608856136">
                  <w:marLeft w:val="0"/>
                  <w:marRight w:val="0"/>
                  <w:marTop w:val="0"/>
                  <w:marBottom w:val="0"/>
                  <w:divBdr>
                    <w:top w:val="none" w:sz="0" w:space="0" w:color="auto"/>
                    <w:left w:val="none" w:sz="0" w:space="0" w:color="auto"/>
                    <w:bottom w:val="none" w:sz="0" w:space="0" w:color="auto"/>
                    <w:right w:val="none" w:sz="0" w:space="0" w:color="auto"/>
                  </w:divBdr>
                  <w:divsChild>
                    <w:div w:id="392046782">
                      <w:marLeft w:val="0"/>
                      <w:marRight w:val="0"/>
                      <w:marTop w:val="30"/>
                      <w:marBottom w:val="0"/>
                      <w:divBdr>
                        <w:top w:val="none" w:sz="0" w:space="0" w:color="auto"/>
                        <w:left w:val="none" w:sz="0" w:space="0" w:color="auto"/>
                        <w:bottom w:val="none" w:sz="0" w:space="0" w:color="auto"/>
                        <w:right w:val="none" w:sz="0" w:space="0" w:color="auto"/>
                      </w:divBdr>
                      <w:divsChild>
                        <w:div w:id="271474171">
                          <w:marLeft w:val="0"/>
                          <w:marRight w:val="0"/>
                          <w:marTop w:val="0"/>
                          <w:marBottom w:val="0"/>
                          <w:divBdr>
                            <w:top w:val="none" w:sz="0" w:space="0" w:color="auto"/>
                            <w:left w:val="none" w:sz="0" w:space="0" w:color="auto"/>
                            <w:bottom w:val="none" w:sz="0" w:space="0" w:color="auto"/>
                            <w:right w:val="none" w:sz="0" w:space="0" w:color="auto"/>
                          </w:divBdr>
                          <w:divsChild>
                            <w:div w:id="670252267">
                              <w:marLeft w:val="0"/>
                              <w:marRight w:val="0"/>
                              <w:marTop w:val="0"/>
                              <w:marBottom w:val="0"/>
                              <w:divBdr>
                                <w:top w:val="none" w:sz="0" w:space="0" w:color="auto"/>
                                <w:left w:val="none" w:sz="0" w:space="0" w:color="auto"/>
                                <w:bottom w:val="none" w:sz="0" w:space="0" w:color="auto"/>
                                <w:right w:val="none" w:sz="0" w:space="0" w:color="auto"/>
                              </w:divBdr>
                              <w:divsChild>
                                <w:div w:id="1779565753">
                                  <w:marLeft w:val="0"/>
                                  <w:marRight w:val="0"/>
                                  <w:marTop w:val="0"/>
                                  <w:marBottom w:val="0"/>
                                  <w:divBdr>
                                    <w:top w:val="none" w:sz="0" w:space="0" w:color="auto"/>
                                    <w:left w:val="none" w:sz="0" w:space="0" w:color="auto"/>
                                    <w:bottom w:val="none" w:sz="0" w:space="0" w:color="auto"/>
                                    <w:right w:val="none" w:sz="0" w:space="0" w:color="auto"/>
                                  </w:divBdr>
                                  <w:divsChild>
                                    <w:div w:id="1302805641">
                                      <w:marLeft w:val="0"/>
                                      <w:marRight w:val="0"/>
                                      <w:marTop w:val="0"/>
                                      <w:marBottom w:val="0"/>
                                      <w:divBdr>
                                        <w:top w:val="none" w:sz="0" w:space="0" w:color="auto"/>
                                        <w:left w:val="none" w:sz="0" w:space="0" w:color="auto"/>
                                        <w:bottom w:val="none" w:sz="0" w:space="0" w:color="auto"/>
                                        <w:right w:val="none" w:sz="0" w:space="0" w:color="auto"/>
                                      </w:divBdr>
                                      <w:divsChild>
                                        <w:div w:id="1761832386">
                                          <w:marLeft w:val="0"/>
                                          <w:marRight w:val="0"/>
                                          <w:marTop w:val="0"/>
                                          <w:marBottom w:val="0"/>
                                          <w:divBdr>
                                            <w:top w:val="none" w:sz="0" w:space="0" w:color="auto"/>
                                            <w:left w:val="none" w:sz="0" w:space="0" w:color="auto"/>
                                            <w:bottom w:val="none" w:sz="0" w:space="0" w:color="auto"/>
                                            <w:right w:val="none" w:sz="0" w:space="0" w:color="auto"/>
                                          </w:divBdr>
                                          <w:divsChild>
                                            <w:div w:id="879779918">
                                              <w:marLeft w:val="0"/>
                                              <w:marRight w:val="0"/>
                                              <w:marTop w:val="0"/>
                                              <w:marBottom w:val="240"/>
                                              <w:divBdr>
                                                <w:top w:val="none" w:sz="0" w:space="0" w:color="auto"/>
                                                <w:left w:val="none" w:sz="0" w:space="0" w:color="auto"/>
                                                <w:bottom w:val="none" w:sz="0" w:space="0" w:color="auto"/>
                                                <w:right w:val="none" w:sz="0" w:space="0" w:color="auto"/>
                                              </w:divBdr>
                                            </w:div>
                                            <w:div w:id="843519155">
                                              <w:marLeft w:val="0"/>
                                              <w:marRight w:val="0"/>
                                              <w:marTop w:val="0"/>
                                              <w:marBottom w:val="240"/>
                                              <w:divBdr>
                                                <w:top w:val="none" w:sz="0" w:space="0" w:color="auto"/>
                                                <w:left w:val="none" w:sz="0" w:space="0" w:color="auto"/>
                                                <w:bottom w:val="none" w:sz="0" w:space="0" w:color="auto"/>
                                                <w:right w:val="none" w:sz="0" w:space="0" w:color="auto"/>
                                              </w:divBdr>
                                            </w:div>
                                            <w:div w:id="669020718">
                                              <w:marLeft w:val="0"/>
                                              <w:marRight w:val="0"/>
                                              <w:marTop w:val="0"/>
                                              <w:marBottom w:val="240"/>
                                              <w:divBdr>
                                                <w:top w:val="none" w:sz="0" w:space="0" w:color="auto"/>
                                                <w:left w:val="none" w:sz="0" w:space="0" w:color="auto"/>
                                                <w:bottom w:val="none" w:sz="0" w:space="0" w:color="auto"/>
                                                <w:right w:val="none" w:sz="0" w:space="0" w:color="auto"/>
                                              </w:divBdr>
                                            </w:div>
                                            <w:div w:id="1908833203">
                                              <w:marLeft w:val="0"/>
                                              <w:marRight w:val="0"/>
                                              <w:marTop w:val="0"/>
                                              <w:marBottom w:val="240"/>
                                              <w:divBdr>
                                                <w:top w:val="none" w:sz="0" w:space="0" w:color="auto"/>
                                                <w:left w:val="none" w:sz="0" w:space="0" w:color="auto"/>
                                                <w:bottom w:val="none" w:sz="0" w:space="0" w:color="auto"/>
                                                <w:right w:val="none" w:sz="0" w:space="0" w:color="auto"/>
                                              </w:divBdr>
                                            </w:div>
                                            <w:div w:id="526329751">
                                              <w:marLeft w:val="0"/>
                                              <w:marRight w:val="0"/>
                                              <w:marTop w:val="0"/>
                                              <w:marBottom w:val="240"/>
                                              <w:divBdr>
                                                <w:top w:val="none" w:sz="0" w:space="0" w:color="auto"/>
                                                <w:left w:val="none" w:sz="0" w:space="0" w:color="auto"/>
                                                <w:bottom w:val="none" w:sz="0" w:space="0" w:color="auto"/>
                                                <w:right w:val="none" w:sz="0" w:space="0" w:color="auto"/>
                                              </w:divBdr>
                                            </w:div>
                                            <w:div w:id="1802260048">
                                              <w:marLeft w:val="0"/>
                                              <w:marRight w:val="0"/>
                                              <w:marTop w:val="0"/>
                                              <w:marBottom w:val="240"/>
                                              <w:divBdr>
                                                <w:top w:val="none" w:sz="0" w:space="0" w:color="auto"/>
                                                <w:left w:val="none" w:sz="0" w:space="0" w:color="auto"/>
                                                <w:bottom w:val="none" w:sz="0" w:space="0" w:color="auto"/>
                                                <w:right w:val="none" w:sz="0" w:space="0" w:color="auto"/>
                                              </w:divBdr>
                                            </w:div>
                                            <w:div w:id="1893269761">
                                              <w:marLeft w:val="0"/>
                                              <w:marRight w:val="0"/>
                                              <w:marTop w:val="0"/>
                                              <w:marBottom w:val="240"/>
                                              <w:divBdr>
                                                <w:top w:val="none" w:sz="0" w:space="0" w:color="auto"/>
                                                <w:left w:val="none" w:sz="0" w:space="0" w:color="auto"/>
                                                <w:bottom w:val="none" w:sz="0" w:space="0" w:color="auto"/>
                                                <w:right w:val="none" w:sz="0" w:space="0" w:color="auto"/>
                                              </w:divBdr>
                                            </w:div>
                                            <w:div w:id="2146847262">
                                              <w:marLeft w:val="0"/>
                                              <w:marRight w:val="0"/>
                                              <w:marTop w:val="0"/>
                                              <w:marBottom w:val="240"/>
                                              <w:divBdr>
                                                <w:top w:val="none" w:sz="0" w:space="0" w:color="auto"/>
                                                <w:left w:val="none" w:sz="0" w:space="0" w:color="auto"/>
                                                <w:bottom w:val="none" w:sz="0" w:space="0" w:color="auto"/>
                                                <w:right w:val="none" w:sz="0" w:space="0" w:color="auto"/>
                                              </w:divBdr>
                                            </w:div>
                                            <w:div w:id="1996645679">
                                              <w:marLeft w:val="0"/>
                                              <w:marRight w:val="0"/>
                                              <w:marTop w:val="0"/>
                                              <w:marBottom w:val="240"/>
                                              <w:divBdr>
                                                <w:top w:val="none" w:sz="0" w:space="0" w:color="auto"/>
                                                <w:left w:val="none" w:sz="0" w:space="0" w:color="auto"/>
                                                <w:bottom w:val="none" w:sz="0" w:space="0" w:color="auto"/>
                                                <w:right w:val="none" w:sz="0" w:space="0" w:color="auto"/>
                                              </w:divBdr>
                                            </w:div>
                                            <w:div w:id="14676255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lthline.com/nutrition/what-is-mill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MOBEEN</dc:creator>
  <cp:keywords/>
  <dc:description/>
  <cp:lastModifiedBy>MUHAMMAD MOBEEN</cp:lastModifiedBy>
  <cp:revision>5</cp:revision>
  <dcterms:created xsi:type="dcterms:W3CDTF">2024-09-07T09:43:00Z</dcterms:created>
  <dcterms:modified xsi:type="dcterms:W3CDTF">2024-09-09T05:19:00Z</dcterms:modified>
</cp:coreProperties>
</file>