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Default="004A1865">
      <w:pPr>
        <w:pStyle w:val="ARTICLETITLE"/>
        <w:spacing w:after="120"/>
        <w:rPr>
          <w:color w:val="000000"/>
        </w:rPr>
      </w:pPr>
      <w:r>
        <w:rPr>
          <w:color w:val="000000"/>
        </w:rPr>
        <w:t>Memory Controller on FPGA using LALP</w:t>
      </w:r>
      <w:r w:rsidR="003410C8">
        <w:rPr>
          <w:color w:val="000000"/>
        </w:rPr>
        <w:t xml:space="preserve"> (</w:t>
      </w:r>
      <w:r>
        <w:rPr>
          <w:color w:val="000000"/>
        </w:rPr>
        <w:t>High level language for FPGA</w:t>
      </w:r>
      <w:r w:rsidR="003410C8">
        <w:rPr>
          <w:color w:val="000000"/>
        </w:rPr>
        <w:t>)</w:t>
      </w:r>
    </w:p>
    <w:p w:rsidR="003410C8" w:rsidRDefault="004A1865">
      <w:pPr>
        <w:pStyle w:val="AUTHOR"/>
        <w:spacing w:before="80" w:after="360"/>
        <w:rPr>
          <w:color w:val="000000"/>
          <w:sz w:val="24"/>
        </w:rPr>
      </w:pPr>
      <w:r>
        <w:rPr>
          <w:color w:val="000000"/>
        </w:rPr>
        <w:t>Karan Bhandari</w:t>
      </w:r>
      <w:r w:rsidR="003410C8">
        <w:rPr>
          <w:color w:val="000000"/>
        </w:rPr>
        <w:t xml:space="preserve">, </w:t>
      </w:r>
      <w:r>
        <w:rPr>
          <w:color w:val="000000"/>
        </w:rPr>
        <w:t>CECS 530</w:t>
      </w:r>
    </w:p>
    <w:p w:rsidR="0049539F" w:rsidRDefault="003410C8" w:rsidP="0049539F">
      <w:pPr>
        <w:pStyle w:val="ABSTRACT"/>
        <w:rPr>
          <w:color w:val="000000"/>
        </w:rPr>
      </w:pPr>
      <w:r>
        <w:rPr>
          <w:b/>
          <w:color w:val="000000"/>
        </w:rPr>
        <w:t>Abstract</w:t>
      </w:r>
      <w:r>
        <w:rPr>
          <w:color w:val="000000"/>
        </w:rPr>
        <w:t>—</w:t>
      </w:r>
      <w:r w:rsidR="0049539F" w:rsidRPr="0049539F">
        <w:t xml:space="preserve"> </w:t>
      </w:r>
      <w:r w:rsidR="0049539F" w:rsidRPr="0049539F">
        <w:rPr>
          <w:color w:val="000000"/>
        </w:rPr>
        <w:t>In order to interact with the on board memory it is crucial to have a memory controller on FPGA which is responsible for address encoding/decoding and data encoding/ decoding. It ought to have the capability to set and unset certain bits which are specific to board manufacturers. Conventionally the memory module on most board is implemented on VHDL which is further synthesized and processed to bit file. But here we use the aid of LALP, a high level language for writing highly parallelized FPGA logic using aggressive pipelining. LALP allows us to code FPGA faster using familiar C like constructs and lowers learning curve.  LALP is proved to be better than their commercial counterparts to write high level language. In this paper LALP code for memory controller is provided. A sample implementation is presented, an implementation of memory controller on Digilent NEXYS2 in order for the processor (PICOBLAZE) to talk to the SDRAM manufactured by Micron. This paper further enlightens us with a method to statically schedule SDRAM controllers for specific applications by exploiting constrained local search and also provides a methodology for synthesis.</w:t>
      </w:r>
    </w:p>
    <w:p w:rsidR="003410C8" w:rsidRDefault="003410C8" w:rsidP="0049539F">
      <w:pPr>
        <w:pStyle w:val="ABSTRACT"/>
        <w:rPr>
          <w:color w:val="000000"/>
        </w:rPr>
      </w:pPr>
      <w:r>
        <w:rPr>
          <w:b/>
          <w:color w:val="000000"/>
        </w:rPr>
        <w:t>Index Terms</w:t>
      </w:r>
      <w:r>
        <w:rPr>
          <w:color w:val="000000"/>
        </w:rPr>
        <w:t>—</w:t>
      </w:r>
      <w:r w:rsidR="0049539F">
        <w:rPr>
          <w:color w:val="000000"/>
        </w:rPr>
        <w:t>Memory Controller, LALP, SDRAM controller</w:t>
      </w:r>
    </w:p>
    <w:p w:rsidR="003410C8" w:rsidRDefault="00573101">
      <w:pPr>
        <w:pStyle w:val="CCCLINE"/>
        <w:framePr w:w="2200" w:wrap="notBeside"/>
        <w:rPr>
          <w:color w:val="000000"/>
          <w:spacing w:val="0"/>
        </w:rPr>
      </w:pPr>
      <w:r>
        <w:rPr>
          <w:color w:val="000000"/>
          <w:spacing w:val="0"/>
        </w:rPr>
        <w:t>xxxx-xxxx/0x/$xx.00 © 2010</w:t>
      </w:r>
      <w:r w:rsidR="003410C8">
        <w:rPr>
          <w:color w:val="000000"/>
          <w:spacing w:val="0"/>
        </w:rPr>
        <w:t xml:space="preserve"> </w:t>
      </w:r>
      <w:r>
        <w:rPr>
          <w:color w:val="000000"/>
          <w:spacing w:val="0"/>
        </w:rPr>
        <w:t>CECS 530</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Pr="00DC1B68" w:rsidRDefault="00DC1B68" w:rsidP="00DC1B68">
      <w:pPr>
        <w:pStyle w:val="AUTHORAFFILIATION"/>
        <w:framePr w:vSpace="0" w:wrap="around"/>
        <w:numPr>
          <w:ilvl w:val="0"/>
          <w:numId w:val="1"/>
        </w:numPr>
        <w:jc w:val="left"/>
        <w:rPr>
          <w:i w:val="0"/>
          <w:color w:val="000000"/>
        </w:rPr>
      </w:pPr>
      <w:r>
        <w:rPr>
          <w:color w:val="000000"/>
        </w:rPr>
        <w:t>Karan Bhandari</w:t>
      </w:r>
      <w:r w:rsidR="003410C8">
        <w:rPr>
          <w:color w:val="000000"/>
        </w:rPr>
        <w:t xml:space="preserve"> is with the </w:t>
      </w:r>
      <w:r>
        <w:rPr>
          <w:color w:val="000000"/>
        </w:rPr>
        <w:t>California State University</w:t>
      </w:r>
      <w:r w:rsidR="003410C8">
        <w:rPr>
          <w:color w:val="000000"/>
        </w:rPr>
        <w:t xml:space="preserve">, </w:t>
      </w:r>
      <w:r>
        <w:rPr>
          <w:color w:val="000000"/>
        </w:rPr>
        <w:t>Long Beach</w:t>
      </w:r>
      <w:r w:rsidR="003410C8">
        <w:rPr>
          <w:color w:val="000000"/>
        </w:rPr>
        <w:t>, C</w:t>
      </w:r>
      <w:r>
        <w:rPr>
          <w:color w:val="000000"/>
        </w:rPr>
        <w:t>A</w:t>
      </w:r>
      <w:r w:rsidR="003410C8">
        <w:rPr>
          <w:color w:val="000000"/>
        </w:rPr>
        <w:t xml:space="preserve"> </w:t>
      </w:r>
      <w:r>
        <w:rPr>
          <w:color w:val="000000"/>
        </w:rPr>
        <w:t>90804</w:t>
      </w:r>
      <w:r w:rsidR="003410C8">
        <w:rPr>
          <w:color w:val="000000"/>
        </w:rPr>
        <w:t xml:space="preserve">. E-mail: </w:t>
      </w:r>
      <w:r>
        <w:rPr>
          <w:color w:val="000000"/>
        </w:rPr>
        <w:t>karan.bhandari@student.csulb.edu</w:t>
      </w:r>
    </w:p>
    <w:p w:rsidR="003410C8" w:rsidRDefault="003410C8">
      <w:pPr>
        <w:pStyle w:val="FOOTNOTE"/>
        <w:framePr w:vSpace="0" w:wrap="around" w:xAlign="left"/>
        <w:spacing w:before="80" w:after="80"/>
        <w:ind w:firstLine="0"/>
        <w:jc w:val="left"/>
        <w:rPr>
          <w:color w:val="000000"/>
        </w:rPr>
      </w:pPr>
      <w:r>
        <w:rPr>
          <w:i/>
          <w:color w:val="000000"/>
        </w:rPr>
        <w:t>Manuscript received (</w:t>
      </w:r>
      <w:r w:rsidR="00DC1B68">
        <w:rPr>
          <w:i/>
          <w:color w:val="000000"/>
        </w:rPr>
        <w:t>October, 2011</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Default="003410C8">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rPr>
      </w:pPr>
      <w:r>
        <w:rPr>
          <w:rFonts w:ascii="Palatino" w:hAnsi="Palatino"/>
          <w:color w:val="000000"/>
          <w:spacing w:val="-2"/>
          <w:position w:val="-4"/>
          <w:sz w:val="58"/>
          <w:szCs w:val="56"/>
        </w:rPr>
        <w:t>T</w:t>
      </w:r>
    </w:p>
    <w:p w:rsidR="003410C8" w:rsidRDefault="003410C8">
      <w:pPr>
        <w:pStyle w:val="PARAGRAPHnoindent"/>
        <w:rPr>
          <w:color w:val="000000"/>
        </w:rPr>
      </w:pPr>
      <w:r>
        <w:rPr>
          <w:color w:val="000000"/>
        </w:rPr>
        <w:t xml:space="preserve">HIS </w:t>
      </w:r>
      <w:r w:rsidR="000E7030">
        <w:rPr>
          <w:color w:val="000000"/>
        </w:rPr>
        <w:t>document explains the implementation of me</w:t>
      </w:r>
      <w:r w:rsidR="000E7030">
        <w:rPr>
          <w:color w:val="000000"/>
        </w:rPr>
        <w:t>m</w:t>
      </w:r>
      <w:r w:rsidR="000E7030">
        <w:rPr>
          <w:color w:val="000000"/>
        </w:rPr>
        <w:t>ory controller for FPGA board using an efficient and simple high level programming language termed as LALP. It uses aggressive pipelining in order to combat the drawbacks of sequential coding in conventional la</w:t>
      </w:r>
      <w:r w:rsidR="000E7030">
        <w:rPr>
          <w:color w:val="000000"/>
        </w:rPr>
        <w:t>n</w:t>
      </w:r>
      <w:r w:rsidR="000E7030">
        <w:rPr>
          <w:color w:val="000000"/>
        </w:rPr>
        <w:t xml:space="preserve">guages like C and C++. </w:t>
      </w:r>
    </w:p>
    <w:p w:rsidR="000E7030" w:rsidRPr="000E7030" w:rsidRDefault="000E7030" w:rsidP="000E7030">
      <w:pPr>
        <w:pStyle w:val="PARAGRAPH"/>
      </w:pPr>
      <w:r>
        <w:t>Prior to the advent of LALP</w:t>
      </w:r>
      <w:r w:rsidR="00A2275D">
        <w:t xml:space="preserve">, commercial softwares that converted higher level programs to verilog/VHDL code were not able to completely exploit the parallel nature of FPGA. </w:t>
      </w:r>
    </w:p>
    <w:p w:rsidR="00A2275D" w:rsidRDefault="00A2275D">
      <w:pPr>
        <w:pStyle w:val="PARAGRAPH"/>
        <w:rPr>
          <w:color w:val="000000"/>
        </w:rPr>
      </w:pPr>
    </w:p>
    <w:p w:rsidR="0055553A" w:rsidRDefault="0055553A">
      <w:pPr>
        <w:pStyle w:val="PARAGRAPH"/>
        <w:rPr>
          <w:b/>
          <w:bCs/>
          <w:color w:val="000000"/>
        </w:rPr>
      </w:pPr>
      <w:r>
        <w:rPr>
          <w:b/>
          <w:bCs/>
          <w:color w:val="000000"/>
        </w:rPr>
        <w:t>The implementation of memory controller on FPGA is discussed in this paper using LALP</w:t>
      </w:r>
      <w:r w:rsidR="003410C8">
        <w:rPr>
          <w:b/>
          <w:bCs/>
          <w:color w:val="000000"/>
        </w:rPr>
        <w:t>.</w:t>
      </w:r>
    </w:p>
    <w:p w:rsidR="003410C8" w:rsidRDefault="003410C8">
      <w:pPr>
        <w:pStyle w:val="PARAGRAPH"/>
        <w:rPr>
          <w:color w:val="000000"/>
        </w:rPr>
      </w:pPr>
      <w:r>
        <w:rPr>
          <w:b/>
          <w:bCs/>
          <w:color w:val="000000"/>
        </w:rPr>
        <w:t xml:space="preserve"> </w:t>
      </w:r>
    </w:p>
    <w:p w:rsidR="003410C8" w:rsidRDefault="0055553A">
      <w:pPr>
        <w:pStyle w:val="PARAGRAPH"/>
        <w:rPr>
          <w:color w:val="000000"/>
          <w:spacing w:val="-2"/>
        </w:rPr>
      </w:pPr>
      <w:r>
        <w:rPr>
          <w:color w:val="000000"/>
          <w:spacing w:val="-2"/>
        </w:rPr>
        <w:t>The LALP was created so that FPGA designers could write inherently parallel FPGA by using aggressively pip</w:t>
      </w:r>
      <w:r>
        <w:rPr>
          <w:color w:val="000000"/>
          <w:spacing w:val="-2"/>
        </w:rPr>
        <w:t>e</w:t>
      </w:r>
      <w:r>
        <w:rPr>
          <w:color w:val="000000"/>
          <w:spacing w:val="-2"/>
        </w:rPr>
        <w:t>lined setup. The programmer has more controllers of clock cycles and hardware sections despite having a high level language contruct. This allows programmers to write code as a quicker pace and provide an opportunity to impl</w:t>
      </w:r>
      <w:r>
        <w:rPr>
          <w:color w:val="000000"/>
          <w:spacing w:val="-2"/>
        </w:rPr>
        <w:t>e</w:t>
      </w:r>
      <w:r>
        <w:rPr>
          <w:color w:val="000000"/>
          <w:spacing w:val="-2"/>
        </w:rPr>
        <w:t>ment popular algorithms like Dijkstra’s algorithm.</w:t>
      </w:r>
    </w:p>
    <w:p w:rsidR="0055553A" w:rsidRDefault="0055553A">
      <w:pPr>
        <w:pStyle w:val="PARAGRAPH"/>
        <w:rPr>
          <w:color w:val="000000"/>
          <w:spacing w:val="-2"/>
        </w:rPr>
      </w:pPr>
    </w:p>
    <w:p w:rsidR="003410C8" w:rsidRDefault="0055553A" w:rsidP="0055553A">
      <w:pPr>
        <w:pStyle w:val="PARAGRAPH"/>
        <w:rPr>
          <w:color w:val="000000"/>
        </w:rPr>
      </w:pPr>
      <w:r>
        <w:rPr>
          <w:color w:val="000000"/>
        </w:rPr>
        <w:t>In this project the memory we are controlling is Micron residing on NEXYS2 by Digilent. It has 16bit bidirectional data bus. Memory controller acts an interface between SDRAM and its master – the processor.</w:t>
      </w:r>
    </w:p>
    <w:p w:rsidR="003410C8" w:rsidRDefault="003410C8">
      <w:pPr>
        <w:pStyle w:val="Heading1"/>
        <w:rPr>
          <w:color w:val="000000"/>
        </w:rPr>
      </w:pPr>
      <w:r>
        <w:rPr>
          <w:color w:val="000000"/>
        </w:rPr>
        <w:t>2</w:t>
      </w:r>
      <w:r>
        <w:rPr>
          <w:color w:val="000000"/>
        </w:rPr>
        <w:tab/>
      </w:r>
      <w:r w:rsidR="00DC1B68" w:rsidRPr="00DC1B68">
        <w:rPr>
          <w:color w:val="000000"/>
        </w:rPr>
        <w:t>Description of Memory module</w:t>
      </w:r>
    </w:p>
    <w:p w:rsidR="003410C8" w:rsidRDefault="003410C8">
      <w:pPr>
        <w:pStyle w:val="Heading2"/>
        <w:spacing w:before="0"/>
        <w:rPr>
          <w:color w:val="000000"/>
        </w:rPr>
      </w:pPr>
      <w:r>
        <w:rPr>
          <w:color w:val="000000"/>
        </w:rPr>
        <w:t xml:space="preserve">2.1 </w:t>
      </w:r>
      <w:r w:rsidR="00DC1B68">
        <w:rPr>
          <w:color w:val="000000"/>
        </w:rPr>
        <w:t>Overall description</w:t>
      </w:r>
    </w:p>
    <w:p w:rsidR="0049539F" w:rsidRDefault="0049539F">
      <w:pPr>
        <w:pStyle w:val="Heading2"/>
        <w:ind w:left="0" w:firstLine="0"/>
        <w:rPr>
          <w:rFonts w:ascii="Palatino" w:hAnsi="Palatino"/>
          <w:b w:val="0"/>
          <w:color w:val="000000"/>
          <w:sz w:val="19"/>
        </w:rPr>
      </w:pPr>
      <w:r w:rsidRPr="0049539F">
        <w:rPr>
          <w:rFonts w:ascii="Palatino" w:hAnsi="Palatino"/>
          <w:b w:val="0"/>
          <w:color w:val="000000"/>
          <w:sz w:val="19"/>
        </w:rPr>
        <w:t xml:space="preserve">In a typical FPGA board like Diligent NEXYS2 when an </w:t>
      </w:r>
      <w:r w:rsidRPr="0049539F">
        <w:rPr>
          <w:rFonts w:ascii="Palatino" w:hAnsi="Palatino"/>
          <w:b w:val="0"/>
          <w:color w:val="000000"/>
          <w:sz w:val="19"/>
        </w:rPr>
        <w:lastRenderedPageBreak/>
        <w:t>asynchronous SRAM (manufactured by Micron) is operated upon, the Cellular RAM automatically refreshes its internal DRAM arrays. Due to this inherent simplicity refreshing the Refresh Configuration Register (RCR), Device ID Register (DIDR) and Bus Configuration Register (BCR) is not required. MIB (Memory Interface Block) unit and external RAM interface in the fashion depicted in Fig 1.</w:t>
      </w:r>
    </w:p>
    <w:p w:rsidR="00DC1B68" w:rsidRDefault="0024466E" w:rsidP="00DC1B68">
      <w:pPr>
        <w:pStyle w:val="PARAGRAPHnoindent"/>
      </w:pPr>
      <w:r>
        <w:rPr>
          <w:noProof/>
        </w:rPr>
        <w:pict>
          <v:group id="_x0000_s1026" style="position:absolute;left:0;text-align:left;margin-left:28.2pt;margin-top:5.75pt;width:146.1pt;height:85.15pt;z-index:251658240" coordorigin="1994,5705" coordsize="2922,1703">
            <v:group id="_x0000_s1027" style="position:absolute;left:1994;top:5705;width:2922;height:1703" coordorigin="1994,5705" coordsize="2922,1703">
              <v:rect id="_x0000_s1028" style="position:absolute;left:3781;top:6231;width:1135;height:568">
                <v:textbox>
                  <w:txbxContent>
                    <w:p w:rsidR="00DC1B68" w:rsidRPr="00FD2F43" w:rsidRDefault="00DC1B68" w:rsidP="00DC1B68">
                      <w:pPr>
                        <w:rPr>
                          <w:sz w:val="18"/>
                        </w:rPr>
                      </w:pPr>
                      <w:r w:rsidRPr="00FD2F43">
                        <w:rPr>
                          <w:sz w:val="18"/>
                        </w:rPr>
                        <w:t>MIB_unit</w:t>
                      </w:r>
                    </w:p>
                  </w:txbxContent>
                </v:textbox>
              </v:rect>
              <v:rect id="_x0000_s1029" style="position:absolute;left:3461;top:7034;width:941;height:374">
                <v:textbox>
                  <w:txbxContent>
                    <w:p w:rsidR="00DC1B68" w:rsidRPr="00FD2F43" w:rsidRDefault="00DC1B68" w:rsidP="00DC1B68">
                      <w:pPr>
                        <w:rPr>
                          <w:sz w:val="16"/>
                        </w:rPr>
                      </w:pPr>
                      <w:r w:rsidRPr="00FD2F43">
                        <w:rPr>
                          <w:sz w:val="16"/>
                        </w:rPr>
                        <w:t>Proce</w:t>
                      </w:r>
                      <w:r w:rsidRPr="00FD2F43">
                        <w:rPr>
                          <w:sz w:val="16"/>
                        </w:rPr>
                        <w:t>s</w:t>
                      </w:r>
                      <w:r w:rsidRPr="00FD2F43">
                        <w:rPr>
                          <w:sz w:val="16"/>
                        </w:rPr>
                        <w:t>sor</w:t>
                      </w:r>
                    </w:p>
                  </w:txbxContent>
                </v:textbox>
              </v:rect>
              <v:shapetype id="_x0000_t119" coordsize="21600,21600" o:spt="119" path="m,l21600,,17240,21600r-12880,xe">
                <v:stroke joinstyle="miter"/>
                <v:path gradientshapeok="t" o:connecttype="custom" o:connectlocs="10800,0;2180,10800;10800,21600;19420,10800" textboxrect="4321,0,17204,21600"/>
              </v:shapetype>
              <v:shape id="_x0000_s1030" type="#_x0000_t119" style="position:absolute;left:2772;top:6658;width:609;height:310;rotation:270">
                <v:textbox>
                  <w:txbxContent>
                    <w:p w:rsidR="00DC1B68" w:rsidRDefault="00DC1B68" w:rsidP="00DC1B68">
                      <w:r>
                        <w:t>M</w:t>
                      </w:r>
                    </w:p>
                  </w:txbxContent>
                </v:textbox>
              </v:shape>
              <v:shapetype id="_x0000_t32" coordsize="21600,21600" o:spt="32" o:oned="t" path="m,l21600,21600e" filled="f">
                <v:path arrowok="t" fillok="f" o:connecttype="none"/>
                <o:lock v:ext="edit" shapetype="t"/>
              </v:shapetype>
              <v:shape id="_x0000_s1031" type="#_x0000_t32" style="position:absolute;left:3232;top:6951;width:229;height:166" o:connectortype="straight"/>
              <v:shape id="_x0000_s1032" type="#_x0000_t32" style="position:absolute;left:4265;top:6799;width:0;height:235;flip:y" o:connectortype="straight">
                <v:stroke endarrow="block"/>
              </v:shape>
              <v:shape id="_x0000_s1033" type="#_x0000_t32" style="position:absolute;left:2714;top:6383;width:1067;height:0;rotation:180" o:connectortype="elbow" adj="-76541,-1,-7654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063;top:6508;width:1718;height:1;rotation:180" o:connectortype="elbow" adj=",-140594400,-47538"/>
              <v:shape id="_x0000_s1035" type="#_x0000_t34" style="position:absolute;left:1994;top:6508;width:928;height:263" o:connectortype="elbow" adj=",-534497,-46412"/>
              <v:rect id="_x0000_s1036" style="position:absolute;left:3781;top:5705;width:1135;height:401">
                <v:textbox>
                  <w:txbxContent>
                    <w:p w:rsidR="00DC1B68" w:rsidRPr="00FD2F43" w:rsidRDefault="00DC1B68" w:rsidP="00DC1B68">
                      <w:pPr>
                        <w:rPr>
                          <w:sz w:val="16"/>
                        </w:rPr>
                      </w:pPr>
                      <w:r w:rsidRPr="00FD2F43">
                        <w:rPr>
                          <w:sz w:val="16"/>
                        </w:rPr>
                        <w:t>SDRAM</w:t>
                      </w:r>
                    </w:p>
                  </w:txbxContent>
                </v:textbox>
              </v:rect>
              <v:shape id="_x0000_s1037" type="#_x0000_t32" style="position:absolute;left:4402;top:6106;width:0;height:125" o:connectortype="straight">
                <v:stroke endarrow="block"/>
              </v:shape>
              <v:shape id="_x0000_s1038" type="#_x0000_t32" style="position:absolute;left:4029;top:6106;width:0;height:125;flip:y" o:connectortype="straight">
                <v:stroke endarrow="block"/>
              </v:shape>
            </v:group>
            <v:shape id="_x0000_s1039" type="#_x0000_t32" style="position:absolute;left:2714;top:6383;width:0;height:125" o:connectortype="straight"/>
          </v:group>
        </w:pict>
      </w:r>
    </w:p>
    <w:p w:rsidR="00DC1B68" w:rsidRDefault="00DC1B68" w:rsidP="00DC1B68">
      <w:pPr>
        <w:pStyle w:val="PARAGRAPHnoindent"/>
      </w:pPr>
    </w:p>
    <w:p w:rsidR="00DC1B68" w:rsidRDefault="00DC1B68" w:rsidP="00DC1B68">
      <w:pPr>
        <w:pStyle w:val="PARAGRAPHnoindent"/>
      </w:pPr>
    </w:p>
    <w:p w:rsidR="00DC1B68" w:rsidRDefault="00DC1B68" w:rsidP="00DC1B68">
      <w:pPr>
        <w:pStyle w:val="PARAGRAPHnoindent"/>
      </w:pPr>
    </w:p>
    <w:p w:rsidR="00DC1B68" w:rsidRDefault="00DC1B68" w:rsidP="00DC1B68">
      <w:pPr>
        <w:pStyle w:val="PARAGRAPHnoindent"/>
      </w:pPr>
    </w:p>
    <w:p w:rsidR="00DC1B68" w:rsidRDefault="00DC1B68" w:rsidP="00DC1B68">
      <w:pPr>
        <w:pStyle w:val="PARAGRAPHnoindent"/>
      </w:pPr>
    </w:p>
    <w:p w:rsidR="00DC1B68" w:rsidRPr="00DC1B68" w:rsidRDefault="00DC1B68" w:rsidP="00DC1B68">
      <w:pPr>
        <w:pStyle w:val="PARAGRAPHnoindent"/>
      </w:pPr>
    </w:p>
    <w:p w:rsidR="00DC1B68" w:rsidRDefault="00DC1B68" w:rsidP="00DC1B68">
      <w:pPr>
        <w:rPr>
          <w:color w:val="000000"/>
        </w:rPr>
      </w:pPr>
    </w:p>
    <w:p w:rsidR="00DC1B68" w:rsidRDefault="00DC1B68" w:rsidP="00DC1B68">
      <w:pPr>
        <w:rPr>
          <w:color w:val="000000"/>
        </w:rPr>
      </w:pPr>
    </w:p>
    <w:p w:rsidR="00DC1B68" w:rsidRDefault="00DC1B68" w:rsidP="00DC1B68">
      <w:pPr>
        <w:rPr>
          <w:color w:val="000000"/>
        </w:rPr>
      </w:pPr>
      <w:r>
        <w:rPr>
          <w:color w:val="000000"/>
        </w:rPr>
        <w:t>Fig 1. Processor, MIB and multiplexer</w:t>
      </w:r>
    </w:p>
    <w:p w:rsidR="00DC1B68" w:rsidRDefault="00DC1B68" w:rsidP="00DC1B68">
      <w:pPr>
        <w:rPr>
          <w:color w:val="000000"/>
        </w:rPr>
      </w:pPr>
    </w:p>
    <w:p w:rsidR="00DC1B68" w:rsidRDefault="00DC1B68" w:rsidP="00DC1B68">
      <w:pPr>
        <w:rPr>
          <w:color w:val="000000"/>
        </w:rPr>
      </w:pPr>
    </w:p>
    <w:p w:rsidR="00DC1B68" w:rsidRDefault="00DC1B68" w:rsidP="00DC1B68">
      <w:pPr>
        <w:rPr>
          <w:color w:val="000000"/>
        </w:rPr>
      </w:pPr>
    </w:p>
    <w:p w:rsidR="00DC1B68" w:rsidRDefault="00DC1B68" w:rsidP="00DC1B68">
      <w:pPr>
        <w:rPr>
          <w:color w:val="000000"/>
        </w:rPr>
      </w:pPr>
      <w:r>
        <w:rPr>
          <w:color w:val="000000"/>
        </w:rPr>
        <w:t>The processor is the master that sends instructions and transmits/receives data that the SDRAM transmits to the processor through the memory controller. The reference processor that we take into consideration is PICOBLAZE. PICOBLAZE has capability to send and receive 8bits of data, but the SDRAM in our reference board has a 16bit bidirectional data pin. So the MIB and Multiplexer helps the processor to overcome the insufficient data ban</w:t>
      </w:r>
      <w:r>
        <w:rPr>
          <w:color w:val="000000"/>
        </w:rPr>
        <w:t>d</w:t>
      </w:r>
      <w:r>
        <w:rPr>
          <w:color w:val="000000"/>
        </w:rPr>
        <w:t xml:space="preserve">width. </w:t>
      </w:r>
      <w:r w:rsidRPr="00DC1B68">
        <w:rPr>
          <w:color w:val="000000"/>
        </w:rPr>
        <w:t>The pin out of MIB is depicted in figure 2.</w:t>
      </w:r>
    </w:p>
    <w:p w:rsidR="00DC1B68" w:rsidRDefault="00DC1B68" w:rsidP="00DC1B68">
      <w:pPr>
        <w:rPr>
          <w:color w:val="000000"/>
        </w:rPr>
      </w:pPr>
    </w:p>
    <w:p w:rsidR="00DC1B68" w:rsidRPr="00DC1B68" w:rsidRDefault="00DC1B68" w:rsidP="00DC1B68">
      <w:pPr>
        <w:widowControl/>
        <w:spacing w:line="240" w:lineRule="auto"/>
        <w:jc w:val="left"/>
        <w:rPr>
          <w:rFonts w:ascii="Times New Roman" w:hAnsi="Times New Roman"/>
          <w:kern w:val="0"/>
          <w:sz w:val="24"/>
          <w:szCs w:val="24"/>
        </w:rPr>
      </w:pPr>
      <w:r>
        <w:rPr>
          <w:rFonts w:ascii="Times New Roman" w:hAnsi="Times New Roman"/>
          <w:noProof/>
          <w:kern w:val="0"/>
          <w:sz w:val="24"/>
          <w:szCs w:val="24"/>
        </w:rPr>
        <w:lastRenderedPageBreak/>
        <w:drawing>
          <wp:inline distT="0" distB="0" distL="0" distR="0">
            <wp:extent cx="2705100" cy="1187450"/>
            <wp:effectExtent l="19050" t="0" r="0" b="0"/>
            <wp:docPr id="25" name="Picture 25" descr="C:\Users\bhandari\AppData\Local\Temp\msohtmlclip1\01\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handari\AppData\Local\Temp\msohtmlclip1\01\clip_image001.gif"/>
                    <pic:cNvPicPr>
                      <a:picLocks noChangeAspect="1" noChangeArrowheads="1"/>
                    </pic:cNvPicPr>
                  </pic:nvPicPr>
                  <pic:blipFill>
                    <a:blip r:embed="rId14"/>
                    <a:srcRect/>
                    <a:stretch>
                      <a:fillRect/>
                    </a:stretch>
                  </pic:blipFill>
                  <pic:spPr bwMode="auto">
                    <a:xfrm>
                      <a:off x="0" y="0"/>
                      <a:ext cx="2705100" cy="1187450"/>
                    </a:xfrm>
                    <a:prstGeom prst="rect">
                      <a:avLst/>
                    </a:prstGeom>
                    <a:noFill/>
                    <a:ln w="9525">
                      <a:noFill/>
                      <a:miter lim="800000"/>
                      <a:headEnd/>
                      <a:tailEnd/>
                    </a:ln>
                  </pic:spPr>
                </pic:pic>
              </a:graphicData>
            </a:graphic>
          </wp:inline>
        </w:drawing>
      </w:r>
    </w:p>
    <w:p w:rsidR="00DC1B68" w:rsidRPr="00DC1B68" w:rsidRDefault="00DC1B68" w:rsidP="00DC1B68">
      <w:pPr>
        <w:pStyle w:val="NormalWeb"/>
        <w:spacing w:before="0" w:beforeAutospacing="0" w:after="0" w:afterAutospacing="0"/>
        <w:rPr>
          <w:rFonts w:ascii="Palatino" w:hAnsi="Palatino"/>
          <w:color w:val="000000"/>
          <w:kern w:val="16"/>
          <w:sz w:val="19"/>
          <w:szCs w:val="20"/>
        </w:rPr>
      </w:pPr>
      <w:r>
        <w:rPr>
          <w:rFonts w:ascii="Palatino" w:hAnsi="Palatino"/>
          <w:color w:val="000000"/>
          <w:kern w:val="16"/>
          <w:sz w:val="19"/>
          <w:szCs w:val="20"/>
        </w:rPr>
        <w:t>Fig 2. MIB (Memory interface block)</w:t>
      </w:r>
    </w:p>
    <w:p w:rsidR="003410C8" w:rsidRDefault="003410C8">
      <w:pPr>
        <w:pStyle w:val="Heading2"/>
        <w:ind w:left="0" w:firstLine="0"/>
        <w:rPr>
          <w:color w:val="000000"/>
        </w:rPr>
      </w:pPr>
      <w:r>
        <w:rPr>
          <w:color w:val="000000"/>
        </w:rPr>
        <w:t xml:space="preserve">2.2 </w:t>
      </w:r>
      <w:r w:rsidR="00DC1B68">
        <w:rPr>
          <w:color w:val="000000"/>
        </w:rPr>
        <w:t>MIB</w:t>
      </w:r>
    </w:p>
    <w:p w:rsidR="0027695E" w:rsidRDefault="00DC1B68" w:rsidP="00E84F5A">
      <w:pPr>
        <w:pStyle w:val="PARAGRAPHnoindent"/>
      </w:pPr>
      <w:r w:rsidRPr="00DC1B68">
        <w:t>Internally the core of the MIB is a state machine which is brandished by internal registers that is memory mapped to the processor via the decoder. There are three address registers which are loaded one by one before we co</w:t>
      </w:r>
      <w:r w:rsidRPr="00DC1B68">
        <w:t>m</w:t>
      </w:r>
      <w:r w:rsidRPr="00DC1B68">
        <w:t>mence a read or write operation. Figure 3 depicts how the address and data registers are connected. Figure 4 walks us through the various states of the memory interface block</w:t>
      </w:r>
      <w:r w:rsidR="00E84F5A">
        <w:t>.</w:t>
      </w:r>
    </w:p>
    <w:p w:rsidR="00E84F5A" w:rsidRDefault="00E84F5A" w:rsidP="00E84F5A">
      <w:pPr>
        <w:pStyle w:val="PARAGRAPH"/>
        <w:ind w:firstLine="0"/>
      </w:pPr>
    </w:p>
    <w:p w:rsidR="00E84F5A" w:rsidRPr="007354CF" w:rsidRDefault="00E84F5A" w:rsidP="00E84F5A">
      <w:pPr>
        <w:pStyle w:val="NormalWeb"/>
        <w:spacing w:before="0" w:beforeAutospacing="0" w:after="0" w:afterAutospacing="0"/>
        <w:rPr>
          <w:rFonts w:ascii="Palatino" w:hAnsi="Palatino"/>
          <w:color w:val="000000"/>
          <w:kern w:val="16"/>
          <w:sz w:val="19"/>
          <w:szCs w:val="20"/>
        </w:rPr>
      </w:pPr>
      <w:r>
        <w:rPr>
          <w:rFonts w:ascii="Palatino" w:hAnsi="Palatino"/>
          <w:noProof/>
          <w:color w:val="000000"/>
          <w:kern w:val="16"/>
          <w:sz w:val="19"/>
          <w:szCs w:val="20"/>
        </w:rPr>
        <w:drawing>
          <wp:inline distT="0" distB="0" distL="0" distR="0">
            <wp:extent cx="1696720" cy="1679575"/>
            <wp:effectExtent l="19050" t="0" r="0" b="0"/>
            <wp:docPr id="27" name="Picture 206" descr="MIB 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MIB normal.jpg"/>
                    <pic:cNvPicPr>
                      <a:picLocks noChangeAspect="1" noChangeArrowheads="1"/>
                    </pic:cNvPicPr>
                  </pic:nvPicPr>
                  <pic:blipFill>
                    <a:blip r:embed="rId15" cstate="print"/>
                    <a:srcRect/>
                    <a:stretch>
                      <a:fillRect/>
                    </a:stretch>
                  </pic:blipFill>
                  <pic:spPr bwMode="auto">
                    <a:xfrm>
                      <a:off x="0" y="0"/>
                      <a:ext cx="1696720" cy="1679575"/>
                    </a:xfrm>
                    <a:prstGeom prst="rect">
                      <a:avLst/>
                    </a:prstGeom>
                    <a:noFill/>
                    <a:ln w="9525">
                      <a:noFill/>
                      <a:miter lim="800000"/>
                      <a:headEnd/>
                      <a:tailEnd/>
                    </a:ln>
                  </pic:spPr>
                </pic:pic>
              </a:graphicData>
            </a:graphic>
          </wp:inline>
        </w:drawing>
      </w:r>
    </w:p>
    <w:p w:rsidR="00E84F5A" w:rsidRDefault="00E84F5A" w:rsidP="00E84F5A">
      <w:pPr>
        <w:pStyle w:val="NormalWeb"/>
        <w:spacing w:before="0" w:beforeAutospacing="0" w:after="0" w:afterAutospacing="0"/>
        <w:rPr>
          <w:rFonts w:ascii="Palatino" w:hAnsi="Palatino"/>
          <w:color w:val="000000"/>
          <w:kern w:val="16"/>
          <w:sz w:val="19"/>
          <w:szCs w:val="20"/>
        </w:rPr>
      </w:pPr>
      <w:r>
        <w:rPr>
          <w:rFonts w:ascii="Palatino" w:hAnsi="Palatino"/>
          <w:color w:val="000000"/>
          <w:kern w:val="16"/>
          <w:sz w:val="19"/>
          <w:szCs w:val="20"/>
        </w:rPr>
        <w:t>Fig 3. Address and data registers in MIB</w:t>
      </w:r>
    </w:p>
    <w:p w:rsidR="00E84F5A" w:rsidRDefault="00E84F5A" w:rsidP="00E84F5A">
      <w:pPr>
        <w:pStyle w:val="NormalWeb"/>
        <w:spacing w:before="0" w:beforeAutospacing="0" w:after="0" w:afterAutospacing="0"/>
        <w:rPr>
          <w:rFonts w:ascii="Palatino" w:hAnsi="Palatino"/>
          <w:color w:val="000000"/>
          <w:kern w:val="16"/>
          <w:sz w:val="19"/>
          <w:szCs w:val="20"/>
        </w:rPr>
      </w:pPr>
    </w:p>
    <w:p w:rsidR="00E84F5A" w:rsidRDefault="0024466E" w:rsidP="00E84F5A">
      <w:pPr>
        <w:pStyle w:val="NormalWeb"/>
        <w:spacing w:before="0" w:beforeAutospacing="0" w:after="0" w:afterAutospacing="0"/>
        <w:rPr>
          <w:rFonts w:ascii="Palatino" w:hAnsi="Palatino"/>
          <w:color w:val="000000"/>
          <w:kern w:val="16"/>
          <w:sz w:val="19"/>
          <w:szCs w:val="20"/>
        </w:rPr>
      </w:pPr>
      <w:r>
        <w:rPr>
          <w:rFonts w:ascii="Palatino" w:hAnsi="Palatino"/>
          <w:color w:val="000000"/>
          <w:kern w:val="16"/>
          <w:sz w:val="19"/>
          <w:szCs w:val="20"/>
        </w:rPr>
        <w:pict>
          <v:group id="_x0000_s1040" style="position:absolute;margin-left:46.4pt;margin-top:48.75pt;width:148.65pt;height:103.85pt;z-index:251660288" coordorigin="3187,9087" coordsize="3617,2374">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41" type="#_x0000_t105" style="position:absolute;left:3521;top:9087;width:3283;height:790" fillcolor="#b2a1c7" strokecolor="#8064a2" strokeweight="1pt">
              <v:fill color2="#8064a2" focus="50%" type="gradient"/>
              <v:shadow on="t" type="perspective" color="#3f3151" offset="1pt" offset2="-3pt"/>
            </v:shape>
            <v:shape id="_x0000_s1042" type="#_x0000_t105" style="position:absolute;left:3187;top:10896;width:3251;height:565;rotation:11355015fd" adj="11940" fillcolor="#b2a1c7" strokecolor="#8064a2" strokeweight="1pt">
              <v:fill color2="#8064a2" focus="50%" type="gradient"/>
              <v:shadow on="t" type="perspective" color="#3f3151" offset="1pt" offset2="-3pt"/>
            </v:shape>
          </v:group>
        </w:pict>
      </w:r>
      <w:r w:rsidR="00E84F5A">
        <w:rPr>
          <w:rFonts w:ascii="Palatino" w:hAnsi="Palatino"/>
          <w:noProof/>
          <w:color w:val="000000"/>
          <w:kern w:val="16"/>
          <w:sz w:val="19"/>
          <w:szCs w:val="20"/>
        </w:rPr>
        <w:drawing>
          <wp:inline distT="0" distB="0" distL="0" distR="0">
            <wp:extent cx="3204142" cy="2646680"/>
            <wp:effectExtent l="19050" t="0" r="0" b="0"/>
            <wp:docPr id="28" name="Picture 18" descr="C:\DOCUME~1\KARANB~1\LOCALS~1\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DOCUME~1\KARANB~1\LOCALS~1\Temp\msohtmlclip1\01\clip_image001.png"/>
                    <pic:cNvPicPr>
                      <a:picLocks noChangeAspect="1" noChangeArrowheads="1"/>
                    </pic:cNvPicPr>
                  </pic:nvPicPr>
                  <pic:blipFill>
                    <a:blip r:embed="rId16" cstate="print">
                      <a:duotone>
                        <a:schemeClr val="accent4">
                          <a:shade val="45000"/>
                          <a:satMod val="135000"/>
                        </a:schemeClr>
                        <a:prstClr val="white"/>
                      </a:duotone>
                    </a:blip>
                    <a:srcRect/>
                    <a:stretch>
                      <a:fillRect/>
                    </a:stretch>
                  </pic:blipFill>
                  <pic:spPr bwMode="auto">
                    <a:xfrm>
                      <a:off x="0" y="0"/>
                      <a:ext cx="3204142" cy="2646680"/>
                    </a:xfrm>
                    <a:prstGeom prst="rect">
                      <a:avLst/>
                    </a:prstGeom>
                    <a:noFill/>
                    <a:ln w="9525">
                      <a:noFill/>
                      <a:miter lim="800000"/>
                      <a:headEnd/>
                      <a:tailEnd/>
                    </a:ln>
                  </pic:spPr>
                </pic:pic>
              </a:graphicData>
            </a:graphic>
          </wp:inline>
        </w:drawing>
      </w:r>
    </w:p>
    <w:p w:rsidR="00E84F5A" w:rsidRDefault="00E84F5A" w:rsidP="00E84F5A">
      <w:pPr>
        <w:pStyle w:val="NormalWeb"/>
        <w:spacing w:before="0" w:beforeAutospacing="0" w:after="0" w:afterAutospacing="0"/>
        <w:rPr>
          <w:rFonts w:ascii="Palatino" w:hAnsi="Palatino"/>
          <w:color w:val="000000"/>
          <w:kern w:val="16"/>
          <w:sz w:val="19"/>
          <w:szCs w:val="20"/>
        </w:rPr>
      </w:pPr>
    </w:p>
    <w:p w:rsidR="00E84F5A" w:rsidRDefault="00E84F5A" w:rsidP="00E84F5A">
      <w:pPr>
        <w:pStyle w:val="NormalWeb"/>
        <w:spacing w:before="0" w:beforeAutospacing="0" w:after="0" w:afterAutospacing="0"/>
        <w:rPr>
          <w:rFonts w:ascii="Palatino" w:hAnsi="Palatino"/>
          <w:color w:val="000000"/>
          <w:kern w:val="16"/>
          <w:sz w:val="19"/>
          <w:szCs w:val="20"/>
        </w:rPr>
      </w:pPr>
      <w:r>
        <w:rPr>
          <w:rFonts w:ascii="Palatino" w:hAnsi="Palatino"/>
          <w:color w:val="000000"/>
          <w:kern w:val="16"/>
          <w:sz w:val="19"/>
          <w:szCs w:val="20"/>
        </w:rPr>
        <w:t>Fig 4. The state diagram of MIB. Upper is write, lower is read</w:t>
      </w:r>
    </w:p>
    <w:p w:rsidR="00E84F5A" w:rsidRPr="00E84F5A" w:rsidRDefault="00E84F5A" w:rsidP="00E84F5A">
      <w:pPr>
        <w:pStyle w:val="PARAGRAPH"/>
        <w:ind w:firstLine="0"/>
      </w:pPr>
    </w:p>
    <w:p w:rsidR="003410C8" w:rsidRDefault="003410C8">
      <w:pPr>
        <w:pStyle w:val="Heading2"/>
        <w:rPr>
          <w:color w:val="000000"/>
        </w:rPr>
      </w:pPr>
      <w:r>
        <w:rPr>
          <w:color w:val="000000"/>
        </w:rPr>
        <w:t>2.3</w:t>
      </w:r>
      <w:r>
        <w:rPr>
          <w:color w:val="000000"/>
        </w:rPr>
        <w:tab/>
      </w:r>
      <w:r w:rsidR="00E84F5A">
        <w:rPr>
          <w:color w:val="000000"/>
        </w:rPr>
        <w:t>Read and Write Strategies</w:t>
      </w:r>
    </w:p>
    <w:p w:rsidR="00E84F5A" w:rsidRDefault="00E84F5A">
      <w:pPr>
        <w:pStyle w:val="Text"/>
        <w:rPr>
          <w:rFonts w:ascii="Palatino" w:hAnsi="Palatino"/>
          <w:color w:val="000000"/>
          <w:kern w:val="16"/>
          <w:sz w:val="19"/>
        </w:rPr>
      </w:pPr>
      <w:r w:rsidRPr="00E84F5A">
        <w:rPr>
          <w:rFonts w:ascii="Palatino" w:hAnsi="Palatino"/>
          <w:color w:val="000000"/>
          <w:kern w:val="16"/>
          <w:sz w:val="19"/>
        </w:rPr>
        <w:t xml:space="preserve">READ operations are commenced by bringing the pins CE#, OE#, and LB#/UB# LOW while keeping WE# </w:t>
      </w:r>
      <w:r w:rsidRPr="00E84F5A">
        <w:rPr>
          <w:rFonts w:ascii="Palatino" w:hAnsi="Palatino"/>
          <w:color w:val="000000"/>
          <w:kern w:val="16"/>
          <w:sz w:val="19"/>
        </w:rPr>
        <w:lastRenderedPageBreak/>
        <w:t>HIGH. Valid data will be driven out of I/Os after the sp</w:t>
      </w:r>
      <w:r w:rsidRPr="00E84F5A">
        <w:rPr>
          <w:rFonts w:ascii="Palatino" w:hAnsi="Palatino"/>
          <w:color w:val="000000"/>
          <w:kern w:val="16"/>
          <w:sz w:val="19"/>
        </w:rPr>
        <w:t>e</w:t>
      </w:r>
      <w:r w:rsidRPr="00E84F5A">
        <w:rPr>
          <w:rFonts w:ascii="Palatino" w:hAnsi="Palatino"/>
          <w:color w:val="000000"/>
          <w:kern w:val="16"/>
          <w:sz w:val="19"/>
        </w:rPr>
        <w:t>cified access time has elapsed.</w:t>
      </w:r>
    </w:p>
    <w:p w:rsidR="00E84F5A" w:rsidRDefault="00E84F5A" w:rsidP="00E84F5A">
      <w:pPr>
        <w:pStyle w:val="Text"/>
        <w:ind w:firstLine="0"/>
        <w:rPr>
          <w:rFonts w:ascii="Palatino" w:hAnsi="Palatino"/>
          <w:color w:val="000000"/>
        </w:rPr>
      </w:pPr>
    </w:p>
    <w:p w:rsidR="00E84F5A" w:rsidRPr="00E84F5A" w:rsidRDefault="00E84F5A" w:rsidP="00E84F5A">
      <w:pPr>
        <w:widowControl/>
        <w:spacing w:line="240" w:lineRule="auto"/>
        <w:jc w:val="left"/>
        <w:rPr>
          <w:rFonts w:ascii="Times New Roman" w:hAnsi="Times New Roman"/>
          <w:kern w:val="0"/>
          <w:sz w:val="24"/>
          <w:szCs w:val="24"/>
        </w:rPr>
      </w:pPr>
      <w:r>
        <w:rPr>
          <w:rFonts w:ascii="Times New Roman" w:hAnsi="Times New Roman"/>
          <w:noProof/>
          <w:kern w:val="0"/>
          <w:sz w:val="24"/>
          <w:szCs w:val="24"/>
        </w:rPr>
        <w:drawing>
          <wp:inline distT="0" distB="0" distL="0" distR="0">
            <wp:extent cx="3028950" cy="2114550"/>
            <wp:effectExtent l="19050" t="0" r="0" b="0"/>
            <wp:docPr id="52" name="Picture 52" descr="C:\Users\bhandari\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handari\AppData\Local\Temp\msohtmlclip1\01\clip_image001.jpg"/>
                    <pic:cNvPicPr>
                      <a:picLocks noChangeAspect="1" noChangeArrowheads="1"/>
                    </pic:cNvPicPr>
                  </pic:nvPicPr>
                  <pic:blipFill>
                    <a:blip r:embed="rId17"/>
                    <a:srcRect/>
                    <a:stretch>
                      <a:fillRect/>
                    </a:stretch>
                  </pic:blipFill>
                  <pic:spPr bwMode="auto">
                    <a:xfrm>
                      <a:off x="0" y="0"/>
                      <a:ext cx="3028950" cy="2114550"/>
                    </a:xfrm>
                    <a:prstGeom prst="rect">
                      <a:avLst/>
                    </a:prstGeom>
                    <a:noFill/>
                    <a:ln w="9525">
                      <a:noFill/>
                      <a:miter lim="800000"/>
                      <a:headEnd/>
                      <a:tailEnd/>
                    </a:ln>
                  </pic:spPr>
                </pic:pic>
              </a:graphicData>
            </a:graphic>
          </wp:inline>
        </w:drawing>
      </w:r>
    </w:p>
    <w:p w:rsidR="00E84F5A" w:rsidRPr="00E84F5A" w:rsidRDefault="00E84F5A" w:rsidP="00E84F5A">
      <w:pPr>
        <w:widowControl/>
        <w:spacing w:line="240" w:lineRule="auto"/>
        <w:jc w:val="left"/>
        <w:rPr>
          <w:color w:val="000000"/>
          <w:kern w:val="0"/>
          <w:szCs w:val="19"/>
        </w:rPr>
      </w:pPr>
      <w:r w:rsidRPr="00E84F5A">
        <w:rPr>
          <w:color w:val="000000"/>
          <w:kern w:val="0"/>
          <w:szCs w:val="19"/>
        </w:rPr>
        <w:t>Fig 4. Read Operation Timing Requirement</w:t>
      </w:r>
    </w:p>
    <w:p w:rsidR="00E84F5A" w:rsidRDefault="00E84F5A" w:rsidP="00E84F5A">
      <w:pPr>
        <w:pStyle w:val="Heading2"/>
        <w:ind w:firstLine="0"/>
        <w:rPr>
          <w:color w:val="000000"/>
        </w:rPr>
      </w:pPr>
    </w:p>
    <w:p w:rsidR="00E84F5A" w:rsidRDefault="00E84F5A" w:rsidP="00E84F5A">
      <w:pPr>
        <w:pStyle w:val="PARAGRAPHnoindent"/>
      </w:pPr>
      <w:r w:rsidRPr="00E84F5A">
        <w:t>Write operation occurs when CE#, WE#, and LB#/UB# are set to LOW. During asynchronous Write operations, the OE# level is a "Don't Care," and WE# will override OE#. The data to be written is latched on the rising edge of CE#, WE#, or LB#/UB# (whichever occurs first).</w:t>
      </w:r>
    </w:p>
    <w:p w:rsidR="00E84F5A" w:rsidRDefault="00E84F5A" w:rsidP="00E84F5A">
      <w:pPr>
        <w:pStyle w:val="PARAGRAPH"/>
        <w:ind w:firstLine="0"/>
      </w:pPr>
    </w:p>
    <w:p w:rsidR="00E84F5A" w:rsidRPr="00E84F5A" w:rsidRDefault="00E84F5A" w:rsidP="00E84F5A">
      <w:pPr>
        <w:widowControl/>
        <w:spacing w:line="240" w:lineRule="auto"/>
        <w:jc w:val="left"/>
        <w:rPr>
          <w:rFonts w:ascii="Times New Roman" w:hAnsi="Times New Roman"/>
          <w:kern w:val="0"/>
          <w:sz w:val="24"/>
          <w:szCs w:val="24"/>
        </w:rPr>
      </w:pPr>
      <w:r>
        <w:rPr>
          <w:rFonts w:ascii="Times New Roman" w:hAnsi="Times New Roman"/>
          <w:noProof/>
          <w:kern w:val="0"/>
          <w:sz w:val="24"/>
          <w:szCs w:val="24"/>
        </w:rPr>
        <w:drawing>
          <wp:inline distT="0" distB="0" distL="0" distR="0">
            <wp:extent cx="2647950" cy="1917700"/>
            <wp:effectExtent l="19050" t="0" r="0" b="0"/>
            <wp:docPr id="60" name="Picture 60" descr="C:\Users\bhandari\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bhandari\AppData\Local\Temp\msohtmlclip1\01\clip_image001.jpg"/>
                    <pic:cNvPicPr>
                      <a:picLocks noChangeAspect="1" noChangeArrowheads="1"/>
                    </pic:cNvPicPr>
                  </pic:nvPicPr>
                  <pic:blipFill>
                    <a:blip r:embed="rId18"/>
                    <a:srcRect/>
                    <a:stretch>
                      <a:fillRect/>
                    </a:stretch>
                  </pic:blipFill>
                  <pic:spPr bwMode="auto">
                    <a:xfrm>
                      <a:off x="0" y="0"/>
                      <a:ext cx="2647950" cy="1917700"/>
                    </a:xfrm>
                    <a:prstGeom prst="rect">
                      <a:avLst/>
                    </a:prstGeom>
                    <a:noFill/>
                    <a:ln w="9525">
                      <a:noFill/>
                      <a:miter lim="800000"/>
                      <a:headEnd/>
                      <a:tailEnd/>
                    </a:ln>
                  </pic:spPr>
                </pic:pic>
              </a:graphicData>
            </a:graphic>
          </wp:inline>
        </w:drawing>
      </w:r>
    </w:p>
    <w:p w:rsidR="00E84F5A" w:rsidRDefault="00E84F5A" w:rsidP="00E84F5A">
      <w:pPr>
        <w:widowControl/>
        <w:spacing w:line="240" w:lineRule="auto"/>
        <w:jc w:val="left"/>
        <w:rPr>
          <w:color w:val="000000"/>
          <w:kern w:val="0"/>
          <w:szCs w:val="19"/>
        </w:rPr>
      </w:pPr>
      <w:r w:rsidRPr="00E84F5A">
        <w:rPr>
          <w:color w:val="000000"/>
          <w:kern w:val="0"/>
          <w:szCs w:val="19"/>
        </w:rPr>
        <w:t>Fig 5. Write Operation Timing Requirement</w:t>
      </w:r>
    </w:p>
    <w:p w:rsidR="00573101" w:rsidRDefault="00573101" w:rsidP="00E84F5A">
      <w:pPr>
        <w:widowControl/>
        <w:spacing w:line="240" w:lineRule="auto"/>
        <w:jc w:val="left"/>
        <w:rPr>
          <w:color w:val="000000"/>
          <w:kern w:val="0"/>
          <w:szCs w:val="19"/>
        </w:rPr>
      </w:pPr>
    </w:p>
    <w:p w:rsidR="00573101" w:rsidRDefault="00573101" w:rsidP="00E84F5A">
      <w:pPr>
        <w:widowControl/>
        <w:spacing w:line="240" w:lineRule="auto"/>
        <w:jc w:val="left"/>
        <w:rPr>
          <w:color w:val="000000"/>
          <w:kern w:val="0"/>
          <w:szCs w:val="19"/>
        </w:rPr>
      </w:pPr>
      <w:r w:rsidRPr="00573101">
        <w:rPr>
          <w:color w:val="000000"/>
          <w:kern w:val="0"/>
          <w:szCs w:val="19"/>
        </w:rPr>
        <w:t>Note: During asynchronous operation, the CLK input must be held static LOW. The decoder selects Address CS line in sequence 1, 2 and 3 which achieve population of the three address registers one by one through the d</w:t>
      </w:r>
      <w:r w:rsidRPr="00573101">
        <w:rPr>
          <w:color w:val="000000"/>
          <w:kern w:val="0"/>
          <w:szCs w:val="19"/>
        </w:rPr>
        <w:t>a</w:t>
      </w:r>
      <w:r w:rsidRPr="00573101">
        <w:rPr>
          <w:color w:val="000000"/>
          <w:kern w:val="0"/>
          <w:szCs w:val="19"/>
        </w:rPr>
        <w:t>ta_in line (which is connected to Data Out Port of the pr</w:t>
      </w:r>
      <w:r w:rsidRPr="00573101">
        <w:rPr>
          <w:color w:val="000000"/>
          <w:kern w:val="0"/>
          <w:szCs w:val="19"/>
        </w:rPr>
        <w:t>o</w:t>
      </w:r>
      <w:r w:rsidRPr="00573101">
        <w:rPr>
          <w:color w:val="000000"/>
          <w:kern w:val="0"/>
          <w:szCs w:val="19"/>
        </w:rPr>
        <w:t>cessor). Through the same data_in line we populate D</w:t>
      </w:r>
      <w:r w:rsidRPr="00573101">
        <w:rPr>
          <w:color w:val="000000"/>
          <w:kern w:val="0"/>
          <w:szCs w:val="19"/>
        </w:rPr>
        <w:t>A</w:t>
      </w:r>
      <w:r w:rsidRPr="00573101">
        <w:rPr>
          <w:color w:val="000000"/>
          <w:kern w:val="0"/>
          <w:szCs w:val="19"/>
        </w:rPr>
        <w:t>TA OUT registers and we write to SDRAM.</w:t>
      </w:r>
    </w:p>
    <w:p w:rsidR="00B80483" w:rsidRDefault="00B80483" w:rsidP="00E84F5A">
      <w:pPr>
        <w:widowControl/>
        <w:spacing w:line="240" w:lineRule="auto"/>
        <w:jc w:val="left"/>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55553A" w:rsidRDefault="0055553A" w:rsidP="00B80483">
      <w:pPr>
        <w:widowControl/>
        <w:spacing w:line="240" w:lineRule="auto"/>
        <w:jc w:val="center"/>
        <w:rPr>
          <w:color w:val="000000"/>
          <w:kern w:val="0"/>
          <w:szCs w:val="19"/>
        </w:rPr>
      </w:pPr>
    </w:p>
    <w:p w:rsidR="00B80483" w:rsidRDefault="00B80483" w:rsidP="00B80483">
      <w:pPr>
        <w:widowControl/>
        <w:spacing w:line="240" w:lineRule="auto"/>
        <w:jc w:val="center"/>
        <w:rPr>
          <w:color w:val="000000"/>
          <w:kern w:val="0"/>
          <w:szCs w:val="19"/>
        </w:rPr>
      </w:pPr>
      <w:r>
        <w:rPr>
          <w:color w:val="000000"/>
          <w:kern w:val="0"/>
          <w:szCs w:val="19"/>
        </w:rPr>
        <w:lastRenderedPageBreak/>
        <w:t>TABLE 1</w:t>
      </w:r>
    </w:p>
    <w:p w:rsidR="00B80483" w:rsidRDefault="00B80483" w:rsidP="00537158">
      <w:pPr>
        <w:pStyle w:val="PARAGRAPH"/>
        <w:ind w:firstLine="0"/>
      </w:pPr>
    </w:p>
    <w:tbl>
      <w:tblPr>
        <w:tblW w:w="4875" w:type="dxa"/>
        <w:tblInd w:w="93" w:type="dxa"/>
        <w:tblLook w:val="04A0"/>
      </w:tblPr>
      <w:tblGrid>
        <w:gridCol w:w="772"/>
        <w:gridCol w:w="505"/>
        <w:gridCol w:w="550"/>
        <w:gridCol w:w="438"/>
        <w:gridCol w:w="639"/>
        <w:gridCol w:w="1971"/>
      </w:tblGrid>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PORT ID</w:t>
            </w:r>
          </w:p>
        </w:tc>
        <w:tc>
          <w:tcPr>
            <w:tcW w:w="505"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p>
        </w:tc>
        <w:tc>
          <w:tcPr>
            <w:tcW w:w="550"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p>
        </w:tc>
        <w:tc>
          <w:tcPr>
            <w:tcW w:w="438"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p>
        </w:tc>
        <w:tc>
          <w:tcPr>
            <w:tcW w:w="639"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p>
        </w:tc>
        <w:tc>
          <w:tcPr>
            <w:tcW w:w="1971"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(A[0] - A[3])</w:t>
            </w:r>
          </w:p>
        </w:tc>
        <w:tc>
          <w:tcPr>
            <w:tcW w:w="505"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 xml:space="preserve">RD </w:t>
            </w:r>
          </w:p>
        </w:tc>
        <w:tc>
          <w:tcPr>
            <w:tcW w:w="550"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 xml:space="preserve">WR </w:t>
            </w:r>
          </w:p>
        </w:tc>
        <w:tc>
          <w:tcPr>
            <w:tcW w:w="438"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IN</w:t>
            </w:r>
          </w:p>
        </w:tc>
        <w:tc>
          <w:tcPr>
            <w:tcW w:w="639"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OUT</w:t>
            </w:r>
          </w:p>
        </w:tc>
        <w:tc>
          <w:tcPr>
            <w:tcW w:w="1971" w:type="dxa"/>
            <w:tcBorders>
              <w:top w:val="nil"/>
              <w:left w:val="nil"/>
              <w:bottom w:val="nil"/>
              <w:right w:val="nil"/>
            </w:tcBorders>
            <w:shd w:val="clear" w:color="auto" w:fill="auto"/>
            <w:noWrap/>
            <w:vAlign w:val="bottom"/>
            <w:hideMark/>
          </w:tcPr>
          <w:p w:rsidR="00537158" w:rsidRPr="00537158" w:rsidRDefault="00537158" w:rsidP="00106B1C">
            <w:pPr>
              <w:spacing w:line="240" w:lineRule="auto"/>
              <w:rPr>
                <w:rFonts w:ascii="Arial" w:hAnsi="Arial" w:cs="Arial"/>
                <w:b/>
                <w:sz w:val="20"/>
              </w:rPr>
            </w:pPr>
            <w:r w:rsidRPr="00537158">
              <w:rPr>
                <w:rFonts w:ascii="Arial" w:hAnsi="Arial" w:cs="Arial"/>
                <w:b/>
                <w:sz w:val="20"/>
              </w:rPr>
              <w:t>Purpose</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0001</w:t>
            </w:r>
          </w:p>
        </w:tc>
        <w:tc>
          <w:tcPr>
            <w:tcW w:w="505"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550" w:type="dxa"/>
            <w:tcBorders>
              <w:top w:val="nil"/>
              <w:left w:val="nil"/>
              <w:bottom w:val="nil"/>
              <w:right w:val="nil"/>
            </w:tcBorders>
            <w:shd w:val="clear" w:color="FF3366" w:fill="FF0000"/>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438"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639"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 xml:space="preserve">Write to Address Reg 0 [7:0] of 23 bits </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0010</w:t>
            </w:r>
          </w:p>
        </w:tc>
        <w:tc>
          <w:tcPr>
            <w:tcW w:w="505"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550" w:type="dxa"/>
            <w:tcBorders>
              <w:top w:val="nil"/>
              <w:left w:val="nil"/>
              <w:bottom w:val="nil"/>
              <w:right w:val="nil"/>
            </w:tcBorders>
            <w:shd w:val="clear" w:color="FF3366" w:fill="FF0000"/>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438"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639"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 xml:space="preserve">Write to Address Reg 1 [15:8] of 23 bits </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0011</w:t>
            </w:r>
          </w:p>
        </w:tc>
        <w:tc>
          <w:tcPr>
            <w:tcW w:w="505"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550" w:type="dxa"/>
            <w:tcBorders>
              <w:top w:val="nil"/>
              <w:left w:val="nil"/>
              <w:bottom w:val="nil"/>
              <w:right w:val="nil"/>
            </w:tcBorders>
            <w:shd w:val="clear" w:color="FF3366" w:fill="FF0000"/>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438"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639"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Write to Address Reg 2 [23:16] of 23 bits</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0100</w:t>
            </w:r>
          </w:p>
        </w:tc>
        <w:tc>
          <w:tcPr>
            <w:tcW w:w="505"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550" w:type="dxa"/>
            <w:tcBorders>
              <w:top w:val="nil"/>
              <w:left w:val="nil"/>
              <w:bottom w:val="nil"/>
              <w:right w:val="nil"/>
            </w:tcBorders>
            <w:shd w:val="clear" w:color="FF3366" w:fill="FF0000"/>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438"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639"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Write to Data Out Reg 0 [3:0] of 8 bits</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0101</w:t>
            </w:r>
          </w:p>
        </w:tc>
        <w:tc>
          <w:tcPr>
            <w:tcW w:w="505"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550" w:type="dxa"/>
            <w:tcBorders>
              <w:top w:val="nil"/>
              <w:left w:val="nil"/>
              <w:bottom w:val="nil"/>
              <w:right w:val="nil"/>
            </w:tcBorders>
            <w:shd w:val="clear" w:color="FF3366" w:fill="FF0000"/>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438"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639"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Write to Data Out Reg 1 [7:4] of 8 bits</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0110</w:t>
            </w:r>
          </w:p>
        </w:tc>
        <w:tc>
          <w:tcPr>
            <w:tcW w:w="505"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550"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438"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639"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Read from Data In Reg 0 [3:0] of 8 bits</w:t>
            </w:r>
          </w:p>
        </w:tc>
      </w:tr>
      <w:tr w:rsidR="00537158" w:rsidRPr="003E6AE3" w:rsidTr="00537158">
        <w:trPr>
          <w:trHeight w:val="255"/>
        </w:trPr>
        <w:tc>
          <w:tcPr>
            <w:tcW w:w="772"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0111</w:t>
            </w:r>
          </w:p>
        </w:tc>
        <w:tc>
          <w:tcPr>
            <w:tcW w:w="505"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550"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438" w:type="dxa"/>
            <w:tcBorders>
              <w:top w:val="nil"/>
              <w:left w:val="nil"/>
              <w:bottom w:val="nil"/>
              <w:right w:val="nil"/>
            </w:tcBorders>
            <w:shd w:val="clear" w:color="FF0000" w:fill="FF3366"/>
            <w:noWrap/>
            <w:vAlign w:val="bottom"/>
            <w:hideMark/>
          </w:tcPr>
          <w:p w:rsidR="00537158" w:rsidRPr="003E6AE3" w:rsidRDefault="00537158" w:rsidP="00106B1C">
            <w:pPr>
              <w:spacing w:line="240" w:lineRule="auto"/>
              <w:rPr>
                <w:rFonts w:ascii="Arial" w:hAnsi="Arial" w:cs="Arial"/>
                <w:sz w:val="20"/>
              </w:rPr>
            </w:pPr>
            <w:r w:rsidRPr="003E6AE3">
              <w:rPr>
                <w:rFonts w:ascii="Arial" w:hAnsi="Arial" w:cs="Arial"/>
                <w:sz w:val="20"/>
              </w:rPr>
              <w:t> </w:t>
            </w:r>
          </w:p>
        </w:tc>
        <w:tc>
          <w:tcPr>
            <w:tcW w:w="639" w:type="dxa"/>
            <w:tcBorders>
              <w:top w:val="nil"/>
              <w:left w:val="nil"/>
              <w:bottom w:val="nil"/>
              <w:right w:val="nil"/>
            </w:tcBorders>
            <w:shd w:val="clear" w:color="auto" w:fill="auto"/>
            <w:noWrap/>
            <w:vAlign w:val="bottom"/>
            <w:hideMark/>
          </w:tcPr>
          <w:p w:rsidR="00537158" w:rsidRPr="003E6AE3" w:rsidRDefault="00537158" w:rsidP="00106B1C">
            <w:pPr>
              <w:spacing w:line="240" w:lineRule="auto"/>
              <w:rPr>
                <w:rFonts w:ascii="Arial" w:hAnsi="Arial" w:cs="Arial"/>
                <w:sz w:val="20"/>
              </w:rPr>
            </w:pPr>
          </w:p>
        </w:tc>
        <w:tc>
          <w:tcPr>
            <w:tcW w:w="1971" w:type="dxa"/>
            <w:tcBorders>
              <w:top w:val="nil"/>
              <w:left w:val="nil"/>
              <w:bottom w:val="nil"/>
              <w:right w:val="nil"/>
            </w:tcBorders>
            <w:shd w:val="clear" w:color="auto" w:fill="auto"/>
            <w:noWrap/>
            <w:vAlign w:val="bottom"/>
            <w:hideMark/>
          </w:tcPr>
          <w:p w:rsidR="00537158" w:rsidRPr="00537158" w:rsidRDefault="00537158" w:rsidP="00537158">
            <w:pPr>
              <w:pStyle w:val="NoSpacing"/>
              <w:rPr>
                <w:rFonts w:ascii="Palatino" w:eastAsia="Times New Roman" w:hAnsi="Palatino"/>
                <w:color w:val="000000"/>
                <w:sz w:val="19"/>
                <w:szCs w:val="19"/>
              </w:rPr>
            </w:pPr>
            <w:r w:rsidRPr="00537158">
              <w:rPr>
                <w:rFonts w:ascii="Palatino" w:eastAsia="Times New Roman" w:hAnsi="Palatino"/>
                <w:color w:val="000000"/>
                <w:sz w:val="19"/>
                <w:szCs w:val="19"/>
              </w:rPr>
              <w:t>Read from Data In Reg 1 [7:4] of 8 bits</w:t>
            </w:r>
          </w:p>
        </w:tc>
      </w:tr>
    </w:tbl>
    <w:p w:rsidR="00537158" w:rsidRPr="00B80483" w:rsidRDefault="00537158" w:rsidP="00537158">
      <w:pPr>
        <w:pStyle w:val="PARAGRAPH"/>
        <w:ind w:firstLine="0"/>
      </w:pPr>
    </w:p>
    <w:p w:rsidR="003410C8" w:rsidRDefault="00573101">
      <w:pPr>
        <w:pStyle w:val="Heading1"/>
        <w:rPr>
          <w:rStyle w:val="Figurereferenceto"/>
          <w:color w:val="000000"/>
        </w:rPr>
      </w:pPr>
      <w:r>
        <w:rPr>
          <w:rStyle w:val="Figurereferenceto"/>
          <w:color w:val="000000"/>
        </w:rPr>
        <w:t>3. Implementation</w:t>
      </w:r>
    </w:p>
    <w:p w:rsidR="00573101" w:rsidRPr="00573101" w:rsidRDefault="00573101" w:rsidP="00573101">
      <w:pPr>
        <w:pStyle w:val="Heading2"/>
      </w:pPr>
      <w:r>
        <w:t>3.1 Verilog implementation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module FSM_MIB(</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input clk,</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input reset_ns,</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input wr,</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input rd,</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 xml:space="preserve"> output reg ready,</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output reg CE,</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output reg OE,</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output reg WE,</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output reg en_rd_reg0,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output reg en_rd_reg1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 xml:space="preserve">    );</w:t>
      </w:r>
    </w:p>
    <w:p w:rsidR="00573101" w:rsidRPr="00573101" w:rsidRDefault="00573101" w:rsidP="00573101">
      <w:pPr>
        <w:pStyle w:val="NoSpacing"/>
        <w:rPr>
          <w:rFonts w:ascii="Palatino" w:eastAsia="Times New Roman" w:hAnsi="Palatino"/>
          <w:color w:val="000000"/>
          <w:sz w:val="19"/>
          <w:szCs w:val="19"/>
        </w:rPr>
      </w:pP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localparam [3:0]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idle =  4'b0000,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ce_wr</w:t>
      </w:r>
      <w:r w:rsidRPr="00573101">
        <w:rPr>
          <w:rFonts w:ascii="Palatino" w:eastAsia="Times New Roman" w:hAnsi="Palatino"/>
          <w:color w:val="000000"/>
          <w:sz w:val="19"/>
          <w:szCs w:val="19"/>
        </w:rPr>
        <w:tab/>
        <w:t>= 4'b0001,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ce_rd = 4'b0010,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wr1 =</w:t>
      </w:r>
      <w:r w:rsidRPr="00573101">
        <w:rPr>
          <w:rFonts w:ascii="Palatino" w:eastAsia="Times New Roman" w:hAnsi="Palatino"/>
          <w:color w:val="000000"/>
          <w:sz w:val="19"/>
          <w:szCs w:val="19"/>
        </w:rPr>
        <w:tab/>
        <w:t xml:space="preserve">  4'b0011,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wr2 =</w:t>
      </w:r>
      <w:r w:rsidRPr="00573101">
        <w:rPr>
          <w:rFonts w:ascii="Palatino" w:eastAsia="Times New Roman" w:hAnsi="Palatino"/>
          <w:color w:val="000000"/>
          <w:sz w:val="19"/>
          <w:szCs w:val="19"/>
        </w:rPr>
        <w:tab/>
        <w:t xml:space="preserve">  4'b0100,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wr3 =</w:t>
      </w:r>
      <w:r w:rsidRPr="00573101">
        <w:rPr>
          <w:rFonts w:ascii="Palatino" w:eastAsia="Times New Roman" w:hAnsi="Palatino"/>
          <w:color w:val="000000"/>
          <w:sz w:val="19"/>
          <w:szCs w:val="19"/>
        </w:rPr>
        <w:tab/>
        <w:t xml:space="preserve">  4'b0101,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rd1 =</w:t>
      </w:r>
      <w:r w:rsidRPr="00573101">
        <w:rPr>
          <w:rFonts w:ascii="Palatino" w:eastAsia="Times New Roman" w:hAnsi="Palatino"/>
          <w:color w:val="000000"/>
          <w:sz w:val="19"/>
          <w:szCs w:val="19"/>
        </w:rPr>
        <w:tab/>
        <w:t xml:space="preserve">  4'b0110,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rd2 =</w:t>
      </w:r>
      <w:r w:rsidRPr="00573101">
        <w:rPr>
          <w:rFonts w:ascii="Palatino" w:eastAsia="Times New Roman" w:hAnsi="Palatino"/>
          <w:color w:val="000000"/>
          <w:sz w:val="19"/>
          <w:szCs w:val="19"/>
        </w:rPr>
        <w:tab/>
        <w:t xml:space="preserve">  4'b0111,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rd3 =</w:t>
      </w:r>
      <w:r w:rsidRPr="00573101">
        <w:rPr>
          <w:rFonts w:ascii="Palatino" w:eastAsia="Times New Roman" w:hAnsi="Palatino"/>
          <w:color w:val="000000"/>
          <w:sz w:val="19"/>
          <w:szCs w:val="19"/>
        </w:rPr>
        <w:tab/>
        <w:t xml:space="preserve">  4'b1000;</w:t>
      </w:r>
    </w:p>
    <w:p w:rsidR="00573101" w:rsidRPr="00573101" w:rsidRDefault="00573101" w:rsidP="00573101">
      <w:pPr>
        <w:pStyle w:val="NoSpacing"/>
        <w:rPr>
          <w:rFonts w:ascii="Palatino" w:eastAsia="Times New Roman" w:hAnsi="Palatino"/>
          <w:color w:val="000000"/>
          <w:sz w:val="19"/>
          <w:szCs w:val="19"/>
        </w:rPr>
      </w:pP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 signal declaration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reg</w:t>
      </w:r>
      <w:r w:rsidRPr="00573101">
        <w:rPr>
          <w:rFonts w:ascii="Palatino" w:eastAsia="Times New Roman" w:hAnsi="Palatino"/>
          <w:color w:val="000000"/>
          <w:sz w:val="19"/>
          <w:szCs w:val="19"/>
        </w:rPr>
        <w:tab/>
        <w:t>[3:0] state_next, state_reg;</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always @(posedge clk, negedge reset_ns)</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if (!reset_ns)</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state_reg &lt;= idle;</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else</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lastRenderedPageBreak/>
        <w:tab/>
      </w:r>
      <w:r w:rsidRPr="00573101">
        <w:rPr>
          <w:rFonts w:ascii="Palatino" w:eastAsia="Times New Roman" w:hAnsi="Palatino"/>
          <w:color w:val="000000"/>
          <w:sz w:val="19"/>
          <w:szCs w:val="19"/>
        </w:rPr>
        <w:tab/>
        <w:t>state_reg &lt;= state_next;</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 next_state logic and output logic</w:t>
      </w:r>
    </w:p>
    <w:p w:rsidR="00573101" w:rsidRPr="00573101" w:rsidRDefault="00573101" w:rsidP="00573101">
      <w:pPr>
        <w:pStyle w:val="NoSpacing"/>
        <w:rPr>
          <w:rFonts w:ascii="Palatino" w:eastAsia="Times New Roman" w:hAnsi="Palatino"/>
          <w:color w:val="000000"/>
          <w:sz w:val="19"/>
          <w:szCs w:val="19"/>
        </w:rPr>
      </w:pP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always @*</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state_next = state_reg; //default state</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CE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OE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WE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ready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en_rd_reg0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en_rd_reg1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case(state_reg)</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idle:begin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if(wr)</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CE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ready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state_next = ce_wr;</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end</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else if (rd)</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CE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ready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state_next = ce_rd;</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end</w:t>
      </w:r>
      <w:r w:rsidRPr="00573101">
        <w:rPr>
          <w:rFonts w:ascii="Palatino" w:eastAsia="Times New Roman" w:hAnsi="Palatino"/>
          <w:color w:val="000000"/>
          <w:sz w:val="19"/>
          <w:szCs w:val="19"/>
        </w:rPr>
        <w:tab/>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 xml:space="preserve">  end</w:t>
      </w:r>
      <w:r w:rsidRPr="00573101">
        <w:rPr>
          <w:rFonts w:ascii="Palatino" w:eastAsia="Times New Roman" w:hAnsi="Palatino"/>
          <w:color w:val="000000"/>
          <w:sz w:val="19"/>
          <w:szCs w:val="19"/>
        </w:rPr>
        <w:tab/>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ce_wr:begin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CE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WE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ready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state_next = wr1;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r w:rsidRPr="00573101">
        <w:rPr>
          <w:rFonts w:ascii="Palatino" w:eastAsia="Times New Roman" w:hAnsi="Palatino"/>
          <w:color w:val="000000"/>
          <w:sz w:val="19"/>
          <w:szCs w:val="19"/>
        </w:rPr>
        <w:tab/>
        <w:t>end</w:t>
      </w:r>
    </w:p>
    <w:p w:rsidR="00573101" w:rsidRPr="00573101" w:rsidRDefault="00573101" w:rsidP="00573101">
      <w:pPr>
        <w:pStyle w:val="NoSpacing"/>
        <w:rPr>
          <w:rFonts w:ascii="Palatino" w:eastAsia="Times New Roman" w:hAnsi="Palatino"/>
          <w:color w:val="000000"/>
          <w:sz w:val="19"/>
          <w:szCs w:val="19"/>
        </w:rPr>
      </w:pP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ce_rd:begin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CE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OE = 1'b0;</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ready = 1'b1;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state_next = rd1;</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t>end</w:t>
      </w:r>
      <w:r w:rsidRPr="00573101">
        <w:rPr>
          <w:rFonts w:ascii="Palatino" w:eastAsia="Times New Roman" w:hAnsi="Palatino"/>
          <w:color w:val="000000"/>
          <w:sz w:val="19"/>
          <w:szCs w:val="19"/>
        </w:rPr>
        <w:tab/>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ab/>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wr1:begin</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w:t>
      </w:r>
    </w:p>
    <w:p w:rsidR="00573101" w:rsidRPr="00573101" w:rsidRDefault="00573101" w:rsidP="00573101">
      <w:pPr>
        <w:pStyle w:val="NoSpacing"/>
        <w:rPr>
          <w:rFonts w:ascii="Palatino" w:eastAsia="Times New Roman" w:hAnsi="Palatino"/>
          <w:color w:val="000000"/>
          <w:sz w:val="19"/>
          <w:szCs w:val="19"/>
        </w:rPr>
      </w:pPr>
      <w:r w:rsidRPr="00573101">
        <w:rPr>
          <w:rFonts w:ascii="Palatino" w:eastAsia="Times New Roman" w:hAnsi="Palatino"/>
          <w:color w:val="000000"/>
          <w:sz w:val="19"/>
          <w:szCs w:val="19"/>
        </w:rPr>
        <w:t>//other states</w:t>
      </w:r>
    </w:p>
    <w:p w:rsidR="00573101" w:rsidRDefault="00573101" w:rsidP="00573101">
      <w:pPr>
        <w:pStyle w:val="NoSpacing"/>
        <w:rPr>
          <w:kern w:val="16"/>
        </w:rPr>
      </w:pPr>
    </w:p>
    <w:p w:rsidR="00573101" w:rsidRDefault="00573101" w:rsidP="00573101">
      <w:pPr>
        <w:pStyle w:val="Heading2"/>
      </w:pPr>
      <w:r>
        <w:t>3.2 Equivalent LALP implementation</w:t>
      </w:r>
    </w:p>
    <w:p w:rsidR="00573101" w:rsidRPr="00573101" w:rsidRDefault="00573101" w:rsidP="00573101">
      <w:r w:rsidRPr="00573101">
        <w:t>const DATA_WIDTH = 16;</w:t>
      </w:r>
    </w:p>
    <w:p w:rsidR="00573101" w:rsidRPr="00573101" w:rsidRDefault="00573101" w:rsidP="00573101">
      <w:r w:rsidRPr="00573101">
        <w:t>const HALF_DATA_WIDTH = 8;</w:t>
      </w:r>
    </w:p>
    <w:p w:rsidR="00573101" w:rsidRPr="00573101" w:rsidRDefault="00573101" w:rsidP="00573101"/>
    <w:p w:rsidR="00573101" w:rsidRPr="00573101" w:rsidRDefault="00573101" w:rsidP="00573101">
      <w:r w:rsidRPr="00573101">
        <w:t>typedef fixed(DATA_WIDTH, 1) int;</w:t>
      </w:r>
    </w:p>
    <w:p w:rsidR="00573101" w:rsidRPr="00573101" w:rsidRDefault="00573101" w:rsidP="00573101">
      <w:r w:rsidRPr="00573101">
        <w:t>typedef fixed(1, 0) bit;</w:t>
      </w:r>
    </w:p>
    <w:p w:rsidR="00573101" w:rsidRPr="00573101" w:rsidRDefault="00573101" w:rsidP="00573101"/>
    <w:p w:rsidR="00573101" w:rsidRPr="00573101" w:rsidRDefault="00573101" w:rsidP="00573101">
      <w:r w:rsidRPr="00573101">
        <w:t>MIB_unit(in clk,in rst,in wr,in rd,out bit ready,out bit CE,out bit OE,out bit WE,out bit enable_read,out bit en</w:t>
      </w:r>
      <w:r w:rsidRPr="00573101">
        <w:t>a</w:t>
      </w:r>
      <w:r w:rsidRPr="00573101">
        <w:lastRenderedPageBreak/>
        <w:t>ble_write)</w:t>
      </w:r>
    </w:p>
    <w:p w:rsidR="00573101" w:rsidRPr="00573101" w:rsidRDefault="00573101" w:rsidP="00573101">
      <w:r w:rsidRPr="00573101">
        <w:t>{</w:t>
      </w:r>
    </w:p>
    <w:p w:rsidR="00573101" w:rsidRPr="00573101" w:rsidRDefault="00573101" w:rsidP="00573101">
      <w:r w:rsidRPr="00573101">
        <w:tab/>
        <w:t>int state_nxt;</w:t>
      </w:r>
    </w:p>
    <w:p w:rsidR="00573101" w:rsidRPr="00573101" w:rsidRDefault="00573101" w:rsidP="00573101">
      <w:r w:rsidRPr="00573101">
        <w:tab/>
        <w:t>int state_reg;</w:t>
      </w:r>
    </w:p>
    <w:p w:rsidR="00573101" w:rsidRPr="00573101" w:rsidRDefault="00573101" w:rsidP="00573101">
      <w:r w:rsidRPr="00573101">
        <w:tab/>
        <w:t>counter(i=0;state_nxt!=rst;i++@100);</w:t>
      </w:r>
    </w:p>
    <w:p w:rsidR="00573101" w:rsidRPr="00573101" w:rsidRDefault="00573101" w:rsidP="00573101">
      <w:r w:rsidRPr="00573101">
        <w:tab/>
      </w:r>
      <w:r w:rsidRPr="00573101">
        <w:tab/>
        <w:t>state_reg=idle;</w:t>
      </w:r>
    </w:p>
    <w:p w:rsidR="00573101" w:rsidRPr="00573101" w:rsidRDefault="00573101" w:rsidP="00573101">
      <w:r w:rsidRPr="00573101">
        <w:tab/>
      </w:r>
      <w:r w:rsidRPr="00573101">
        <w:tab/>
        <w:t>state_nxt=state_reg;</w:t>
      </w:r>
    </w:p>
    <w:p w:rsidR="00573101" w:rsidRPr="00573101" w:rsidRDefault="00573101" w:rsidP="00573101">
      <w:r w:rsidRPr="00573101">
        <w:tab/>
      </w:r>
      <w:r w:rsidRPr="00573101">
        <w:tab/>
        <w:t>CE=0;</w:t>
      </w:r>
      <w:r w:rsidRPr="00573101">
        <w:tab/>
        <w:t>when (state_reg==idle &amp; wr==1) &amp; i.step@2;</w:t>
      </w:r>
    </w:p>
    <w:p w:rsidR="00573101" w:rsidRPr="00573101" w:rsidRDefault="00573101" w:rsidP="00573101">
      <w:r w:rsidRPr="00573101">
        <w:tab/>
      </w:r>
      <w:r w:rsidRPr="00573101">
        <w:tab/>
        <w:t>ready=1;  when (state_reg==idle &amp; wr==1) &amp; i.step@3;</w:t>
      </w:r>
    </w:p>
    <w:p w:rsidR="00573101" w:rsidRPr="00573101" w:rsidRDefault="00573101" w:rsidP="00573101">
      <w:r w:rsidRPr="00573101">
        <w:tab/>
      </w:r>
      <w:r w:rsidRPr="00573101">
        <w:tab/>
        <w:t>state_nxt=enable_write;</w:t>
      </w:r>
      <w:r w:rsidRPr="00573101">
        <w:tab/>
        <w:t>when (state_reg==idle &amp; wr==1) &amp; i.step@4;</w:t>
      </w:r>
    </w:p>
    <w:p w:rsidR="00573101" w:rsidRPr="00573101" w:rsidRDefault="00573101" w:rsidP="00573101">
      <w:r w:rsidRPr="00573101">
        <w:tab/>
      </w:r>
      <w:r w:rsidRPr="00573101">
        <w:tab/>
        <w:t>CE=0</w:t>
      </w:r>
      <w:r w:rsidRPr="00573101">
        <w:tab/>
        <w:t>when (state_reg==idle &amp; rd==1) &amp; i.step@2;</w:t>
      </w:r>
    </w:p>
    <w:p w:rsidR="00573101" w:rsidRPr="00573101" w:rsidRDefault="00573101" w:rsidP="00573101"/>
    <w:p w:rsidR="00573101" w:rsidRPr="00573101" w:rsidRDefault="00573101" w:rsidP="00573101">
      <w:r w:rsidRPr="00573101">
        <w:t>CE = 0 when (state_reg==enable_write &amp; wr==1) &amp; i.step@7;</w:t>
      </w:r>
    </w:p>
    <w:p w:rsidR="00573101" w:rsidRPr="00573101" w:rsidRDefault="00573101" w:rsidP="00573101">
      <w:r w:rsidRPr="00573101">
        <w:t>WE = 0 when (state_reg==enable_write &amp; wr==1) &amp; i.step@8;</w:t>
      </w:r>
    </w:p>
    <w:p w:rsidR="00573101" w:rsidRPr="00573101" w:rsidRDefault="00573101" w:rsidP="00573101">
      <w:r w:rsidRPr="00573101">
        <w:t>ready = 1 when (state_reg==enable_write &amp; wr==1) &amp; i.step@9;</w:t>
      </w:r>
    </w:p>
    <w:p w:rsidR="00573101" w:rsidRPr="00573101" w:rsidRDefault="00573101" w:rsidP="00573101">
      <w:r w:rsidRPr="00573101">
        <w:t>state_next = wr1 when (state_reg==3 &amp; wr==1) &amp; i.step@10;</w:t>
      </w:r>
    </w:p>
    <w:p w:rsidR="00573101" w:rsidRPr="00573101" w:rsidRDefault="00573101" w:rsidP="00573101">
      <w:r w:rsidRPr="00573101">
        <w:tab/>
      </w:r>
      <w:r w:rsidRPr="00573101">
        <w:tab/>
      </w:r>
    </w:p>
    <w:p w:rsidR="00573101" w:rsidRPr="00573101" w:rsidRDefault="00573101" w:rsidP="00573101">
      <w:r w:rsidRPr="00573101">
        <w:tab/>
      </w:r>
      <w:r w:rsidRPr="00573101">
        <w:tab/>
        <w:t>//similar for read</w:t>
      </w:r>
    </w:p>
    <w:p w:rsidR="00573101" w:rsidRPr="00573101" w:rsidRDefault="00573101" w:rsidP="00573101">
      <w:r w:rsidRPr="00573101">
        <w:tab/>
      </w:r>
      <w:r w:rsidRPr="00573101">
        <w:tab/>
        <w:t>//process for state when write is b</w:t>
      </w:r>
      <w:r w:rsidRPr="00573101">
        <w:t>e</w:t>
      </w:r>
      <w:r w:rsidRPr="00573101">
        <w:t>tween 3-5 and read is between 6-8</w:t>
      </w:r>
    </w:p>
    <w:p w:rsidR="00573101" w:rsidRPr="00573101" w:rsidRDefault="00573101" w:rsidP="00573101">
      <w:r w:rsidRPr="00573101">
        <w:t>}</w:t>
      </w:r>
    </w:p>
    <w:p w:rsidR="00573101" w:rsidRDefault="00573101" w:rsidP="00573101">
      <w:pPr>
        <w:pStyle w:val="PARAGRAPHnoindent"/>
      </w:pPr>
    </w:p>
    <w:p w:rsidR="00537158" w:rsidRPr="00537158" w:rsidRDefault="00537158" w:rsidP="00537158">
      <w:pPr>
        <w:widowControl/>
        <w:spacing w:line="240" w:lineRule="auto"/>
        <w:jc w:val="left"/>
        <w:rPr>
          <w:rFonts w:ascii="Times New Roman" w:hAnsi="Times New Roman"/>
          <w:kern w:val="0"/>
          <w:sz w:val="24"/>
          <w:szCs w:val="24"/>
        </w:rPr>
      </w:pPr>
      <w:r>
        <w:rPr>
          <w:rFonts w:ascii="Times New Roman" w:hAnsi="Times New Roman"/>
          <w:noProof/>
          <w:kern w:val="0"/>
          <w:sz w:val="24"/>
          <w:szCs w:val="24"/>
        </w:rPr>
        <w:drawing>
          <wp:inline distT="0" distB="0" distL="0" distR="0">
            <wp:extent cx="2114550" cy="1758950"/>
            <wp:effectExtent l="19050" t="0" r="0" b="0"/>
            <wp:docPr id="68" name="Picture 68" descr="C:\Users\bhandari\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bhandari\AppData\Local\Temp\msohtmlclip1\01\clip_image001.jpg"/>
                    <pic:cNvPicPr>
                      <a:picLocks noChangeAspect="1" noChangeArrowheads="1"/>
                    </pic:cNvPicPr>
                  </pic:nvPicPr>
                  <pic:blipFill>
                    <a:blip r:embed="rId19"/>
                    <a:srcRect/>
                    <a:stretch>
                      <a:fillRect/>
                    </a:stretch>
                  </pic:blipFill>
                  <pic:spPr bwMode="auto">
                    <a:xfrm>
                      <a:off x="0" y="0"/>
                      <a:ext cx="2114550" cy="1758950"/>
                    </a:xfrm>
                    <a:prstGeom prst="rect">
                      <a:avLst/>
                    </a:prstGeom>
                    <a:noFill/>
                    <a:ln w="9525">
                      <a:noFill/>
                      <a:miter lim="800000"/>
                      <a:headEnd/>
                      <a:tailEnd/>
                    </a:ln>
                  </pic:spPr>
                </pic:pic>
              </a:graphicData>
            </a:graphic>
          </wp:inline>
        </w:drawing>
      </w:r>
    </w:p>
    <w:p w:rsidR="00537158" w:rsidRPr="00537158" w:rsidRDefault="00263C21" w:rsidP="00537158">
      <w:pPr>
        <w:pStyle w:val="PARAGRAPH"/>
        <w:rPr>
          <w:color w:val="000000"/>
        </w:rPr>
      </w:pPr>
      <w:r>
        <w:rPr>
          <w:color w:val="000000"/>
        </w:rPr>
        <w:t>Figure 6</w:t>
      </w:r>
      <w:r w:rsidR="00537158" w:rsidRPr="00537158">
        <w:rPr>
          <w:color w:val="000000"/>
        </w:rPr>
        <w:t>. Memory Write Flow Chart</w:t>
      </w:r>
    </w:p>
    <w:p w:rsidR="00537158" w:rsidRDefault="00537158" w:rsidP="00537158">
      <w:pPr>
        <w:pStyle w:val="PARAGRAPH"/>
        <w:ind w:firstLine="0"/>
      </w:pPr>
    </w:p>
    <w:p w:rsidR="00263C21" w:rsidRDefault="00263C21" w:rsidP="00263C21">
      <w:pPr>
        <w:pStyle w:val="PARAGRAPH"/>
      </w:pPr>
      <w:r>
        <w:t>LALP allows us to implement loops by using counter statement. It behaves as for loop with sync qualifiers. At the step we mention the number of clock cycles so that each loop executes distinctly. LALP gives the progra</w:t>
      </w:r>
      <w:r>
        <w:t>m</w:t>
      </w:r>
      <w:r>
        <w:t>mer the reigns of dependency and hazard control since this inconvenience is a tradeoff it makes to achieve eff</w:t>
      </w:r>
      <w:r>
        <w:t>i</w:t>
      </w:r>
      <w:r>
        <w:t xml:space="preserve">ciency in parallelism. But the programmer can siphon out the flaws of synchronization with the aid of visualization tools like GraphvIz. </w:t>
      </w:r>
    </w:p>
    <w:p w:rsidR="00263C21" w:rsidRDefault="00263C21" w:rsidP="00263C21">
      <w:pPr>
        <w:pStyle w:val="PARAGRAPH"/>
      </w:pPr>
      <w:r>
        <w:t xml:space="preserve">The operations are not implemented along the lines of state diagrams. LALP also allows hardware sharing and shift registers and multiplexs. </w:t>
      </w:r>
    </w:p>
    <w:p w:rsidR="00263C21" w:rsidRPr="00537158" w:rsidRDefault="00263C21" w:rsidP="00263C21">
      <w:pPr>
        <w:pStyle w:val="PARAGRAPH"/>
        <w:ind w:firstLine="0"/>
      </w:pPr>
      <w:r>
        <w:t xml:space="preserve">The memory interface block helps us to extenuate the hassles associated with uneven data bus width. The bits instead of being lost are stored in registers instead. The processor which acts as the master sets the bits to enable </w:t>
      </w:r>
      <w:r>
        <w:lastRenderedPageBreak/>
        <w:t>storing or reading from the registers.</w:t>
      </w:r>
    </w:p>
    <w:p w:rsidR="003410C8" w:rsidRDefault="003410C8">
      <w:pPr>
        <w:pStyle w:val="Heading1"/>
        <w:rPr>
          <w:color w:val="000000"/>
        </w:rPr>
      </w:pPr>
      <w:r>
        <w:rPr>
          <w:color w:val="000000"/>
        </w:rPr>
        <w:t>4</w:t>
      </w:r>
      <w:r>
        <w:rPr>
          <w:color w:val="000000"/>
        </w:rPr>
        <w:tab/>
      </w:r>
      <w:r w:rsidR="00263C21">
        <w:rPr>
          <w:color w:val="000000"/>
        </w:rPr>
        <w:t>Execution</w:t>
      </w:r>
    </w:p>
    <w:p w:rsidR="00263C21" w:rsidRDefault="00263C21" w:rsidP="00263C21">
      <w:pPr>
        <w:pStyle w:val="Heading2"/>
      </w:pPr>
      <w:r>
        <w:t>4.1 Command line</w:t>
      </w:r>
    </w:p>
    <w:p w:rsidR="00263C21" w:rsidRDefault="00263C21" w:rsidP="00263C21">
      <w:pPr>
        <w:pStyle w:val="PARAGRAPH"/>
      </w:pPr>
      <w:r>
        <w:t>Create a new environment varaiable LALP_HOME which points to the directory containing LALP files.</w:t>
      </w:r>
    </w:p>
    <w:p w:rsidR="00263C21" w:rsidRDefault="00263C21" w:rsidP="00263C21">
      <w:pPr>
        <w:pStyle w:val="PARAGRAPH"/>
      </w:pPr>
      <w:r>
        <w:t xml:space="preserve">Add LALP to PATH of the system. </w:t>
      </w:r>
    </w:p>
    <w:p w:rsidR="00263C21" w:rsidRDefault="00263C21" w:rsidP="00263C21">
      <w:pPr>
        <w:pStyle w:val="PARAGRAPH"/>
      </w:pPr>
      <w:r>
        <w:t xml:space="preserve">Type </w:t>
      </w:r>
    </w:p>
    <w:p w:rsidR="00263C21" w:rsidRDefault="00263C21" w:rsidP="00263C21">
      <w:pPr>
        <w:pStyle w:val="PARAGRAPH"/>
      </w:pPr>
      <w:r>
        <w:t xml:space="preserve">“lalp –vh &lt;CodeFile.alp&gt;” to generate vhdl code and use –do option to generate both hardware and software files. </w:t>
      </w:r>
    </w:p>
    <w:p w:rsidR="00263C21" w:rsidRDefault="00263C21" w:rsidP="00263C21">
      <w:pPr>
        <w:pStyle w:val="PARAGRAPH"/>
      </w:pPr>
    </w:p>
    <w:p w:rsidR="00263C21" w:rsidRDefault="00263C21" w:rsidP="00263C21">
      <w:pPr>
        <w:pStyle w:val="Heading2"/>
      </w:pPr>
      <w:r>
        <w:t>4.2 Graphical user</w:t>
      </w:r>
    </w:p>
    <w:p w:rsidR="00263C21" w:rsidRPr="00263C21" w:rsidRDefault="00263C21" w:rsidP="00263C21">
      <w:pPr>
        <w:pStyle w:val="PARAGRAPH"/>
        <w:ind w:firstLine="0"/>
      </w:pPr>
      <w:r>
        <w:t xml:space="preserve">Open Eclipse development IDE, click on File&gt; Import&gt; Import new project. Navigate to the LALP directory and import the eclipse project. </w:t>
      </w:r>
      <w:r w:rsidR="00C833DA">
        <w:t>Now right click the project, click on project and select Java build path. Add three l</w:t>
      </w:r>
      <w:r w:rsidR="00C833DA">
        <w:t>i</w:t>
      </w:r>
      <w:r w:rsidR="00C833DA">
        <w:t>braries- JUNG, colt and common collections. Now go to run configuration and set the main project as ALPGUI. Click on File&gt;open, select an existing ALP file and click on compile</w:t>
      </w:r>
    </w:p>
    <w:p w:rsidR="0055553A" w:rsidRDefault="0055553A" w:rsidP="0055553A">
      <w:pPr>
        <w:pStyle w:val="PARAGRAPH"/>
      </w:pPr>
    </w:p>
    <w:p w:rsidR="0055553A" w:rsidRDefault="0055553A" w:rsidP="0055553A">
      <w:pPr>
        <w:pStyle w:val="Heading1"/>
      </w:pPr>
      <w:r>
        <w:t>6 Conclusion</w:t>
      </w:r>
    </w:p>
    <w:p w:rsidR="00E63AE9" w:rsidRPr="00E63AE9" w:rsidRDefault="00E63AE9" w:rsidP="00E63AE9">
      <w:pPr>
        <w:pStyle w:val="PARAGRAPHnoindent"/>
      </w:pPr>
      <w:r>
        <w:t>Higher level, simple, yet parallized version of memory controller using LALP is implementable. Memory controller is imperative to coordinate between the processor and SD memory block on FPGA boards.</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000A3D" w:rsidRPr="00000A3D" w:rsidRDefault="00000A3D" w:rsidP="00000A3D">
      <w:pPr>
        <w:pStyle w:val="PARAGRAPHnoindent"/>
      </w:pPr>
      <w:r>
        <w:t>I would like to thank Group 5 of CECS 530 for their unti</w:t>
      </w:r>
      <w:r>
        <w:t>r</w:t>
      </w:r>
      <w:r>
        <w:t>ing support and help. We would like to thank the Profe</w:t>
      </w:r>
      <w:r>
        <w:t>s</w:t>
      </w:r>
      <w:r>
        <w:t>sor to consider us capable enough to undertake the topic. Special thanks to the creator Mr. Recardo for exhending his helping hald.</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6A6C61" w:rsidRPr="00000A3D" w:rsidRDefault="006A6C61" w:rsidP="006A6C61">
      <w:pPr>
        <w:numPr>
          <w:ilvl w:val="0"/>
          <w:numId w:val="22"/>
        </w:numPr>
        <w:rPr>
          <w:color w:val="000000"/>
          <w:sz w:val="16"/>
        </w:rPr>
      </w:pPr>
      <w:r w:rsidRPr="00000A3D">
        <w:rPr>
          <w:color w:val="000000"/>
          <w:sz w:val="16"/>
        </w:rPr>
        <w:t>R. Menotti, E. Marques, and J. M. P. Cardoso, “Aggressive</w:t>
      </w:r>
    </w:p>
    <w:p w:rsidR="006A6C61" w:rsidRPr="00000A3D" w:rsidRDefault="006A6C61" w:rsidP="00000A3D">
      <w:pPr>
        <w:ind w:left="360"/>
        <w:rPr>
          <w:color w:val="000000"/>
          <w:sz w:val="16"/>
        </w:rPr>
      </w:pPr>
      <w:r w:rsidRPr="00000A3D">
        <w:rPr>
          <w:color w:val="000000"/>
          <w:sz w:val="16"/>
        </w:rPr>
        <w:t>Loop Pipelining for Reconfigurable Architectures,” in Field</w:t>
      </w:r>
    </w:p>
    <w:p w:rsidR="006A6C61" w:rsidRPr="00000A3D" w:rsidRDefault="006A6C61" w:rsidP="00000A3D">
      <w:pPr>
        <w:ind w:left="360"/>
        <w:rPr>
          <w:color w:val="000000"/>
          <w:sz w:val="16"/>
        </w:rPr>
      </w:pPr>
      <w:r w:rsidRPr="00000A3D">
        <w:rPr>
          <w:color w:val="000000"/>
          <w:sz w:val="16"/>
        </w:rPr>
        <w:t>Programmable Logic and Applications, 2007. FPL 2007.</w:t>
      </w:r>
    </w:p>
    <w:p w:rsidR="006A6C61" w:rsidRPr="006A6C61" w:rsidRDefault="006A6C61" w:rsidP="006A6C61">
      <w:pPr>
        <w:numPr>
          <w:ilvl w:val="0"/>
          <w:numId w:val="22"/>
        </w:numPr>
        <w:rPr>
          <w:color w:val="000000"/>
          <w:sz w:val="16"/>
        </w:rPr>
      </w:pPr>
      <w:r w:rsidRPr="006A6C61">
        <w:rPr>
          <w:color w:val="000000"/>
          <w:sz w:val="16"/>
        </w:rPr>
        <w:t>Menotti, R.; Cardoso, J.M.P.; Fernandes, M.M.; Marques, E.; , "LALP: A Novel Language to Program Custom FPGA-Based Architectures," Computer Architecture and High Performance Computing, 2009. SBAC-PAD '09. 21st International Symp</w:t>
      </w:r>
      <w:r w:rsidRPr="006A6C61">
        <w:rPr>
          <w:color w:val="000000"/>
          <w:sz w:val="16"/>
        </w:rPr>
        <w:t>o</w:t>
      </w:r>
      <w:r w:rsidRPr="006A6C61">
        <w:rPr>
          <w:color w:val="000000"/>
          <w:sz w:val="16"/>
        </w:rPr>
        <w:t>sium on , vol., no., pp.3-10, 28-31 Oct. 2009</w:t>
      </w:r>
    </w:p>
    <w:p w:rsidR="00000A3D" w:rsidRDefault="006A6C61" w:rsidP="00000A3D">
      <w:pPr>
        <w:ind w:left="360"/>
        <w:rPr>
          <w:color w:val="000000"/>
          <w:sz w:val="16"/>
        </w:rPr>
      </w:pPr>
      <w:r w:rsidRPr="006A6C61">
        <w:rPr>
          <w:color w:val="000000"/>
          <w:sz w:val="16"/>
        </w:rPr>
        <w:t>doi: 10.1109/SBAC-PAD.2009.23</w:t>
      </w:r>
    </w:p>
    <w:p w:rsidR="00000A3D" w:rsidRPr="00000A3D" w:rsidRDefault="00000A3D" w:rsidP="00000A3D">
      <w:pPr>
        <w:numPr>
          <w:ilvl w:val="0"/>
          <w:numId w:val="22"/>
        </w:numPr>
        <w:rPr>
          <w:color w:val="000000"/>
          <w:sz w:val="16"/>
        </w:rPr>
      </w:pPr>
      <w:r w:rsidRPr="00000A3D">
        <w:rPr>
          <w:color w:val="000000"/>
          <w:sz w:val="16"/>
        </w:rPr>
        <w:t>Bayliss, S.; Constantinides, G.A.; , "Methodology for designing statically scheduled application-specific SDRAM controllers u</w:t>
      </w:r>
      <w:r w:rsidRPr="00000A3D">
        <w:rPr>
          <w:color w:val="000000"/>
          <w:sz w:val="16"/>
        </w:rPr>
        <w:t>s</w:t>
      </w:r>
      <w:r w:rsidRPr="00000A3D">
        <w:rPr>
          <w:color w:val="000000"/>
          <w:sz w:val="16"/>
        </w:rPr>
        <w:t>ing constrained local search," Field-Programmable Technology, 2009. FPT 2009. International Conference on , vol., no., pp.304-307, 9-11 Dec. 2009</w:t>
      </w:r>
    </w:p>
    <w:p w:rsidR="00000A3D" w:rsidRDefault="00000A3D" w:rsidP="00000A3D">
      <w:pPr>
        <w:ind w:left="360"/>
        <w:rPr>
          <w:color w:val="000000"/>
          <w:sz w:val="16"/>
        </w:rPr>
      </w:pPr>
      <w:r w:rsidRPr="00000A3D">
        <w:rPr>
          <w:color w:val="000000"/>
          <w:sz w:val="16"/>
        </w:rPr>
        <w:t>doi: 10.1109/FPT.2009.5377664</w:t>
      </w:r>
    </w:p>
    <w:p w:rsidR="00000A3D" w:rsidRDefault="00000A3D">
      <w:pPr>
        <w:numPr>
          <w:ilvl w:val="0"/>
          <w:numId w:val="22"/>
        </w:numPr>
        <w:rPr>
          <w:color w:val="000000"/>
          <w:sz w:val="16"/>
        </w:rPr>
      </w:pPr>
      <w:r w:rsidRPr="00000A3D">
        <w:rPr>
          <w:color w:val="000000"/>
          <w:sz w:val="16"/>
        </w:rPr>
        <w:t>Digilent Nexys2 Board Reference Manual</w:t>
      </w:r>
    </w:p>
    <w:p w:rsidR="003410C8" w:rsidRDefault="003410C8">
      <w:pPr>
        <w:pStyle w:val="FigureCaption0"/>
        <w:rPr>
          <w:b/>
          <w:bCs/>
          <w:color w:val="000000"/>
          <w:spacing w:val="-6"/>
        </w:rPr>
      </w:pPr>
    </w:p>
    <w:p w:rsidR="003410C8" w:rsidRDefault="00DF6668">
      <w:pPr>
        <w:pStyle w:val="FigureCaption0"/>
        <w:rPr>
          <w:rFonts w:ascii="Helvetica" w:hAnsi="Helvetica"/>
          <w:color w:val="000000"/>
        </w:rPr>
      </w:pPr>
      <w:r>
        <w:rPr>
          <w:rFonts w:ascii="Helvetica" w:hAnsi="Helvetica"/>
          <w:b/>
          <w:bCs/>
          <w:color w:val="000000"/>
        </w:rPr>
        <w:t>Karan Bhandari</w:t>
      </w:r>
      <w:r w:rsidR="003410C8">
        <w:rPr>
          <w:rFonts w:ascii="Helvetica" w:hAnsi="Helvetica"/>
          <w:b/>
          <w:bCs/>
          <w:color w:val="000000"/>
        </w:rPr>
        <w:t xml:space="preserve"> </w:t>
      </w:r>
      <w:r w:rsidR="000E7030">
        <w:rPr>
          <w:rFonts w:ascii="Helvetica" w:hAnsi="Helvetica"/>
          <w:color w:val="000000"/>
        </w:rPr>
        <w:t xml:space="preserve">–Currently enrolled as a student pursuing masters in computer engineering from California State University, Long </w:t>
      </w:r>
      <w:r w:rsidR="000E7030">
        <w:rPr>
          <w:rFonts w:ascii="Helvetica" w:hAnsi="Helvetica"/>
          <w:color w:val="000000"/>
        </w:rPr>
        <w:lastRenderedPageBreak/>
        <w:t>Beach. To glean more about him please visit http://tinyurl.com/karanbhandari</w:t>
      </w:r>
    </w:p>
    <w:p w:rsidR="003410C8" w:rsidRDefault="003410C8">
      <w:pPr>
        <w:pStyle w:val="VITA"/>
        <w:rPr>
          <w:color w:val="000000"/>
        </w:rPr>
      </w:pPr>
    </w:p>
    <w:sectPr w:rsidR="003410C8"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46F" w:rsidRDefault="0017046F">
      <w:r>
        <w:separator/>
      </w:r>
    </w:p>
  </w:endnote>
  <w:endnote w:type="continuationSeparator" w:id="1">
    <w:p w:rsidR="0017046F" w:rsidRDefault="001704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3410C8">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3410C8">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3410C8">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46F" w:rsidRDefault="0017046F">
      <w:pPr>
        <w:pStyle w:val="TABLEROW"/>
        <w:jc w:val="left"/>
        <w:rPr>
          <w:position w:val="12"/>
          <w:sz w:val="20"/>
        </w:rPr>
      </w:pPr>
    </w:p>
  </w:footnote>
  <w:footnote w:type="continuationSeparator" w:id="1">
    <w:p w:rsidR="0017046F" w:rsidRDefault="001704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24466E">
    <w:pPr>
      <w:pStyle w:val="Header"/>
      <w:tabs>
        <w:tab w:val="clear" w:pos="10200"/>
        <w:tab w:val="right" w:pos="10320"/>
      </w:tabs>
      <w:spacing w:line="180" w:lineRule="exact"/>
    </w:pPr>
    <w:fldSimple w:instr="PAGE">
      <w:r w:rsidR="003410C8">
        <w:rPr>
          <w:noProof/>
        </w:rPr>
        <w:t>2</w:t>
      </w:r>
    </w:fldSimple>
    <w:r w:rsidR="003410C8">
      <w:rPr>
        <w:b/>
        <w:i/>
        <w:vanish/>
      </w:rPr>
      <w:t xml:space="preserve">   </w:t>
    </w:r>
    <w:r w:rsidR="003410C8">
      <w:rPr>
        <w:i/>
        <w:caps w:val="0"/>
        <w:vanish/>
      </w:rPr>
      <w:t>even page</w:t>
    </w:r>
    <w:r w:rsidR="003410C8">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3410C8">
    <w:pPr>
      <w:pStyle w:val="Header"/>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4A1865">
    <w:pPr>
      <w:pStyle w:val="Header"/>
      <w:tabs>
        <w:tab w:val="clear" w:pos="10200"/>
        <w:tab w:val="right" w:pos="10320"/>
      </w:tabs>
      <w:spacing w:line="180" w:lineRule="exact"/>
    </w:pPr>
    <w:r>
      <w:t xml:space="preserve">memory controller </w:t>
    </w:r>
    <w:r w:rsidR="003410C8">
      <w:t xml:space="preserve">ON </w:t>
    </w:r>
    <w:r>
      <w:t>FPGA using lalp</w:t>
    </w:r>
    <w:r w:rsidR="003410C8">
      <w:tab/>
    </w:r>
    <w:r w:rsidR="003410C8">
      <w:rPr>
        <w:b/>
        <w:caps w:val="0"/>
        <w:vanish/>
        <w:sz w:val="16"/>
      </w:rPr>
      <w:t>first page</w:t>
    </w:r>
    <w:r w:rsidR="003410C8">
      <w:rPr>
        <w:caps w:val="0"/>
        <w:vanish/>
      </w:rPr>
      <w:t xml:space="preserve">   </w:t>
    </w:r>
    <w:fldSimple w:instr=" PAGE ">
      <w:r w:rsidR="00E63AE9">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101" w:rsidRDefault="0024466E">
    <w:pPr>
      <w:pStyle w:val="Header"/>
      <w:tabs>
        <w:tab w:val="clear" w:pos="10200"/>
        <w:tab w:val="right" w:pos="10320"/>
      </w:tabs>
      <w:spacing w:line="180" w:lineRule="exact"/>
    </w:pPr>
    <w:fldSimple w:instr="PAGE">
      <w:r w:rsidR="00E63AE9">
        <w:rPr>
          <w:noProof/>
        </w:rPr>
        <w:t>2</w:t>
      </w:r>
    </w:fldSimple>
    <w:r w:rsidR="003410C8">
      <w:rPr>
        <w:b/>
        <w:i/>
        <w:vanish/>
      </w:rPr>
      <w:t xml:space="preserve">   </w:t>
    </w:r>
    <w:r w:rsidR="003410C8">
      <w:rPr>
        <w:i/>
        <w:caps w:val="0"/>
        <w:vanish/>
      </w:rPr>
      <w:t>even page</w:t>
    </w:r>
    <w:r w:rsidR="003410C8">
      <w:tab/>
    </w:r>
    <w:r w:rsidR="00573101">
      <w:t>memory controller ON FPGA using lalp</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3410C8">
    <w:pPr>
      <w:pStyle w:val="Header"/>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E63AE9">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C82929"/>
    <w:multiLevelType w:val="hybridMultilevel"/>
    <w:tmpl w:val="135AEAEA"/>
    <w:lvl w:ilvl="0" w:tplc="5A12DCF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15E07A2"/>
    <w:multiLevelType w:val="multilevel"/>
    <w:tmpl w:val="1FB018C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6C1EDC"/>
    <w:multiLevelType w:val="hybridMultilevel"/>
    <w:tmpl w:val="EEC6CDAE"/>
    <w:lvl w:ilvl="0" w:tplc="7F72B59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9"/>
  </w:num>
  <w:num w:numId="18">
    <w:abstractNumId w:val="26"/>
  </w:num>
  <w:num w:numId="19">
    <w:abstractNumId w:val="36"/>
  </w:num>
  <w:num w:numId="20">
    <w:abstractNumId w:val="14"/>
  </w:num>
  <w:num w:numId="21">
    <w:abstractNumId w:val="13"/>
  </w:num>
  <w:num w:numId="22">
    <w:abstractNumId w:val="34"/>
  </w:num>
  <w:num w:numId="23">
    <w:abstractNumId w:val="20"/>
  </w:num>
  <w:num w:numId="24">
    <w:abstractNumId w:val="31"/>
  </w:num>
  <w:num w:numId="25">
    <w:abstractNumId w:val="5"/>
  </w:num>
  <w:num w:numId="26">
    <w:abstractNumId w:val="2"/>
  </w:num>
  <w:num w:numId="27">
    <w:abstractNumId w:val="6"/>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7"/>
  </w:num>
  <w:num w:numId="35">
    <w:abstractNumId w:val="8"/>
  </w:num>
  <w:num w:numId="36">
    <w:abstractNumId w:val="15"/>
  </w:num>
  <w:num w:numId="37">
    <w:abstractNumId w:val="33"/>
  </w:num>
  <w:num w:numId="38">
    <w:abstractNumId w:val="28"/>
  </w:num>
  <w:num w:numId="39">
    <w:abstractNumId w:val="3"/>
  </w:num>
  <w:num w:numId="40">
    <w:abstractNumId w:val="25"/>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hideSpellingErrors/>
  <w:attachedTemplate r:id="rId1"/>
  <w:linkStyles/>
  <w:stylePaneFormatFilter w:val="3F01"/>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4E003D"/>
    <w:rsid w:val="00000A3D"/>
    <w:rsid w:val="0006441E"/>
    <w:rsid w:val="000E7030"/>
    <w:rsid w:val="0017046F"/>
    <w:rsid w:val="0024466E"/>
    <w:rsid w:val="00263C21"/>
    <w:rsid w:val="0027695E"/>
    <w:rsid w:val="002E799D"/>
    <w:rsid w:val="0031097C"/>
    <w:rsid w:val="003410C8"/>
    <w:rsid w:val="0049539F"/>
    <w:rsid w:val="004A1865"/>
    <w:rsid w:val="004E003D"/>
    <w:rsid w:val="00537158"/>
    <w:rsid w:val="0055553A"/>
    <w:rsid w:val="00573101"/>
    <w:rsid w:val="0069250A"/>
    <w:rsid w:val="006A6C61"/>
    <w:rsid w:val="006D47F5"/>
    <w:rsid w:val="0095469A"/>
    <w:rsid w:val="00A2275D"/>
    <w:rsid w:val="00B33F98"/>
    <w:rsid w:val="00B538EB"/>
    <w:rsid w:val="00B80483"/>
    <w:rsid w:val="00C833DA"/>
    <w:rsid w:val="00CE48DC"/>
    <w:rsid w:val="00DC1B68"/>
    <w:rsid w:val="00DF6668"/>
    <w:rsid w:val="00E63AE9"/>
    <w:rsid w:val="00E84F5A"/>
    <w:rsid w:val="00EB6BA8"/>
    <w:rsid w:val="00FD2866"/>
    <w:rsid w:val="00FF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9" type="connector" idref="#_x0000_s1031"/>
        <o:r id="V:Rule10" type="connector" idref="#_x0000_s1033"/>
        <o:r id="V:Rule11" type="connector" idref="#_x0000_s1032"/>
        <o:r id="V:Rule12" type="connector" idref="#_x0000_s1038"/>
        <o:r id="V:Rule13" type="connector" idref="#_x0000_s1037"/>
        <o:r id="V:Rule14" type="connector" idref="#_x0000_s1034"/>
        <o:r id="V:Rule15" type="connector" idref="#_x0000_s1035"/>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41E"/>
    <w:pPr>
      <w:widowControl w:val="0"/>
      <w:spacing w:line="230" w:lineRule="exact"/>
      <w:jc w:val="both"/>
    </w:pPr>
    <w:rPr>
      <w:rFonts w:ascii="Palatino" w:hAnsi="Palatino"/>
      <w:kern w:val="16"/>
      <w:sz w:val="19"/>
      <w:lang w:eastAsia="en-US"/>
    </w:rPr>
  </w:style>
  <w:style w:type="paragraph" w:styleId="Heading1">
    <w:name w:val="heading 1"/>
    <w:basedOn w:val="PARAGRAPH"/>
    <w:next w:val="PARAGRAPHnoindent"/>
    <w:qFormat/>
    <w:rsid w:val="0006441E"/>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06441E"/>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06441E"/>
    <w:pPr>
      <w:ind w:left="520" w:hanging="520"/>
      <w:outlineLvl w:val="2"/>
    </w:pPr>
    <w:rPr>
      <w:b w:val="0"/>
      <w:i/>
    </w:rPr>
  </w:style>
  <w:style w:type="paragraph" w:styleId="Heading4">
    <w:name w:val="heading 4"/>
    <w:basedOn w:val="Normal"/>
    <w:next w:val="PARAGRAPHnoindent"/>
    <w:qFormat/>
    <w:rsid w:val="0006441E"/>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441E"/>
    <w:pPr>
      <w:ind w:firstLine="240"/>
    </w:pPr>
  </w:style>
  <w:style w:type="paragraph" w:customStyle="1" w:styleId="PARAGRAPHnoindent">
    <w:name w:val="PARAGRAPH (no indent)"/>
    <w:basedOn w:val="PARAGRAPH"/>
    <w:next w:val="PARAGRAPH"/>
    <w:rsid w:val="0006441E"/>
    <w:pPr>
      <w:ind w:firstLine="0"/>
    </w:pPr>
  </w:style>
  <w:style w:type="character" w:customStyle="1" w:styleId="ProgramCode">
    <w:name w:val="Program Code"/>
    <w:rsid w:val="0006441E"/>
    <w:rPr>
      <w:rFonts w:ascii="ProgramThree" w:hAnsi="ProgramThree"/>
      <w:color w:val="008080"/>
      <w:sz w:val="18"/>
    </w:rPr>
  </w:style>
  <w:style w:type="character" w:customStyle="1" w:styleId="Tablereferenceto">
    <w:name w:val="Table (reference to)"/>
    <w:rsid w:val="0006441E"/>
    <w:rPr>
      <w:color w:val="00FF00"/>
    </w:rPr>
  </w:style>
  <w:style w:type="character" w:styleId="FootnoteReference">
    <w:name w:val="footnote reference"/>
    <w:semiHidden/>
    <w:rsid w:val="0006441E"/>
    <w:rPr>
      <w:position w:val="0"/>
      <w:vertAlign w:val="superscript"/>
    </w:rPr>
  </w:style>
  <w:style w:type="paragraph" w:styleId="FootnoteText">
    <w:name w:val="footnote text"/>
    <w:basedOn w:val="PARAGRAPHnoindent"/>
    <w:semiHidden/>
    <w:rsid w:val="0006441E"/>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06441E"/>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06441E"/>
    <w:pPr>
      <w:spacing w:after="480" w:line="280" w:lineRule="exact"/>
    </w:pPr>
    <w:rPr>
      <w:spacing w:val="5"/>
      <w:sz w:val="22"/>
    </w:rPr>
  </w:style>
  <w:style w:type="paragraph" w:customStyle="1" w:styleId="TABLEFOOTNOTE">
    <w:name w:val="TABLE FOOTNOTE"/>
    <w:basedOn w:val="Normal"/>
    <w:rsid w:val="0006441E"/>
    <w:pPr>
      <w:jc w:val="left"/>
    </w:pPr>
    <w:rPr>
      <w:i/>
      <w:sz w:val="16"/>
    </w:rPr>
  </w:style>
  <w:style w:type="paragraph" w:styleId="Header">
    <w:name w:val="header"/>
    <w:basedOn w:val="Normal"/>
    <w:rsid w:val="0006441E"/>
    <w:pPr>
      <w:tabs>
        <w:tab w:val="right" w:pos="10200"/>
      </w:tabs>
      <w:spacing w:line="220" w:lineRule="exact"/>
    </w:pPr>
    <w:rPr>
      <w:rFonts w:ascii="Helvetica" w:hAnsi="Helvetica"/>
      <w:caps/>
      <w:sz w:val="14"/>
    </w:rPr>
  </w:style>
  <w:style w:type="paragraph" w:customStyle="1" w:styleId="ABSTRACT">
    <w:name w:val="ABSTRACT"/>
    <w:basedOn w:val="PARAGRAPH"/>
    <w:rsid w:val="0006441E"/>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06441E"/>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06441E"/>
    <w:pPr>
      <w:spacing w:before="40" w:after="40"/>
    </w:pPr>
    <w:rPr>
      <w:sz w:val="18"/>
    </w:rPr>
  </w:style>
  <w:style w:type="paragraph" w:customStyle="1" w:styleId="TABLETITLE">
    <w:name w:val="TABLE TITLE"/>
    <w:basedOn w:val="Normal"/>
    <w:next w:val="TABLECOLUMNHEADER"/>
    <w:rsid w:val="0006441E"/>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06441E"/>
    <w:pPr>
      <w:spacing w:after="320" w:line="180" w:lineRule="exact"/>
    </w:pPr>
    <w:rPr>
      <w:rFonts w:ascii="Helvetica" w:hAnsi="Helvetica"/>
      <w:sz w:val="16"/>
    </w:rPr>
  </w:style>
  <w:style w:type="paragraph" w:customStyle="1" w:styleId="QUOTATIONBLOCKSTYLE">
    <w:name w:val="QUOTATION BLOCK STYLE"/>
    <w:basedOn w:val="PARAGRAPHnoindent"/>
    <w:rsid w:val="0006441E"/>
    <w:pPr>
      <w:spacing w:before="80" w:after="80"/>
      <w:ind w:left="240" w:right="240"/>
    </w:pPr>
    <w:rPr>
      <w:sz w:val="16"/>
    </w:rPr>
  </w:style>
  <w:style w:type="paragraph" w:customStyle="1" w:styleId="LISTTYPE2aNumber">
    <w:name w:val="LIST TYPE 2a (Number)"/>
    <w:basedOn w:val="LISTTYPE2Number"/>
    <w:next w:val="LISTTYPE2Number"/>
    <w:rsid w:val="0006441E"/>
    <w:pPr>
      <w:spacing w:before="80"/>
    </w:pPr>
  </w:style>
  <w:style w:type="paragraph" w:customStyle="1" w:styleId="LISTTYPE2Number">
    <w:name w:val="LIST TYPE 2 (Number)"/>
    <w:basedOn w:val="LISTTYPE1Bullet"/>
    <w:rsid w:val="0006441E"/>
  </w:style>
  <w:style w:type="paragraph" w:customStyle="1" w:styleId="LISTTYPE1Bullet">
    <w:name w:val="LIST TYPE 1 (Bullet)"/>
    <w:basedOn w:val="PARAGRAPH"/>
    <w:rsid w:val="0006441E"/>
    <w:pPr>
      <w:numPr>
        <w:numId w:val="9"/>
      </w:numPr>
      <w:tabs>
        <w:tab w:val="clear" w:pos="576"/>
      </w:tabs>
      <w:ind w:left="480" w:hanging="240"/>
    </w:pPr>
  </w:style>
  <w:style w:type="paragraph" w:customStyle="1" w:styleId="BIBREFTEXT">
    <w:name w:val="BIB. REF. TEXT"/>
    <w:basedOn w:val="PARAGRAPHnoindent"/>
    <w:rsid w:val="0006441E"/>
    <w:pPr>
      <w:widowControl/>
      <w:tabs>
        <w:tab w:val="left" w:pos="432"/>
      </w:tabs>
      <w:spacing w:line="180" w:lineRule="exact"/>
      <w:ind w:left="360" w:hanging="360"/>
    </w:pPr>
    <w:rPr>
      <w:sz w:val="16"/>
    </w:rPr>
  </w:style>
  <w:style w:type="paragraph" w:customStyle="1" w:styleId="CCCLINE">
    <w:name w:val="CCC LINE"/>
    <w:basedOn w:val="PARAGRAPHnoindent"/>
    <w:rsid w:val="0006441E"/>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06441E"/>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06441E"/>
    <w:pPr>
      <w:spacing w:before="80"/>
    </w:pPr>
  </w:style>
  <w:style w:type="paragraph" w:customStyle="1" w:styleId="LISTTYPE2zNumber">
    <w:name w:val="LIST TYPE 2z (Number)"/>
    <w:basedOn w:val="LISTTYPE2Number"/>
    <w:next w:val="PARAGRAPH"/>
    <w:rsid w:val="0006441E"/>
    <w:pPr>
      <w:spacing w:after="80"/>
    </w:pPr>
  </w:style>
  <w:style w:type="paragraph" w:customStyle="1" w:styleId="VITA">
    <w:name w:val="VITA"/>
    <w:basedOn w:val="PARAGRAPHnoindent"/>
    <w:rsid w:val="0006441E"/>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06441E"/>
    <w:pPr>
      <w:spacing w:after="80"/>
    </w:pPr>
  </w:style>
  <w:style w:type="paragraph" w:customStyle="1" w:styleId="FIGUREBODY">
    <w:name w:val="FIGURE BODY"/>
    <w:basedOn w:val="PROGRAMSEGMENT"/>
    <w:rsid w:val="0006441E"/>
    <w:pPr>
      <w:spacing w:line="180" w:lineRule="exact"/>
    </w:pPr>
    <w:rPr>
      <w:rFonts w:ascii="Palatino" w:hAnsi="Palatino"/>
      <w:sz w:val="16"/>
    </w:rPr>
  </w:style>
  <w:style w:type="paragraph" w:customStyle="1" w:styleId="FORMULA">
    <w:name w:val="FORMULA"/>
    <w:basedOn w:val="Normal"/>
    <w:rsid w:val="0006441E"/>
    <w:pPr>
      <w:spacing w:before="80" w:after="80" w:line="240" w:lineRule="atLeast"/>
      <w:jc w:val="center"/>
    </w:pPr>
  </w:style>
  <w:style w:type="character" w:customStyle="1" w:styleId="Url">
    <w:name w:val="Url"/>
    <w:basedOn w:val="DefaultParagraphFont"/>
    <w:rsid w:val="0006441E"/>
    <w:rPr>
      <w:rFonts w:ascii="Helvetica Condensed" w:hAnsi="Helvetica Condensed"/>
      <w:color w:val="008000"/>
      <w:sz w:val="18"/>
    </w:rPr>
  </w:style>
  <w:style w:type="paragraph" w:styleId="Footer">
    <w:name w:val="footer"/>
    <w:basedOn w:val="Normal"/>
    <w:rsid w:val="0006441E"/>
    <w:pPr>
      <w:tabs>
        <w:tab w:val="center" w:pos="4320"/>
        <w:tab w:val="right" w:pos="8640"/>
      </w:tabs>
    </w:pPr>
  </w:style>
  <w:style w:type="paragraph" w:customStyle="1" w:styleId="ACKHEAD">
    <w:name w:val="ACK. HEAD"/>
    <w:basedOn w:val="Heading1"/>
    <w:next w:val="ACKNOWLEDGMENTS"/>
    <w:rsid w:val="0006441E"/>
    <w:pPr>
      <w:outlineLvl w:val="9"/>
    </w:pPr>
  </w:style>
  <w:style w:type="paragraph" w:customStyle="1" w:styleId="ACKNOWLEDGMENTS">
    <w:name w:val="ACKNOWLEDGMENTS"/>
    <w:basedOn w:val="PARAGRAPHnoindent"/>
    <w:rsid w:val="0006441E"/>
  </w:style>
  <w:style w:type="character" w:styleId="PageNumber">
    <w:name w:val="page number"/>
    <w:basedOn w:val="DefaultParagraphFont"/>
    <w:rsid w:val="0006441E"/>
  </w:style>
  <w:style w:type="paragraph" w:customStyle="1" w:styleId="ART">
    <w:name w:val="ART"/>
    <w:basedOn w:val="Normal"/>
    <w:next w:val="Normal"/>
    <w:rsid w:val="0006441E"/>
    <w:pPr>
      <w:keepNext/>
      <w:spacing w:before="240" w:after="160" w:line="220" w:lineRule="atLeast"/>
      <w:jc w:val="center"/>
    </w:pPr>
  </w:style>
  <w:style w:type="paragraph" w:customStyle="1" w:styleId="AUTHORAFFILIATION">
    <w:name w:val="AUTHOR AFFILIATION"/>
    <w:basedOn w:val="PARAGRAPHnoindent"/>
    <w:rsid w:val="0006441E"/>
    <w:pPr>
      <w:framePr w:w="5040" w:vSpace="200" w:wrap="auto" w:hAnchor="text" w:yAlign="bottom"/>
      <w:spacing w:line="180" w:lineRule="exact"/>
    </w:pPr>
    <w:rPr>
      <w:i/>
      <w:sz w:val="16"/>
    </w:rPr>
  </w:style>
  <w:style w:type="paragraph" w:customStyle="1" w:styleId="BIBHEAD">
    <w:name w:val="BIB. HEAD"/>
    <w:basedOn w:val="Heading1"/>
    <w:next w:val="BIBREFTEXT"/>
    <w:rsid w:val="0006441E"/>
    <w:pPr>
      <w:outlineLvl w:val="9"/>
    </w:pPr>
  </w:style>
  <w:style w:type="character" w:customStyle="1" w:styleId="BibRef">
    <w:name w:val="Bib. Ref."/>
    <w:rsid w:val="0006441E"/>
    <w:rPr>
      <w:color w:val="800080"/>
    </w:rPr>
  </w:style>
  <w:style w:type="paragraph" w:customStyle="1" w:styleId="CONCLUSION">
    <w:name w:val="CONCLUSION"/>
    <w:basedOn w:val="PARAGRAPHnoindent"/>
    <w:next w:val="PARAGRAPH"/>
    <w:rsid w:val="0006441E"/>
  </w:style>
  <w:style w:type="character" w:customStyle="1" w:styleId="Figurereferenceto">
    <w:name w:val="Figure (reference to)"/>
    <w:rsid w:val="0006441E"/>
    <w:rPr>
      <w:color w:val="FF0000"/>
    </w:rPr>
  </w:style>
  <w:style w:type="paragraph" w:customStyle="1" w:styleId="FOOTNOTE">
    <w:name w:val="FOOTNOTE"/>
    <w:basedOn w:val="FootnoteText"/>
    <w:rsid w:val="0006441E"/>
    <w:pPr>
      <w:framePr w:wrap="notBeside"/>
    </w:pPr>
  </w:style>
  <w:style w:type="character" w:customStyle="1" w:styleId="Footnotereferenceto">
    <w:name w:val="Footnote (reference to)"/>
    <w:basedOn w:val="FootnoteReference"/>
    <w:rsid w:val="0006441E"/>
    <w:rPr>
      <w:color w:val="008000"/>
      <w:position w:val="-2"/>
      <w:sz w:val="25"/>
    </w:rPr>
  </w:style>
  <w:style w:type="paragraph" w:customStyle="1" w:styleId="INTRODUCTION">
    <w:name w:val="INTRODUCTION"/>
    <w:basedOn w:val="PARAGRAPHnoindent"/>
    <w:next w:val="PARAGRAPH"/>
    <w:rsid w:val="0006441E"/>
  </w:style>
  <w:style w:type="paragraph" w:customStyle="1" w:styleId="KEYWORD">
    <w:name w:val="KEY WORD"/>
    <w:basedOn w:val="ABSTRACT"/>
    <w:next w:val="Normal"/>
    <w:rsid w:val="0006441E"/>
    <w:pPr>
      <w:spacing w:after="0"/>
    </w:pPr>
  </w:style>
  <w:style w:type="character" w:customStyle="1" w:styleId="MemberType">
    <w:name w:val="MemberType"/>
    <w:basedOn w:val="DefaultParagraphFont"/>
    <w:rsid w:val="0006441E"/>
    <w:rPr>
      <w:rFonts w:ascii="Times New Roman" w:hAnsi="Times New Roman" w:cs="Times New Roman"/>
      <w:i/>
      <w:iCs/>
      <w:sz w:val="22"/>
      <w:szCs w:val="22"/>
    </w:rPr>
  </w:style>
  <w:style w:type="paragraph" w:customStyle="1" w:styleId="FigureCaption0">
    <w:name w:val="Figure Caption"/>
    <w:basedOn w:val="Normal"/>
    <w:rsid w:val="0006441E"/>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06441E"/>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06441E"/>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06441E"/>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06441E"/>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06441E"/>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06441E"/>
    <w:rPr>
      <w:rFonts w:ascii="Arial" w:hAnsi="Arial" w:cs="Arial" w:hint="default"/>
      <w:color w:val="003399"/>
      <w:u w:val="single"/>
    </w:rPr>
  </w:style>
  <w:style w:type="paragraph" w:styleId="NormalWeb">
    <w:name w:val="Normal (Web)"/>
    <w:basedOn w:val="Normal"/>
    <w:uiPriority w:val="99"/>
    <w:rsid w:val="0006441E"/>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06441E"/>
    <w:rPr>
      <w:color w:val="800080"/>
      <w:u w:val="single"/>
    </w:rPr>
  </w:style>
  <w:style w:type="character" w:styleId="Strong">
    <w:name w:val="Strong"/>
    <w:basedOn w:val="DefaultParagraphFont"/>
    <w:qFormat/>
    <w:rsid w:val="0006441E"/>
    <w:rPr>
      <w:b/>
      <w:bCs/>
    </w:rPr>
  </w:style>
  <w:style w:type="paragraph" w:styleId="BalloonText">
    <w:name w:val="Balloon Text"/>
    <w:basedOn w:val="Normal"/>
    <w:link w:val="BalloonTextChar"/>
    <w:rsid w:val="00FD286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D2866"/>
    <w:rPr>
      <w:rFonts w:ascii="Tahoma" w:hAnsi="Tahoma" w:cs="Tahoma"/>
      <w:kern w:val="16"/>
      <w:sz w:val="16"/>
      <w:szCs w:val="16"/>
      <w:lang w:eastAsia="en-US"/>
    </w:rPr>
  </w:style>
  <w:style w:type="paragraph" w:styleId="NoSpacing">
    <w:name w:val="No Spacing"/>
    <w:uiPriority w:val="1"/>
    <w:qFormat/>
    <w:rsid w:val="00573101"/>
    <w:rPr>
      <w:rFonts w:ascii="Calibri" w:eastAsia="Calibri" w:hAnsi="Calibri"/>
      <w:sz w:val="22"/>
      <w:szCs w:val="22"/>
      <w:lang w:eastAsia="en-US"/>
    </w:rPr>
  </w:style>
  <w:style w:type="paragraph" w:styleId="ListParagraph">
    <w:name w:val="List Paragraph"/>
    <w:basedOn w:val="Normal"/>
    <w:uiPriority w:val="34"/>
    <w:qFormat/>
    <w:rsid w:val="00000A3D"/>
    <w:pPr>
      <w:ind w:left="720"/>
      <w:contextualSpacing/>
    </w:pPr>
  </w:style>
</w:styles>
</file>

<file path=word/webSettings.xml><?xml version="1.0" encoding="utf-8"?>
<w:webSettings xmlns:r="http://schemas.openxmlformats.org/officeDocument/2006/relationships" xmlns:w="http://schemas.openxmlformats.org/wordprocessingml/2006/main">
  <w:divs>
    <w:div w:id="81025989">
      <w:bodyDiv w:val="1"/>
      <w:marLeft w:val="0"/>
      <w:marRight w:val="0"/>
      <w:marTop w:val="0"/>
      <w:marBottom w:val="0"/>
      <w:divBdr>
        <w:top w:val="none" w:sz="0" w:space="0" w:color="auto"/>
        <w:left w:val="none" w:sz="0" w:space="0" w:color="auto"/>
        <w:bottom w:val="none" w:sz="0" w:space="0" w:color="auto"/>
        <w:right w:val="none" w:sz="0" w:space="0" w:color="auto"/>
      </w:divBdr>
    </w:div>
    <w:div w:id="327710603">
      <w:bodyDiv w:val="1"/>
      <w:marLeft w:val="0"/>
      <w:marRight w:val="0"/>
      <w:marTop w:val="0"/>
      <w:marBottom w:val="0"/>
      <w:divBdr>
        <w:top w:val="none" w:sz="0" w:space="0" w:color="auto"/>
        <w:left w:val="none" w:sz="0" w:space="0" w:color="auto"/>
        <w:bottom w:val="none" w:sz="0" w:space="0" w:color="auto"/>
        <w:right w:val="none" w:sz="0" w:space="0" w:color="auto"/>
      </w:divBdr>
    </w:div>
    <w:div w:id="743649807">
      <w:bodyDiv w:val="1"/>
      <w:marLeft w:val="0"/>
      <w:marRight w:val="0"/>
      <w:marTop w:val="0"/>
      <w:marBottom w:val="0"/>
      <w:divBdr>
        <w:top w:val="none" w:sz="0" w:space="0" w:color="auto"/>
        <w:left w:val="none" w:sz="0" w:space="0" w:color="auto"/>
        <w:bottom w:val="none" w:sz="0" w:space="0" w:color="auto"/>
        <w:right w:val="none" w:sz="0" w:space="0" w:color="auto"/>
      </w:divBdr>
    </w:div>
    <w:div w:id="8120654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Z_Xiaolong\Research%20Funding%20Proposals\Submitted%20papers\IEEE%20Trans%20on%20xx\ITPDS%20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B765479-DC7F-48DD-93F0-A6CB485B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ITPDS v01.dot</Template>
  <TotalTime>146</TotalTime>
  <Pages>5</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10899</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xiaolong</dc:creator>
  <dc:description>New styles and page layout for 1996.</dc:description>
  <cp:lastModifiedBy>Karan Bhandari</cp:lastModifiedBy>
  <cp:revision>6</cp:revision>
  <cp:lastPrinted>2003-04-30T16:12:00Z</cp:lastPrinted>
  <dcterms:created xsi:type="dcterms:W3CDTF">2011-10-06T22:01:00Z</dcterms:created>
  <dcterms:modified xsi:type="dcterms:W3CDTF">2011-10-07T06:53:00Z</dcterms:modified>
</cp:coreProperties>
</file>