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D0F1CC3" w14:textId="77777777" w:rsidR="001A0AA7" w:rsidRDefault="00000000">
      <w:pPr>
        <w:spacing w:after="100"/>
        <w:jc w:val="center"/>
      </w:pPr>
      <w:r>
        <w:rPr>
          <w:color w:val="666666"/>
          <w:sz w:val="17"/>
          <w:szCs w:val="17"/>
        </w:rPr>
        <w:t>Tableau historique avec dates d'effet -- Référence pour logiciel de gestion de paie et base de données Access</w:t>
      </w:r>
    </w:p>
    <w:p w14:paraId="0AA93E62" w14:textId="37BA75E2" w:rsidR="001A0AA7" w:rsidRDefault="00000000" w:rsidP="00FB191C">
      <w:pPr>
        <w:spacing w:after="240"/>
        <w:jc w:val="center"/>
      </w:pPr>
      <w:r>
        <w:rPr>
          <w:color w:val="888888"/>
          <w:sz w:val="16"/>
          <w:szCs w:val="16"/>
        </w:rPr>
        <w:t>Textes consolidés : Décrets | 10-135 | 13-189 | 10-136 | 13-190</w:t>
      </w: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00434EA2" w14:textId="78CA5684" w:rsidR="001A0AA7" w:rsidRDefault="00130243" w:rsidP="00FB191C">
      <w:pPr>
        <w:spacing w:before="80" w:after="160"/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p w14:paraId="312C3B6C" w14:textId="35940374" w:rsidR="001A0AA7" w:rsidRDefault="00FB191C">
      <w:pPr>
        <w:pStyle w:val="Titre1"/>
      </w:pPr>
      <w:r>
        <w:t>1</w:t>
      </w:r>
      <w:r w:rsidR="00000000">
        <w:t>. OUVRIERS PROFESSIONNELS, CONDUCTEURS D'AUTOMOBILES ET APPARITEURS</w:t>
      </w:r>
    </w:p>
    <w:p w14:paraId="08F07C4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10-135 du 13/05/2010 (effet 01/01/2008) -- texte fondateur</w:t>
      </w:r>
    </w:p>
    <w:p w14:paraId="0CDC49B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13-189 du 09/05/2013 (effet 01/01/2012) -- création indemnité de soutien aux activités de l'administration</w:t>
      </w:r>
    </w:p>
    <w:p w14:paraId="7A04EBD6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6D413EC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86256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6E2C973D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33C3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968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B952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4F9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55C0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96645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2F1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F017B4B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F22D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386FDF6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3C90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3269E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D73E1" w14:textId="77777777" w:rsidR="001A0AA7" w:rsidRDefault="00000000">
            <w:r>
              <w:rPr>
                <w:sz w:val="17"/>
                <w:szCs w:val="17"/>
              </w:rPr>
              <w:t>Ouvriers prof., conducteurs d'automobiles,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381F0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CB020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D9098" w14:textId="77777777" w:rsidR="001A0AA7" w:rsidRDefault="00000000">
            <w:r>
              <w:rPr>
                <w:sz w:val="17"/>
                <w:szCs w:val="17"/>
              </w:rPr>
              <w:t>Art. 3 - Décret 10-135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0F050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014786DF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C1BF" w14:textId="77777777" w:rsidR="001A0AA7" w:rsidRDefault="00000000">
            <w:r>
              <w:rPr>
                <w:b/>
                <w:bCs/>
                <w:color w:val="1F3864"/>
              </w:rPr>
              <w:t>Indemnité de nuisance</w:t>
            </w:r>
          </w:p>
        </w:tc>
      </w:tr>
      <w:tr w:rsidR="001A0AA7" w14:paraId="4C0F77A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DBB4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586D5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24CAB" w14:textId="77777777" w:rsidR="001A0AA7" w:rsidRDefault="00000000">
            <w:r>
              <w:rPr>
                <w:sz w:val="17"/>
                <w:szCs w:val="17"/>
              </w:rPr>
              <w:t>Ouvriers professionnels uniquement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40F8F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8B19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60B5F" w14:textId="77777777" w:rsidR="001A0AA7" w:rsidRDefault="00000000">
            <w:r>
              <w:rPr>
                <w:sz w:val="17"/>
                <w:szCs w:val="17"/>
              </w:rPr>
              <w:t>Art. 4 - Décret 10-135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F1E6F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9A85879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B1D1" w14:textId="77777777" w:rsidR="001A0AA7" w:rsidRDefault="00000000">
            <w:r>
              <w:rPr>
                <w:b/>
                <w:bCs/>
                <w:color w:val="1F3864"/>
              </w:rPr>
              <w:t>Indemnité forfaitaire de service</w:t>
            </w:r>
          </w:p>
        </w:tc>
      </w:tr>
      <w:tr w:rsidR="001A0AA7" w14:paraId="6AA134D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E09D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forfaitaire service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3CBE4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1B00A" w14:textId="77777777" w:rsidR="001A0AA7" w:rsidRDefault="00000000">
            <w:r>
              <w:rPr>
                <w:sz w:val="17"/>
                <w:szCs w:val="17"/>
              </w:rPr>
              <w:t>Conducteurs d'automobiles et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B2AAE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10DC8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A90D1" w14:textId="77777777" w:rsidR="001A0AA7" w:rsidRDefault="00000000">
            <w:r>
              <w:rPr>
                <w:sz w:val="17"/>
                <w:szCs w:val="17"/>
              </w:rPr>
              <w:t>Art. 5 - Décret 10-135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26FA0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E4C059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6B7A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1F14ADB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EEBEF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E229D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2C55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A62F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28F98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B7E1C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19B04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041CE90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80C7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3B8D5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67774" w14:textId="77777777" w:rsidR="001A0AA7" w:rsidRDefault="00000000">
            <w:r>
              <w:rPr>
                <w:sz w:val="17"/>
                <w:szCs w:val="17"/>
              </w:rPr>
              <w:t>Ouvriers prof., conducteurs, appariteurs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18032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FDCF4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C2781" w14:textId="77777777" w:rsidR="001A0AA7" w:rsidRDefault="00000000">
            <w:r>
              <w:rPr>
                <w:sz w:val="17"/>
                <w:szCs w:val="17"/>
              </w:rPr>
              <w:t>Art. 5 bis - Décret 13-189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42F71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642394DE" w14:textId="77777777" w:rsidR="001A0AA7" w:rsidRDefault="001A0AA7">
      <w:pPr>
        <w:spacing w:before="80" w:after="80"/>
      </w:pPr>
    </w:p>
    <w:p w14:paraId="4412E9C1" w14:textId="034C7C2A" w:rsidR="001A0AA7" w:rsidRDefault="00FB191C">
      <w:pPr>
        <w:pStyle w:val="Titre1"/>
      </w:pPr>
      <w:r>
        <w:t>2</w:t>
      </w:r>
      <w:r w:rsidR="00000000">
        <w:t>. AGENTS CONTRACTUELS</w:t>
      </w:r>
    </w:p>
    <w:p w14:paraId="249E7A8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10-136 du 13/05/2010 (effet 01/01/2008) -- texte fondateur</w:t>
      </w:r>
    </w:p>
    <w:p w14:paraId="6ECFC96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13-190 du 09/05/2013 (effet 01/01/2012) -- création indemnité de soutien aux activités de l'administration</w:t>
      </w:r>
    </w:p>
    <w:p w14:paraId="346EB3B6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5DE3A88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11C9E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0039B2C4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4EF5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E2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D96C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EF7B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2C9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BBFB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60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AD81C23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B629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269F98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396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28087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994A8" w14:textId="77777777" w:rsidR="001A0AA7" w:rsidRDefault="00000000">
            <w:r>
              <w:rPr>
                <w:sz w:val="17"/>
                <w:szCs w:val="17"/>
              </w:rPr>
              <w:t>Agents contractuels : ouvrier prof., agent de service, conducteur, chef de parc, gardien, agent de prévention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8D42A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00EA5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EC368" w14:textId="77777777" w:rsidR="001A0AA7" w:rsidRDefault="00000000">
            <w:r>
              <w:rPr>
                <w:sz w:val="17"/>
                <w:szCs w:val="17"/>
              </w:rPr>
              <w:t>Art. 3 - Décret 10-136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B431A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516C1B2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F1DA" w14:textId="77777777" w:rsidR="001A0AA7" w:rsidRDefault="00000000">
            <w:r>
              <w:rPr>
                <w:b/>
                <w:bCs/>
                <w:color w:val="1F3864"/>
              </w:rPr>
              <w:t>Indemnité de nuisance</w:t>
            </w:r>
          </w:p>
        </w:tc>
      </w:tr>
      <w:tr w:rsidR="001A0AA7" w14:paraId="4AA0376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B652A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nuisance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D19A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9D684" w14:textId="77777777" w:rsidR="001A0AA7" w:rsidRDefault="00000000">
            <w:r>
              <w:rPr>
                <w:sz w:val="17"/>
                <w:szCs w:val="17"/>
              </w:rPr>
              <w:t>Agents contractuels occupant emploi d'ouvrier professionnel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74A10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125ED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ADF8" w14:textId="77777777" w:rsidR="001A0AA7" w:rsidRDefault="00000000">
            <w:r>
              <w:rPr>
                <w:sz w:val="17"/>
                <w:szCs w:val="17"/>
              </w:rPr>
              <w:t>Art. 4 -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6D7C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29E5A647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ED11" w14:textId="77777777" w:rsidR="001A0AA7" w:rsidRDefault="00000000">
            <w:r>
              <w:rPr>
                <w:b/>
                <w:bCs/>
                <w:color w:val="1F3864"/>
              </w:rPr>
              <w:t>Indemnité forfaitaire de service</w:t>
            </w:r>
          </w:p>
        </w:tc>
      </w:tr>
      <w:tr w:rsidR="001A0AA7" w14:paraId="6FB11CC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8CA6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forfaitaire service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AD998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A6AD3" w14:textId="77777777" w:rsidR="001A0AA7" w:rsidRDefault="00000000">
            <w:r>
              <w:rPr>
                <w:sz w:val="17"/>
                <w:szCs w:val="17"/>
              </w:rPr>
              <w:t>Agents de service, conducteurs, chefs de parc, gardiens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0C286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3460E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35A7B" w14:textId="77777777" w:rsidR="001A0AA7" w:rsidRDefault="00000000">
            <w:r>
              <w:rPr>
                <w:sz w:val="17"/>
                <w:szCs w:val="17"/>
              </w:rPr>
              <w:t>Art. 5 -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2D2E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48514F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5DEC" w14:textId="77777777" w:rsidR="001A0AA7" w:rsidRDefault="00000000">
            <w:r>
              <w:rPr>
                <w:b/>
                <w:bCs/>
                <w:color w:val="1F3864"/>
              </w:rPr>
              <w:lastRenderedPageBreak/>
              <w:t>Indemnité de risque et d'astreinte</w:t>
            </w:r>
          </w:p>
        </w:tc>
      </w:tr>
      <w:tr w:rsidR="001A0AA7" w14:paraId="3C0AFEC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1B5F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risque &amp; astreinte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EE96D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DB783" w14:textId="77777777" w:rsidR="001A0AA7" w:rsidRDefault="00000000">
            <w:r>
              <w:rPr>
                <w:sz w:val="17"/>
                <w:szCs w:val="17"/>
              </w:rPr>
              <w:t>Agents de prévention niveau 1 et niveau 2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1048" w14:textId="77777777" w:rsidR="001A0AA7" w:rsidRDefault="00000000">
            <w:r>
              <w:rPr>
                <w:sz w:val="17"/>
                <w:szCs w:val="17"/>
              </w:rPr>
              <w:t>Traitement de l'emploi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B5F04" w14:textId="77777777" w:rsidR="001A0AA7" w:rsidRDefault="00000000">
            <w:r>
              <w:rPr>
                <w:sz w:val="17"/>
                <w:szCs w:val="17"/>
              </w:rPr>
              <w:t>25 %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8F385" w14:textId="77777777" w:rsidR="001A0AA7" w:rsidRDefault="00000000">
            <w:r>
              <w:rPr>
                <w:sz w:val="17"/>
                <w:szCs w:val="17"/>
              </w:rPr>
              <w:t>Art. 6 - Décret 10-136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311B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D6E6E47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0B91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43DD32C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960E6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73FDB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886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2BB1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F91B5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5A37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C2C53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663720B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314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Ind.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5234B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7D5A7" w14:textId="77777777" w:rsidR="001A0AA7" w:rsidRDefault="00000000">
            <w:r>
              <w:rPr>
                <w:sz w:val="17"/>
                <w:szCs w:val="17"/>
              </w:rPr>
              <w:t>Agents contractuels (art. 19 de l'ordonnance 06-03)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C4699" w14:textId="77777777" w:rsidR="001A0AA7" w:rsidRDefault="00000000">
            <w:r>
              <w:rPr>
                <w:sz w:val="17"/>
                <w:szCs w:val="17"/>
              </w:rPr>
              <w:t>Traitement du poste occupé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D611A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316A9" w14:textId="77777777" w:rsidR="001A0AA7" w:rsidRDefault="00000000">
            <w:r>
              <w:rPr>
                <w:sz w:val="17"/>
                <w:szCs w:val="17"/>
              </w:rPr>
              <w:t>Art. 6 bis - Décret 13-190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920AB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6BEE7866" w14:textId="77777777" w:rsidR="001A0AA7" w:rsidRDefault="001A0AA7">
      <w:pPr>
        <w:spacing w:before="80" w:after="80"/>
      </w:pPr>
    </w:p>
    <w:p w14:paraId="368DC72F" w14:textId="572B6B26" w:rsidR="001A0AA7" w:rsidRDefault="00FB191C">
      <w:pPr>
        <w:pStyle w:val="Titre1"/>
      </w:pPr>
      <w:r>
        <w:t>3</w:t>
      </w:r>
      <w:r w:rsidR="00000000">
        <w:t>. NOTES POUR L'IMPLÉMENTATION DU MOTEUR DE CALCUL</w:t>
      </w:r>
    </w:p>
    <w:p w14:paraId="781F1FBA" w14:textId="77777777" w:rsidR="001A0AA7" w:rsidRDefault="00000000">
      <w:pPr>
        <w:spacing w:before="100" w:after="60"/>
      </w:pPr>
      <w:r>
        <w:rPr>
          <w:b/>
          <w:bCs/>
          <w:color w:val="1F3864"/>
        </w:rPr>
        <w:t>Logique de résolution par date :</w:t>
      </w:r>
    </w:p>
    <w:p w14:paraId="5D11119D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Pour calculer la paie d'un mois M donné, le moteur doit charger la version de chaque indemnité dont la période d'application encadre M.</w:t>
      </w:r>
    </w:p>
    <w:p w14:paraId="72DD955D" w14:textId="77777777" w:rsidR="001A0AA7" w:rsidRPr="00130243" w:rsidRDefault="00000000">
      <w:pPr>
        <w:spacing w:before="60" w:after="60"/>
        <w:rPr>
          <w:lang w:val="en-US"/>
        </w:rPr>
      </w:pPr>
      <w:r w:rsidRPr="00130243">
        <w:rPr>
          <w:i/>
          <w:iCs/>
          <w:color w:val="444444"/>
          <w:sz w:val="16"/>
          <w:szCs w:val="16"/>
          <w:lang w:val="en-US"/>
        </w:rPr>
        <w:t>Algorithme recommandé : SELECT * FROM IndemniteHistorique WHERE date_debut &lt;= M AND (date_fin IS NULL OR date_fin &gt;= M) AND code_corps = [corps_agent]</w:t>
      </w:r>
    </w:p>
    <w:p w14:paraId="08694265" w14:textId="77777777" w:rsidR="001A0AA7" w:rsidRDefault="00000000">
      <w:pPr>
        <w:spacing w:before="100" w:after="60"/>
      </w:pPr>
      <w:r>
        <w:rPr>
          <w:b/>
          <w:bCs/>
          <w:color w:val="1F3864"/>
        </w:rPr>
        <w:t>Champs clés recommandés pour la table d'historique :</w:t>
      </w:r>
    </w:p>
    <w:p w14:paraId="4924D470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Table [IndemniteHistorique] : ID_Indemnite, Code_Indemnite (ex: SOUTIEN_SCOL), Lib_Indemnite, Date_Debut, Date_Fin (NULL = en vigueur), Code_Corps, Code_Specialite (nullable), Base_Calcul (TRAITEMENT / TBASE_ECHELON / FORFAIT), Taux (%), Montant_Forfait (DA), Periodicity (MENSUEL / TRIMESTRIEL), Ref_Decret, Date_Publication_Decret</w:t>
      </w:r>
    </w:p>
    <w:sectPr w:rsidR="001A0AA7">
      <w:pgSz w:w="11906" w:h="16838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30243"/>
    <w:rsid w:val="001A0AA7"/>
    <w:rsid w:val="004F3805"/>
    <w:rsid w:val="00D979D0"/>
    <w:rsid w:val="00FB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2026-04-02T21:06:00Z</dcterms:created>
  <dcterms:modified xsi:type="dcterms:W3CDTF">2026-04-03T09:44:00Z</dcterms:modified>
</cp:coreProperties>
</file>