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Gamal Mensah – Resume</w:t>
      </w:r>
    </w:p>
    <w:p>
      <w:r>
        <w:t>Target Company: Landmark Group</w:t>
      </w:r>
    </w:p>
    <w:p>
      <w:r>
        <w:t>Target Role: Market Insights Analyst</w:t>
      </w:r>
    </w:p>
    <w:p>
      <w:pPr>
        <w:pStyle w:val="Heading1"/>
      </w:pPr>
      <w:r>
        <w:t>Key Achievements</w:t>
      </w:r>
    </w:p>
    <w:p>
      <w:pPr>
        <w:pStyle w:val="ListBullet"/>
      </w:pPr>
      <w:r>
        <w:t>Delivered measurable improvements to data reporting accuracy.</w:t>
      </w:r>
    </w:p>
    <w:p>
      <w:pPr>
        <w:pStyle w:val="ListBullet"/>
      </w:pPr>
      <w:r>
        <w:t>Partnered with business teams to define KPIs and reporting standards.</w:t>
      </w:r>
    </w:p>
    <w:p>
      <w:pPr>
        <w:pStyle w:val="ListBullet"/>
      </w:pPr>
      <w:r>
        <w:t>Implemented dashboards that reduced analysis time by 50%.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