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品牌视觉设计规范手册</w:t>
      </w:r>
    </w:p>
    <w:p>
      <w:pPr>
        <w:pStyle w:val="Heading1"/>
      </w:pPr>
      <w:r>
        <w:t>一、品牌概述</w:t>
      </w:r>
    </w:p>
    <w:p>
      <w:r>
        <w:t>讯飞品牌代表智能语音与人工智能的领先技术，视觉设计需传递专业、可信赖的品牌形象。</w:t>
      </w:r>
    </w:p>
    <w:p>
      <w:pPr>
        <w:pStyle w:val="Heading1"/>
      </w:pPr>
      <w:r>
        <w:t>二、Logo规范</w:t>
      </w:r>
    </w:p>
    <w:p>
      <w:r>
        <w:t>1. 位置：Logo必须位于画面左上角</w:t>
      </w:r>
    </w:p>
    <w:p>
      <w:r>
        <w:t>2. 尺寸：Logo高度应占画面高度的4.2%-8%</w:t>
      </w:r>
    </w:p>
    <w:p>
      <w:r>
        <w:t>3. 安全间距：Logo周围需保持至少20px的空白区域</w:t>
      </w:r>
    </w:p>
    <w:p>
      <w:r>
        <w:t>4. 禁止事项：不得拉伸变形、不得更改颜色</w:t>
      </w:r>
    </w:p>
    <w:p>
      <w:pPr>
        <w:pStyle w:val="Heading1"/>
      </w:pPr>
      <w:r>
        <w:t>三、色彩规范</w:t>
      </w:r>
    </w:p>
    <w:p>
      <w:r>
        <w:t>主色：讯飞蓝 #0078D7</w:t>
      </w:r>
    </w:p>
    <w:p>
      <w:r>
        <w:t>辅助色：科技蓝 #00A4FF、活力橙 #FF6B35、成功绿 #28A745</w:t>
      </w:r>
    </w:p>
    <w:p>
      <w:r>
        <w:t>禁用色：紫色系 #8B5CF6（不符品牌调性）</w:t>
      </w:r>
    </w:p>
    <w:p>
      <w:pPr>
        <w:pStyle w:val="Heading1"/>
      </w:pPr>
      <w:r>
        <w:t>四、字体规范</w:t>
      </w:r>
    </w:p>
    <w:p>
      <w:r>
        <w:t>推荐字体：思源黑体、苹方、微软雅黑</w:t>
      </w:r>
    </w:p>
    <w:p>
      <w:r>
        <w:t>禁用字体：书法字体、花体字</w:t>
      </w:r>
    </w:p>
    <w:p>
      <w:pPr>
        <w:pStyle w:val="Heading1"/>
      </w:pPr>
      <w:r>
        <w:t>五、排版规范</w:t>
      </w:r>
    </w:p>
    <w:p>
      <w:r>
        <w:t>最小边距：20px</w:t>
      </w:r>
    </w:p>
    <w:p>
      <w:r>
        <w:t>文字不压主体，信息层级清晰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