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051" w:rsidRPr="00A1697A" w:rsidRDefault="00296051" w:rsidP="006953D8">
      <w:pPr>
        <w:pStyle w:val="NormalWeb"/>
        <w:spacing w:before="0" w:beforeAutospacing="0" w:after="225" w:afterAutospacing="0" w:line="276" w:lineRule="auto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b/>
          <w:color w:val="000000" w:themeColor="text1"/>
          <w:sz w:val="22"/>
          <w:szCs w:val="22"/>
        </w:rPr>
        <w:t>CLIFFORD W. BEERS AWARD NOMINATION: KIMBERLY ZAPATA</w:t>
      </w:r>
    </w:p>
    <w:p w:rsidR="006953D8" w:rsidRPr="00A1697A" w:rsidRDefault="00E27174" w:rsidP="006953D8">
      <w:pPr>
        <w:pStyle w:val="NormalWeb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When I was 17 years old I tried to kill myself with a bottle of pills and a can of Coke.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 I wrote a four-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>page suicide l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etter in mint green gel ink: 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>a note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 of explanations and apologies. Of “please understands” and “I’m sorrys” and, when I was done, I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 folded it up, placed it in my right back pocket, and headed to the park, where I sat at a picnic bench and poured the red a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>nd yellow capsules into my hands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A956EB" w:rsidRPr="00A1697A" w:rsidRDefault="00A956EB" w:rsidP="006953D8">
      <w:pPr>
        <w:pStyle w:val="NormalWeb"/>
        <w:spacing w:before="0" w:beforeAutospacing="0" w:after="225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Where I dumped </w:t>
      </w:r>
      <w:r w:rsidR="003B7CB9" w:rsidRPr="00A1697A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red and yellow capsules down my throat.</w:t>
      </w:r>
    </w:p>
    <w:p w:rsidR="00D56868" w:rsidRPr="00A1697A" w:rsidRDefault="006953D8" w:rsidP="006953D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I still </w:t>
      </w:r>
      <w:r w:rsidRPr="00A1697A">
        <w:rPr>
          <w:rStyle w:val="vm-hook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remember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 the names on that note:</w:t>
      </w:r>
      <w:r w:rsidRPr="00A1697A">
        <w:rPr>
          <w:rStyle w:val="Emphasis"/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 Mom, Nana, Dan, Amy, Nessa, Jason, Diane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. I remember wanting them to know</w:t>
      </w:r>
      <w:r w:rsidR="00D56868" w:rsidRPr="00A1697A">
        <w:rPr>
          <w:rFonts w:ascii="Arial" w:hAnsi="Arial" w:cs="Arial"/>
          <w:color w:val="000000" w:themeColor="text1"/>
          <w:sz w:val="22"/>
          <w:szCs w:val="22"/>
        </w:rPr>
        <w:t xml:space="preserve"> how sorry I was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. I remember wanting the</w:t>
      </w:r>
      <w:r w:rsidR="00D56868" w:rsidRPr="00A1697A">
        <w:rPr>
          <w:rFonts w:ascii="Arial" w:hAnsi="Arial" w:cs="Arial"/>
          <w:color w:val="000000" w:themeColor="text1"/>
          <w:sz w:val="22"/>
          <w:szCs w:val="22"/>
        </w:rPr>
        <w:t>m to know how desperate I was. H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ow much pain I was in. I remember wanting them to know it was not their</w:t>
      </w:r>
      <w:r w:rsidR="003B7CB9" w:rsidRPr="00A1697A">
        <w:rPr>
          <w:rFonts w:ascii="Arial" w:hAnsi="Arial" w:cs="Arial"/>
          <w:color w:val="000000" w:themeColor="text1"/>
          <w:sz w:val="22"/>
          <w:szCs w:val="22"/>
        </w:rPr>
        <w:t xml:space="preserve"> fault. My suicide was not their fault. But I also</w:t>
      </w:r>
      <w:r w:rsidR="003C4347" w:rsidRPr="00A1697A">
        <w:rPr>
          <w:rFonts w:ascii="Arial" w:hAnsi="Arial" w:cs="Arial"/>
          <w:color w:val="000000" w:themeColor="text1"/>
          <w:sz w:val="22"/>
          <w:szCs w:val="22"/>
        </w:rPr>
        <w:t xml:space="preserve"> remember wanting to die</w:t>
      </w:r>
      <w:r w:rsidR="003B7CB9" w:rsidRPr="00A1697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:rsidR="00D56868" w:rsidRPr="00A1697A" w:rsidRDefault="00D56868" w:rsidP="006953D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3B7CB9" w:rsidRPr="00A1697A" w:rsidRDefault="003B7CB9" w:rsidP="006953D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Their compassion couldn’t help me. Their love couldn’t hold me, and their support couldn’t save me: not from myself. Not from the sicknes</w:t>
      </w:r>
      <w:r w:rsidR="00D56868" w:rsidRPr="00A1697A">
        <w:rPr>
          <w:rFonts w:ascii="Arial" w:hAnsi="Arial" w:cs="Arial"/>
          <w:color w:val="000000" w:themeColor="text1"/>
          <w:sz w:val="22"/>
          <w:szCs w:val="22"/>
        </w:rPr>
        <w:t xml:space="preserve">s which had taken over my life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and my mind because I was dealing with an undiagnosed — and untreated —</w:t>
      </w:r>
      <w:r w:rsidR="003C4347" w:rsidRPr="00A1697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illness.</w:t>
      </w:r>
    </w:p>
    <w:p w:rsidR="003B7CB9" w:rsidRPr="00A1697A" w:rsidRDefault="003B7CB9" w:rsidP="006953D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296051" w:rsidRPr="00A1697A" w:rsidRDefault="003B7CB9" w:rsidP="00D5686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I was deep in the throes of my first depressive episode</w:t>
      </w:r>
      <w:r w:rsidR="00D56868" w:rsidRPr="00A1697A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96051" w:rsidRPr="00A1697A" w:rsidRDefault="00296051" w:rsidP="00D5686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D56868" w:rsidRPr="00A1697A" w:rsidRDefault="00D56868" w:rsidP="00D5686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Of course, I didn’t die. (I wanted to die, but I didn’t.) My 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>body fought for m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e when my mind no longer could. I threw up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 at hourly intervals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for two days but, in the end, 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>I came out alive. Five pounds lighter and a million times more depressed and confused, but alive.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But I didn’t wake up because I was strong or smart or had some secret will to live. I woke up purely by chance.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By fate. By faith and — well — by luck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:rsidR="00D56868" w:rsidRPr="00A1697A" w:rsidRDefault="00D56868" w:rsidP="00D5686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D56868" w:rsidRPr="00A1697A" w:rsidRDefault="006953D8" w:rsidP="00D56868">
      <w:pPr>
        <w:pStyle w:val="NormalWeb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I woke up because I got the formula “wrong.”</w:t>
      </w:r>
    </w:p>
    <w:p w:rsidR="00A956EB" w:rsidRPr="00A1697A" w:rsidRDefault="005C4850" w:rsidP="00F1172D">
      <w:pPr>
        <w:pStyle w:val="NormalWeb"/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What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 xml:space="preserve"> happens when you “wake up alive?” </w:t>
      </w:r>
      <w:r w:rsidR="00F1172D" w:rsidRPr="00A1697A">
        <w:rPr>
          <w:rFonts w:ascii="Arial" w:hAnsi="Arial" w:cs="Arial"/>
          <w:color w:val="000000" w:themeColor="text1"/>
          <w:sz w:val="22"/>
          <w:szCs w:val="22"/>
        </w:rPr>
        <w:t>W</w:t>
      </w:r>
      <w:r w:rsidR="006953D8" w:rsidRPr="00A1697A">
        <w:rPr>
          <w:rFonts w:ascii="Arial" w:hAnsi="Arial" w:cs="Arial"/>
          <w:color w:val="000000" w:themeColor="text1"/>
          <w:sz w:val="22"/>
          <w:szCs w:val="22"/>
        </w:rPr>
        <w:t>hen your eyes open minutes, hours or days later? How do you pick up the pieces?</w:t>
      </w:r>
      <w:r w:rsidR="00F1172D" w:rsidRPr="00A1697A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>How do you find the will to live — the will you’ve already lost?</w:t>
      </w:r>
    </w:p>
    <w:p w:rsidR="00A956EB" w:rsidRPr="00A1697A" w:rsidRDefault="00D56868" w:rsidP="00A956EB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Well, 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="00F1172D" w:rsidRPr="00A1697A">
        <w:rPr>
          <w:rFonts w:ascii="Arial" w:hAnsi="Arial" w:cs="Arial"/>
          <w:color w:val="000000" w:themeColor="text1"/>
          <w:sz w:val="22"/>
          <w:szCs w:val="22"/>
        </w:rPr>
        <w:t xml:space="preserve">didn’t. Not at first. I 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>wasn’t happy to be alive. In fact, when I opened my eyes and saw our nicotine-stained drop ceiling hanging overhead and felt the bile race through my stomach and into my throat, I tried to swallow it. I wanted to lay there and swallow it — I wanted to drown in my own vomit — but apparently it is impossible to asphyxiate yourself if you are fully conscious, i.e. if you are trying.</w:t>
      </w:r>
    </w:p>
    <w:p w:rsidR="00A956EB" w:rsidRPr="00A1697A" w:rsidRDefault="00A956EB" w:rsidP="00A956EB">
      <w:pPr>
        <w:pStyle w:val="NormalWeb"/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I felt like </w:t>
      </w:r>
      <w:r w:rsidR="00D56868" w:rsidRPr="00A1697A">
        <w:rPr>
          <w:rFonts w:ascii="Arial" w:hAnsi="Arial" w:cs="Arial"/>
          <w:color w:val="000000" w:themeColor="text1"/>
          <w:sz w:val="22"/>
          <w:szCs w:val="22"/>
        </w:rPr>
        <w:t>a failure. Nothing more than a suicidal failure.</w:t>
      </w:r>
    </w:p>
    <w:p w:rsidR="00A956EB" w:rsidRPr="00A1697A" w:rsidRDefault="00A956EB" w:rsidP="00A956EB">
      <w:pPr>
        <w:pStyle w:val="NormalWeb"/>
        <w:spacing w:after="225" w:line="276" w:lineRule="auto"/>
        <w:rPr>
          <w:rFonts w:ascii="Arial" w:hAnsi="Arial" w:cs="Arial"/>
          <w:i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i/>
          <w:color w:val="000000" w:themeColor="text1"/>
          <w:sz w:val="22"/>
          <w:szCs w:val="22"/>
        </w:rPr>
        <w:t>“What good am I if I can’t even kill myself correctly?”</w:t>
      </w:r>
    </w:p>
    <w:p w:rsidR="005C4850" w:rsidRPr="00A1697A" w:rsidRDefault="00A956EB" w:rsidP="00A956EB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But after 48 hours of violent heaving, after emptying myself of every food and fluid you can possibly imagine, I was exhausted. I was numb. And while I moved forward and kept going — I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kept working, kept going on dates, kept preparing for my senior year — I was simply surviving, at the most basic level. </w:t>
      </w:r>
    </w:p>
    <w:p w:rsidR="005C4850" w:rsidRPr="00A1697A" w:rsidRDefault="005C4850" w:rsidP="00A956EB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I kept surviving this way for many years.</w:t>
      </w:r>
    </w:p>
    <w:p w:rsidR="006953D8" w:rsidRPr="00A1697A" w:rsidRDefault="005C4850" w:rsidP="00296051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But then I got help. Thanks to several doctors, psychiatrists, psychologists, therapists, and the right mix medications, I found hope. 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>And while today I see myself as a “suicide survivor,” I am more than that. Today I am someone born from the ashes of suicide. Today I see my life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,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 xml:space="preserve"> and my ability to live it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,</w:t>
      </w:r>
      <w:r w:rsidR="00A956EB" w:rsidRPr="00A1697A">
        <w:rPr>
          <w:rFonts w:ascii="Arial" w:hAnsi="Arial" w:cs="Arial"/>
          <w:color w:val="000000" w:themeColor="text1"/>
          <w:sz w:val="22"/>
          <w:szCs w:val="22"/>
        </w:rPr>
        <w:t xml:space="preserve"> as a direct result of my attempt on it. And while I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still struggle with depression — bipolar depression, to be exact — and anxiety,</w:t>
      </w:r>
      <w:r w:rsidR="00296051" w:rsidRPr="00A1697A">
        <w:rPr>
          <w:rFonts w:ascii="Arial" w:hAnsi="Arial" w:cs="Arial"/>
          <w:color w:val="000000" w:themeColor="text1"/>
          <w:sz w:val="22"/>
          <w:szCs w:val="22"/>
        </w:rPr>
        <w:t xml:space="preserve"> today I see myself as lucky, and I have dedicated my life to helping others feel the same.</w:t>
      </w:r>
    </w:p>
    <w:p w:rsidR="00296051" w:rsidRPr="00A1697A" w:rsidRDefault="00296051" w:rsidP="00296051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I want others to find help and hope long before they find themselves starring down a barrel, a blade, or a bottle.</w:t>
      </w:r>
      <w:r w:rsidR="00B40262" w:rsidRPr="00A1697A">
        <w:rPr>
          <w:rFonts w:ascii="Arial" w:hAnsi="Arial" w:cs="Arial"/>
          <w:color w:val="000000" w:themeColor="text1"/>
          <w:sz w:val="22"/>
          <w:szCs w:val="22"/>
        </w:rPr>
        <w:t xml:space="preserve"> And I do so through writing, speaking, and an outgoing commitment to advocacy work.</w:t>
      </w:r>
    </w:p>
    <w:p w:rsidR="00422C3C" w:rsidRPr="00A1697A" w:rsidRDefault="00422C3C" w:rsidP="00296051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I have dedicated my life to mental health work.</w:t>
      </w:r>
    </w:p>
    <w:p w:rsidR="00EB6C90" w:rsidRPr="00A1697A" w:rsidRDefault="00EB6C90" w:rsidP="00EB6C90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I am a crisis counselor for Crisis Text Line. I am </w:t>
      </w:r>
      <w:r w:rsidR="00E27174" w:rsidRPr="00A1697A">
        <w:rPr>
          <w:rFonts w:ascii="Arial" w:hAnsi="Arial" w:cs="Arial"/>
          <w:color w:val="000000" w:themeColor="text1"/>
          <w:sz w:val="22"/>
          <w:szCs w:val="22"/>
        </w:rPr>
        <w:t>the founder of </w:t>
      </w:r>
      <w:hyperlink r:id="rId5" w:tgtFrame="_blank" w:history="1">
        <w:r w:rsidR="00E27174" w:rsidRPr="00A1697A">
          <w:rPr>
            <w:rStyle w:val="Hyperlink"/>
            <w:rFonts w:ascii="Arial" w:hAnsi="Arial" w:cs="Arial"/>
            <w:color w:val="4472C4" w:themeColor="accent1"/>
            <w:sz w:val="22"/>
            <w:szCs w:val="22"/>
          </w:rPr>
          <w:t>Sunshine Spo</w:t>
        </w:r>
        <w:r w:rsidR="00E27174" w:rsidRPr="00A1697A">
          <w:rPr>
            <w:rStyle w:val="Hyperlink"/>
            <w:rFonts w:ascii="Arial" w:hAnsi="Arial" w:cs="Arial"/>
            <w:color w:val="4472C4" w:themeColor="accent1"/>
            <w:sz w:val="22"/>
            <w:szCs w:val="22"/>
          </w:rPr>
          <w:t>i</w:t>
        </w:r>
        <w:r w:rsidR="00E27174" w:rsidRPr="00A1697A">
          <w:rPr>
            <w:rStyle w:val="Hyperlink"/>
            <w:rFonts w:ascii="Arial" w:hAnsi="Arial" w:cs="Arial"/>
            <w:color w:val="4472C4" w:themeColor="accent1"/>
            <w:sz w:val="22"/>
            <w:szCs w:val="22"/>
          </w:rPr>
          <w:t xml:space="preserve">ls </w:t>
        </w:r>
        <w:r w:rsidR="00E27174" w:rsidRPr="00A1697A">
          <w:rPr>
            <w:rStyle w:val="Hyperlink"/>
            <w:rFonts w:ascii="Arial" w:hAnsi="Arial" w:cs="Arial"/>
            <w:color w:val="4472C4" w:themeColor="accent1"/>
            <w:sz w:val="22"/>
            <w:szCs w:val="22"/>
          </w:rPr>
          <w:t>M</w:t>
        </w:r>
        <w:r w:rsidR="00E27174" w:rsidRPr="00A1697A">
          <w:rPr>
            <w:rStyle w:val="Hyperlink"/>
            <w:rFonts w:ascii="Arial" w:hAnsi="Arial" w:cs="Arial"/>
            <w:color w:val="4472C4" w:themeColor="accent1"/>
            <w:sz w:val="22"/>
            <w:szCs w:val="22"/>
          </w:rPr>
          <w:t>ilk</w:t>
        </w:r>
      </w:hyperlink>
      <w:r w:rsidR="00E27174" w:rsidRPr="00A1697A">
        <w:rPr>
          <w:rFonts w:ascii="Arial" w:hAnsi="Arial" w:cs="Arial"/>
          <w:color w:val="000000" w:themeColor="text1"/>
          <w:sz w:val="22"/>
          <w:szCs w:val="22"/>
        </w:rPr>
        <w:t>, the place where mot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herhood and mental health meet.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I am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an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award-winning wri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ter</w:t>
      </w:r>
      <w:r w:rsidR="00B40262" w:rsidRPr="00A1697A">
        <w:rPr>
          <w:rFonts w:ascii="Arial" w:hAnsi="Arial" w:cs="Arial"/>
          <w:color w:val="000000" w:themeColor="text1"/>
          <w:sz w:val="22"/>
          <w:szCs w:val="22"/>
        </w:rPr>
        <w:t>, one who has written more than 1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 xml:space="preserve">00 articles about mental illness for numerous outlets including Huffington Post, 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>Washington Post, Babble, Scary Mommy, YourTango, Ravishly, Romper, Little Things, The American Foundation for Suicide Prevention, and The Might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>y — to name a few.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 xml:space="preserve"> I 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>am a mental health speaker who has spoken on several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 xml:space="preserve"> panels, including those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 xml:space="preserve"> at Columbia University, The College of New Jersey, BlogHer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>, MomsEveryday, and Mental Health America.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 xml:space="preserve"> And, most importantly,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I am the founder of </w:t>
      </w:r>
      <w:hyperlink r:id="rId6" w:history="1">
        <w:r w:rsidRPr="00A1697A">
          <w:rPr>
            <w:rStyle w:val="Hyperlink"/>
            <w:rFonts w:ascii="Arial" w:hAnsi="Arial" w:cs="Arial"/>
            <w:sz w:val="22"/>
            <w:szCs w:val="22"/>
          </w:rPr>
          <w:t>Greater Than</w:t>
        </w:r>
        <w:r w:rsidR="00422C3C" w:rsidRPr="00A1697A">
          <w:rPr>
            <w:rStyle w:val="Hyperlink"/>
            <w:rFonts w:ascii="Arial" w:hAnsi="Arial" w:cs="Arial"/>
            <w:sz w:val="22"/>
            <w:szCs w:val="22"/>
          </w:rPr>
          <w:t>:</w:t>
        </w:r>
        <w:r w:rsidRPr="00A1697A">
          <w:rPr>
            <w:rStyle w:val="Hyperlink"/>
            <w:rFonts w:ascii="Arial" w:hAnsi="Arial" w:cs="Arial"/>
            <w:sz w:val="22"/>
            <w:szCs w:val="22"/>
          </w:rPr>
          <w:t xml:space="preserve"> </w:t>
        </w:r>
        <w:r w:rsidRPr="00A1697A">
          <w:rPr>
            <w:rStyle w:val="Hyperlink"/>
            <w:rFonts w:ascii="Arial" w:hAnsi="Arial" w:cs="Arial"/>
            <w:sz w:val="22"/>
            <w:szCs w:val="22"/>
          </w:rPr>
          <w:t>Illness</w:t>
        </w:r>
      </w:hyperlink>
      <w:r w:rsidR="00422C3C" w:rsidRPr="00A1697A">
        <w:rPr>
          <w:rFonts w:ascii="Arial" w:hAnsi="Arial" w:cs="Arial"/>
          <w:color w:val="000000" w:themeColor="text1"/>
          <w:sz w:val="22"/>
          <w:szCs w:val="22"/>
        </w:rPr>
        <w:t>,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a nonprofit which aims </w:t>
      </w:r>
      <w:r w:rsidR="00523D0E" w:rsidRPr="00A1697A">
        <w:rPr>
          <w:rFonts w:ascii="Arial" w:hAnsi="Arial" w:cs="Arial"/>
          <w:color w:val="000000" w:themeColor="text1"/>
          <w:sz w:val="22"/>
          <w:szCs w:val="22"/>
        </w:rPr>
        <w:t xml:space="preserve">to 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>empower teens and young adults struggling with mental illness.</w:t>
      </w:r>
    </w:p>
    <w:p w:rsidR="00422C3C" w:rsidRPr="00A1697A" w:rsidRDefault="00422C3C" w:rsidP="00EB6C90">
      <w:pPr>
        <w:pStyle w:val="NormalWeb"/>
        <w:spacing w:after="225" w:line="276" w:lineRule="auto"/>
        <w:rPr>
          <w:rFonts w:ascii="Arial" w:hAnsi="Arial" w:cs="Arial"/>
          <w:color w:val="000000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But how does Greater Than: Illness help others? </w:t>
      </w:r>
      <w:r w:rsidRPr="00A1697A">
        <w:rPr>
          <w:rFonts w:ascii="Arial" w:hAnsi="Arial" w:cs="Arial"/>
          <w:color w:val="000000"/>
          <w:sz w:val="22"/>
          <w:szCs w:val="22"/>
        </w:rPr>
        <w:t>By speaking openly about mental illness. By speaking honestly about mental illness, and by giving these young adults what they need most: an outlet. A safe space (and place) to talk about their problems.</w:t>
      </w:r>
    </w:p>
    <w:p w:rsidR="00422C3C" w:rsidRPr="00A1697A" w:rsidRDefault="00422C3C" w:rsidP="003C4347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That said, it is easy to feel lost, alone, and "less than" in the face of adversity — when confronting a challenge or an illness —  but we at Greater Than: Illness believe everyone has the power to rise above. To be more. </w:t>
      </w:r>
      <w:r w:rsidR="003C4347" w:rsidRPr="00A1697A">
        <w:rPr>
          <w:rFonts w:ascii="Arial" w:hAnsi="Arial" w:cs="Arial"/>
          <w:color w:val="000000"/>
          <w:sz w:val="22"/>
          <w:szCs w:val="22"/>
        </w:rPr>
        <w:t>And we use writing, speaking, storytelling, and physical activity to foster courage, confidence, and growth.</w:t>
      </w:r>
    </w:p>
    <w:p w:rsidR="00523D0E" w:rsidRPr="00A1697A" w:rsidRDefault="00523D0E" w:rsidP="003C4347">
      <w:pPr>
        <w:pStyle w:val="NormalWeb"/>
        <w:spacing w:after="225"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Greater Than: Illness works with area schools to provide after-school writing programs — and scholarship opportunities.  We work with health and wellness allies to fight for prevention services. Greater Than: Illness is host to a virtual run club — which helps promote both physical and mental wellbeing — and, most importantly, we share real-life stories which inspire confid</w:t>
      </w:r>
      <w:r w:rsidR="003C4347" w:rsidRPr="00A1697A">
        <w:rPr>
          <w:rFonts w:ascii="Arial" w:hAnsi="Arial" w:cs="Arial"/>
          <w:color w:val="000000" w:themeColor="text1"/>
          <w:sz w:val="22"/>
          <w:szCs w:val="22"/>
        </w:rPr>
        <w:t>ence, faith, optimism, and hope.</w:t>
      </w:r>
    </w:p>
    <w:p w:rsidR="00F0415B" w:rsidRPr="00A1697A" w:rsidRDefault="000C5C3F" w:rsidP="006953D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>Make no mist</w:t>
      </w:r>
      <w:r w:rsidR="00F0415B" w:rsidRPr="00A1697A">
        <w:rPr>
          <w:rFonts w:ascii="Arial" w:hAnsi="Arial" w:cs="Arial"/>
          <w:color w:val="000000" w:themeColor="text1"/>
          <w:sz w:val="22"/>
          <w:szCs w:val="22"/>
        </w:rPr>
        <w:t>ake: being open about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mental health struggles </w:t>
      </w:r>
      <w:r w:rsidR="00F0415B" w:rsidRPr="00A1697A">
        <w:rPr>
          <w:rFonts w:ascii="Arial" w:hAnsi="Arial" w:cs="Arial"/>
          <w:color w:val="000000" w:themeColor="text1"/>
          <w:sz w:val="22"/>
          <w:szCs w:val="22"/>
        </w:rPr>
        <w:t>is not</w:t>
      </w: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 ea</w:t>
      </w:r>
      <w:r w:rsidR="00F0415B" w:rsidRPr="00A1697A">
        <w:rPr>
          <w:rFonts w:ascii="Arial" w:hAnsi="Arial" w:cs="Arial"/>
          <w:color w:val="000000" w:themeColor="text1"/>
          <w:sz w:val="22"/>
          <w:szCs w:val="22"/>
        </w:rPr>
        <w:t xml:space="preserve">sy. I have been called crazy, dramatic, and “insane.” But I believe very strongly that the best way to change the </w:t>
      </w:r>
      <w:r w:rsidR="00F0415B" w:rsidRPr="00A1697A">
        <w:rPr>
          <w:rFonts w:ascii="Arial" w:hAnsi="Arial" w:cs="Arial"/>
          <w:color w:val="000000" w:themeColor="text1"/>
          <w:sz w:val="22"/>
          <w:szCs w:val="22"/>
        </w:rPr>
        <w:lastRenderedPageBreak/>
        <w:t>conversation is to be a part of it. As such, I work hard every day to fight for a stigma-free environment not only for myself but for others.</w:t>
      </w:r>
    </w:p>
    <w:p w:rsidR="00F0415B" w:rsidRPr="00A1697A" w:rsidRDefault="00F0415B" w:rsidP="006953D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537C42" w:rsidRPr="00A1697A" w:rsidRDefault="00F0415B" w:rsidP="006953D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t xml:space="preserve">For the next generation of mental health consumers. </w:t>
      </w:r>
    </w:p>
    <w:p w:rsidR="00A1697A" w:rsidRPr="00A1697A" w:rsidRDefault="00A1697A" w:rsidP="006953D8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</w:p>
    <w:p w:rsidR="00A1697A" w:rsidRPr="00A1697A" w:rsidRDefault="00A1697A">
      <w:pPr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jc w:val="center"/>
        <w:rPr>
          <w:rFonts w:ascii="Arial" w:hAnsi="Arial" w:cs="Arial"/>
          <w:sz w:val="22"/>
          <w:szCs w:val="22"/>
        </w:rPr>
      </w:pP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A1697A">
        <w:rPr>
          <w:rFonts w:ascii="Arial" w:hAnsi="Arial" w:cs="Arial"/>
          <w:b/>
          <w:bCs/>
          <w:sz w:val="22"/>
          <w:szCs w:val="22"/>
        </w:rPr>
        <w:t>Mental Health Awards, Publications, &amp;</w:t>
      </w:r>
      <w:r>
        <w:rPr>
          <w:rFonts w:ascii="Arial" w:hAnsi="Arial" w:cs="Arial"/>
          <w:b/>
          <w:bCs/>
          <w:sz w:val="22"/>
          <w:szCs w:val="22"/>
        </w:rPr>
        <w:br/>
      </w:r>
      <w:r w:rsidRPr="00A1697A">
        <w:rPr>
          <w:rFonts w:ascii="Arial" w:hAnsi="Arial" w:cs="Arial"/>
          <w:b/>
          <w:bCs/>
          <w:sz w:val="22"/>
          <w:szCs w:val="22"/>
        </w:rPr>
        <w:t>Speaking Engagements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sz w:val="22"/>
          <w:szCs w:val="22"/>
        </w:rPr>
      </w:pPr>
      <w:r w:rsidRPr="00A1697A">
        <w:rPr>
          <w:rFonts w:ascii="Arial" w:hAnsi="Arial" w:cs="Arial"/>
          <w:b/>
          <w:sz w:val="22"/>
          <w:szCs w:val="22"/>
        </w:rPr>
        <w:t>Online Publications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7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Scary Mommy</w:t>
        </w:r>
      </w:hyperlink>
      <w:r w:rsidRPr="00A1697A">
        <w:rPr>
          <w:rFonts w:ascii="Arial" w:hAnsi="Arial" w:cs="Arial"/>
          <w:b/>
          <w:sz w:val="22"/>
          <w:szCs w:val="22"/>
        </w:rPr>
        <w:t xml:space="preserve">, </w:t>
      </w:r>
      <w:r w:rsidRPr="00A1697A">
        <w:rPr>
          <w:rFonts w:ascii="Arial" w:hAnsi="Arial" w:cs="Arial"/>
          <w:sz w:val="22"/>
          <w:szCs w:val="22"/>
        </w:rPr>
        <w:t xml:space="preserve">various articles 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8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Babble</w:t>
        </w:r>
      </w:hyperlink>
      <w:r w:rsidRPr="00A1697A">
        <w:rPr>
          <w:rFonts w:ascii="Arial" w:hAnsi="Arial" w:cs="Arial"/>
          <w:b/>
          <w:sz w:val="22"/>
          <w:szCs w:val="22"/>
        </w:rPr>
        <w:t>,</w:t>
      </w:r>
      <w:r w:rsidRPr="00A1697A">
        <w:rPr>
          <w:rFonts w:ascii="Arial" w:hAnsi="Arial" w:cs="Arial"/>
          <w:sz w:val="22"/>
          <w:szCs w:val="22"/>
        </w:rPr>
        <w:t xml:space="preserve"> 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9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The Mighty</w:t>
        </w:r>
      </w:hyperlink>
      <w:r w:rsidRPr="00A1697A">
        <w:rPr>
          <w:rFonts w:ascii="Arial" w:hAnsi="Arial" w:cs="Arial"/>
          <w:sz w:val="22"/>
          <w:szCs w:val="22"/>
        </w:rPr>
        <w:t>, 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0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Romper</w:t>
        </w:r>
      </w:hyperlink>
      <w:r w:rsidRPr="00A1697A">
        <w:rPr>
          <w:rFonts w:ascii="Arial" w:hAnsi="Arial" w:cs="Arial"/>
          <w:b/>
          <w:i/>
          <w:sz w:val="22"/>
          <w:szCs w:val="22"/>
        </w:rPr>
        <w:t xml:space="preserve">, </w:t>
      </w:r>
      <w:r w:rsidRPr="00A1697A">
        <w:rPr>
          <w:rFonts w:ascii="Arial" w:hAnsi="Arial" w:cs="Arial"/>
          <w:sz w:val="22"/>
          <w:szCs w:val="22"/>
        </w:rPr>
        <w:t>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1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Huffington Post</w:t>
        </w:r>
      </w:hyperlink>
      <w:r w:rsidRPr="00A1697A">
        <w:rPr>
          <w:rStyle w:val="Hyperlink"/>
          <w:rFonts w:ascii="Arial" w:hAnsi="Arial" w:cs="Arial"/>
          <w:b/>
          <w:i/>
          <w:sz w:val="22"/>
          <w:szCs w:val="22"/>
        </w:rPr>
        <w:t xml:space="preserve">, </w:t>
      </w:r>
      <w:r w:rsidRPr="00A1697A">
        <w:rPr>
          <w:rFonts w:ascii="Arial" w:hAnsi="Arial" w:cs="Arial"/>
          <w:sz w:val="22"/>
          <w:szCs w:val="22"/>
        </w:rPr>
        <w:t>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2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Washington Post: On Parenting</w:t>
        </w:r>
      </w:hyperlink>
      <w:r w:rsidRPr="00A1697A">
        <w:rPr>
          <w:rFonts w:ascii="Arial" w:hAnsi="Arial" w:cs="Arial"/>
          <w:i/>
          <w:sz w:val="22"/>
          <w:szCs w:val="22"/>
        </w:rPr>
        <w:t>, “</w:t>
      </w:r>
      <w:r w:rsidRPr="00A1697A">
        <w:rPr>
          <w:rFonts w:ascii="Arial" w:hAnsi="Arial" w:cs="Arial"/>
          <w:sz w:val="22"/>
          <w:szCs w:val="22"/>
        </w:rPr>
        <w:t xml:space="preserve">Mommy’s ‘Boo-Boo.’ Explaining Depression </w:t>
      </w:r>
      <w:proofErr w:type="gramStart"/>
      <w:r w:rsidRPr="00A1697A">
        <w:rPr>
          <w:rFonts w:ascii="Arial" w:hAnsi="Arial" w:cs="Arial"/>
          <w:sz w:val="22"/>
          <w:szCs w:val="22"/>
        </w:rPr>
        <w:t>To</w:t>
      </w:r>
      <w:proofErr w:type="gramEnd"/>
      <w:r w:rsidRPr="00A1697A">
        <w:rPr>
          <w:rFonts w:ascii="Arial" w:hAnsi="Arial" w:cs="Arial"/>
          <w:sz w:val="22"/>
          <w:szCs w:val="22"/>
        </w:rPr>
        <w:t xml:space="preserve"> A Toddler” 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3" w:history="1">
        <w:proofErr w:type="spellStart"/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Mamalode</w:t>
        </w:r>
        <w:proofErr w:type="spellEnd"/>
      </w:hyperlink>
      <w:r w:rsidRPr="00A1697A">
        <w:rPr>
          <w:rFonts w:ascii="Arial" w:hAnsi="Arial" w:cs="Arial"/>
          <w:b/>
          <w:i/>
          <w:sz w:val="22"/>
          <w:szCs w:val="22"/>
        </w:rPr>
        <w:t>,</w:t>
      </w:r>
      <w:r w:rsidRPr="00A1697A">
        <w:rPr>
          <w:rFonts w:ascii="Arial" w:hAnsi="Arial" w:cs="Arial"/>
          <w:b/>
          <w:sz w:val="22"/>
          <w:szCs w:val="22"/>
        </w:rPr>
        <w:t xml:space="preserve"> </w:t>
      </w:r>
      <w:r w:rsidRPr="00A1697A">
        <w:rPr>
          <w:rFonts w:ascii="Arial" w:hAnsi="Arial" w:cs="Arial"/>
          <w:sz w:val="22"/>
          <w:szCs w:val="22"/>
        </w:rPr>
        <w:t>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4" w:history="1">
        <w:proofErr w:type="spellStart"/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BonBon</w:t>
        </w:r>
        <w:proofErr w:type="spellEnd"/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 xml:space="preserve"> Break</w:t>
        </w:r>
      </w:hyperlink>
      <w:r w:rsidRPr="00A1697A">
        <w:rPr>
          <w:rFonts w:ascii="Arial" w:hAnsi="Arial" w:cs="Arial"/>
          <w:i/>
          <w:sz w:val="22"/>
          <w:szCs w:val="22"/>
        </w:rPr>
        <w:t xml:space="preserve">, </w:t>
      </w:r>
      <w:r w:rsidRPr="00A1697A">
        <w:rPr>
          <w:rFonts w:ascii="Arial" w:hAnsi="Arial" w:cs="Arial"/>
          <w:sz w:val="22"/>
          <w:szCs w:val="22"/>
        </w:rPr>
        <w:t>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5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YourTango</w:t>
        </w:r>
      </w:hyperlink>
      <w:r w:rsidRPr="00A1697A">
        <w:rPr>
          <w:rFonts w:ascii="Arial" w:hAnsi="Arial" w:cs="Arial"/>
          <w:sz w:val="22"/>
          <w:szCs w:val="22"/>
        </w:rPr>
        <w:t>, various articles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hyperlink r:id="rId16" w:history="1">
        <w:proofErr w:type="spellStart"/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Sammiches</w:t>
        </w:r>
        <w:proofErr w:type="spellEnd"/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 xml:space="preserve"> &amp; Psych Meds</w:t>
        </w:r>
      </w:hyperlink>
      <w:r w:rsidRPr="00A1697A">
        <w:rPr>
          <w:rFonts w:ascii="Arial" w:hAnsi="Arial" w:cs="Arial"/>
          <w:sz w:val="22"/>
          <w:szCs w:val="22"/>
        </w:rPr>
        <w:t>, various articles</w:t>
      </w: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sz w:val="22"/>
          <w:szCs w:val="22"/>
        </w:rPr>
      </w:pPr>
      <w:hyperlink r:id="rId17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Yahoo Health</w:t>
        </w:r>
      </w:hyperlink>
      <w:r w:rsidRPr="00A1697A">
        <w:rPr>
          <w:rFonts w:ascii="Arial" w:hAnsi="Arial" w:cs="Arial"/>
          <w:sz w:val="22"/>
          <w:szCs w:val="22"/>
        </w:rPr>
        <w:t>, various articles</w:t>
      </w: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sz w:val="22"/>
          <w:szCs w:val="22"/>
        </w:rPr>
      </w:pP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sz w:val="22"/>
          <w:szCs w:val="22"/>
        </w:rPr>
      </w:pP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sz w:val="22"/>
          <w:szCs w:val="22"/>
        </w:rPr>
      </w:pPr>
      <w:r w:rsidRPr="00A1697A">
        <w:rPr>
          <w:rFonts w:ascii="Arial" w:hAnsi="Arial" w:cs="Arial"/>
          <w:b/>
          <w:iCs/>
          <w:sz w:val="22"/>
          <w:szCs w:val="22"/>
        </w:rPr>
        <w:t>Print Publications</w:t>
      </w:r>
      <w:r w:rsidRPr="00A1697A">
        <w:rPr>
          <w:rFonts w:ascii="Arial" w:hAnsi="Arial" w:cs="Arial"/>
          <w:b/>
          <w:i/>
          <w:iCs/>
          <w:sz w:val="22"/>
          <w:szCs w:val="22"/>
        </w:rPr>
        <w:br/>
      </w:r>
      <w:hyperlink r:id="rId18" w:tgtFrame="_blank" w:history="1">
        <w:r w:rsidRPr="00A1697A">
          <w:rPr>
            <w:rStyle w:val="Hyperlink"/>
            <w:rFonts w:ascii="Arial" w:hAnsi="Arial" w:cs="Arial"/>
            <w:b/>
            <w:i/>
            <w:iCs/>
            <w:sz w:val="22"/>
            <w:szCs w:val="22"/>
          </w:rPr>
          <w:t>So</w:t>
        </w:r>
        <w:r w:rsidRPr="00A1697A">
          <w:rPr>
            <w:rStyle w:val="Hyperlink"/>
            <w:rFonts w:ascii="Arial" w:hAnsi="Arial" w:cs="Arial"/>
            <w:b/>
            <w:sz w:val="22"/>
            <w:szCs w:val="22"/>
          </w:rPr>
          <w:t xml:space="preserve"> </w:t>
        </w:r>
        <w:r w:rsidRPr="00A1697A">
          <w:rPr>
            <w:rStyle w:val="Hyperlink"/>
            <w:rFonts w:ascii="Arial" w:hAnsi="Arial" w:cs="Arial"/>
            <w:b/>
            <w:i/>
            <w:iCs/>
            <w:sz w:val="22"/>
            <w:szCs w:val="22"/>
          </w:rPr>
          <w:t>Glad They Told Me: Women Get Real About Motherhood</w:t>
        </w:r>
      </w:hyperlink>
      <w:r w:rsidRPr="00A1697A">
        <w:rPr>
          <w:rFonts w:ascii="Arial" w:hAnsi="Arial" w:cs="Arial"/>
          <w:i/>
          <w:iCs/>
          <w:sz w:val="22"/>
          <w:szCs w:val="22"/>
        </w:rPr>
        <w:t>, </w:t>
      </w:r>
      <w:r w:rsidRPr="00A1697A">
        <w:rPr>
          <w:rFonts w:ascii="Arial" w:hAnsi="Arial" w:cs="Arial"/>
          <w:iCs/>
          <w:sz w:val="22"/>
          <w:szCs w:val="22"/>
        </w:rPr>
        <w:t>anthology</w:t>
      </w:r>
      <w:r w:rsidRPr="00A1697A">
        <w:rPr>
          <w:rFonts w:ascii="Arial" w:hAnsi="Arial" w:cs="Arial"/>
          <w:b/>
          <w:sz w:val="22"/>
          <w:szCs w:val="22"/>
        </w:rPr>
        <w:tab/>
      </w: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i/>
          <w:sz w:val="22"/>
          <w:szCs w:val="22"/>
        </w:rPr>
      </w:pPr>
      <w:hyperlink r:id="rId19" w:history="1">
        <w:r w:rsidRPr="00A1697A">
          <w:rPr>
            <w:rStyle w:val="Hyperlink"/>
            <w:rFonts w:ascii="Arial" w:hAnsi="Arial" w:cs="Arial"/>
            <w:b/>
            <w:i/>
            <w:sz w:val="22"/>
            <w:szCs w:val="22"/>
          </w:rPr>
          <w:t>Women’s Health</w:t>
        </w:r>
      </w:hyperlink>
      <w:r w:rsidRPr="00A1697A">
        <w:rPr>
          <w:rFonts w:ascii="Arial" w:hAnsi="Arial" w:cs="Arial"/>
          <w:b/>
          <w:i/>
          <w:sz w:val="22"/>
          <w:szCs w:val="22"/>
        </w:rPr>
        <w:t xml:space="preserve">, </w:t>
      </w:r>
      <w:r w:rsidRPr="00A1697A">
        <w:rPr>
          <w:rFonts w:ascii="Arial" w:hAnsi="Arial" w:cs="Arial"/>
          <w:i/>
          <w:sz w:val="22"/>
          <w:szCs w:val="22"/>
        </w:rPr>
        <w:t xml:space="preserve">May 2016 issue and video interview </w:t>
      </w: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i/>
          <w:sz w:val="22"/>
          <w:szCs w:val="22"/>
        </w:rPr>
      </w:pP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i/>
          <w:sz w:val="22"/>
          <w:szCs w:val="22"/>
        </w:rPr>
      </w:pP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Awards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t>2018 Voices of the Year Recipient</w:t>
      </w:r>
    </w:p>
    <w:p w:rsidR="00A1697A" w:rsidRPr="00A1697A" w:rsidRDefault="00A1697A" w:rsidP="00A1697A">
      <w:pPr>
        <w:pStyle w:val="Bulletedlistlastitem"/>
        <w:numPr>
          <w:ilvl w:val="0"/>
          <w:numId w:val="3"/>
        </w:numPr>
        <w:tabs>
          <w:tab w:val="left" w:pos="1800"/>
        </w:tabs>
        <w:spacing w:before="0" w:after="0"/>
        <w:rPr>
          <w:rStyle w:val="Hyperlink"/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fldChar w:fldCharType="begin"/>
      </w:r>
      <w:r w:rsidRPr="00A1697A">
        <w:rPr>
          <w:rFonts w:ascii="Arial" w:hAnsi="Arial" w:cs="Arial"/>
          <w:sz w:val="22"/>
          <w:szCs w:val="22"/>
        </w:rPr>
        <w:instrText xml:space="preserve"> HYPERLINK "http://sunshineandspoiledmilk.com/2017/07/20/linkin-park-suicide-not-selfish/" </w:instrText>
      </w:r>
      <w:r w:rsidRPr="00A1697A">
        <w:rPr>
          <w:rFonts w:ascii="Arial" w:hAnsi="Arial" w:cs="Arial"/>
          <w:sz w:val="22"/>
          <w:szCs w:val="22"/>
        </w:rPr>
        <w:fldChar w:fldCharType="separate"/>
      </w:r>
      <w:proofErr w:type="gramStart"/>
      <w:r w:rsidRPr="00A1697A">
        <w:rPr>
          <w:rStyle w:val="Hyperlink"/>
          <w:rFonts w:ascii="Arial" w:hAnsi="Arial" w:cs="Arial"/>
          <w:sz w:val="22"/>
          <w:szCs w:val="22"/>
        </w:rPr>
        <w:t>”Chester</w:t>
      </w:r>
      <w:proofErr w:type="gramEnd"/>
      <w:r w:rsidRPr="00A1697A">
        <w:rPr>
          <w:rStyle w:val="Hyperlink"/>
          <w:rFonts w:ascii="Arial" w:hAnsi="Arial" w:cs="Arial"/>
          <w:sz w:val="22"/>
          <w:szCs w:val="22"/>
        </w:rPr>
        <w:t xml:space="preserve"> Bennington’s Death — And The Conversation We Should Be Having”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fldChar w:fldCharType="end"/>
      </w:r>
      <w:r w:rsidRPr="00A1697A">
        <w:rPr>
          <w:rFonts w:ascii="Arial" w:hAnsi="Arial" w:cs="Arial"/>
          <w:sz w:val="22"/>
          <w:szCs w:val="22"/>
        </w:rPr>
        <w:t>2017 Voices of the Year Recipient</w:t>
      </w:r>
    </w:p>
    <w:p w:rsidR="00A1697A" w:rsidRPr="00A1697A" w:rsidRDefault="00A1697A" w:rsidP="00A1697A">
      <w:pPr>
        <w:pStyle w:val="Bulletedlistlastitem"/>
        <w:numPr>
          <w:ilvl w:val="0"/>
          <w:numId w:val="4"/>
        </w:numPr>
        <w:tabs>
          <w:tab w:val="left" w:pos="1800"/>
        </w:tabs>
        <w:spacing w:before="0" w:after="0"/>
        <w:rPr>
          <w:rStyle w:val="Hyperlink"/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fldChar w:fldCharType="begin"/>
      </w:r>
      <w:r w:rsidRPr="00A1697A">
        <w:rPr>
          <w:rFonts w:ascii="Arial" w:hAnsi="Arial" w:cs="Arial"/>
          <w:sz w:val="22"/>
          <w:szCs w:val="22"/>
        </w:rPr>
        <w:instrText xml:space="preserve"> HYPERLINK "https://www.babble.com/entertainment/thank-you-carrie-fisher-mental-health-advocate/" </w:instrText>
      </w:r>
      <w:r w:rsidRPr="00A1697A">
        <w:rPr>
          <w:rFonts w:ascii="Arial" w:hAnsi="Arial" w:cs="Arial"/>
          <w:sz w:val="22"/>
          <w:szCs w:val="22"/>
        </w:rPr>
        <w:fldChar w:fldCharType="separate"/>
      </w:r>
      <w:r w:rsidRPr="00A1697A">
        <w:rPr>
          <w:rStyle w:val="Hyperlink"/>
          <w:rFonts w:ascii="Arial" w:hAnsi="Arial" w:cs="Arial"/>
          <w:sz w:val="22"/>
          <w:szCs w:val="22"/>
        </w:rPr>
        <w:t xml:space="preserve">“Thank You, Carrie Fisher, For Giving A Voice </w:t>
      </w:r>
      <w:proofErr w:type="gramStart"/>
      <w:r w:rsidRPr="00A1697A">
        <w:rPr>
          <w:rStyle w:val="Hyperlink"/>
          <w:rFonts w:ascii="Arial" w:hAnsi="Arial" w:cs="Arial"/>
          <w:sz w:val="22"/>
          <w:szCs w:val="22"/>
        </w:rPr>
        <w:t>To</w:t>
      </w:r>
      <w:proofErr w:type="gramEnd"/>
      <w:r w:rsidRPr="00A1697A">
        <w:rPr>
          <w:rStyle w:val="Hyperlink"/>
          <w:rFonts w:ascii="Arial" w:hAnsi="Arial" w:cs="Arial"/>
          <w:sz w:val="22"/>
          <w:szCs w:val="22"/>
        </w:rPr>
        <w:t xml:space="preserve"> All Of Us Battling Mental Illness”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fldChar w:fldCharType="end"/>
      </w:r>
      <w:r w:rsidRPr="00A1697A">
        <w:rPr>
          <w:rFonts w:ascii="Arial" w:hAnsi="Arial" w:cs="Arial"/>
          <w:sz w:val="22"/>
          <w:szCs w:val="22"/>
        </w:rPr>
        <w:t>2016 Voices of the Year Recipient</w:t>
      </w:r>
    </w:p>
    <w:p w:rsidR="00A1697A" w:rsidRPr="00A1697A" w:rsidRDefault="00A1697A" w:rsidP="00A1697A">
      <w:pPr>
        <w:pStyle w:val="Bulletedlistlastitem"/>
        <w:numPr>
          <w:ilvl w:val="0"/>
          <w:numId w:val="4"/>
        </w:numPr>
        <w:tabs>
          <w:tab w:val="left" w:pos="1800"/>
        </w:tabs>
        <w:spacing w:before="0" w:after="0"/>
        <w:rPr>
          <w:rStyle w:val="Hyperlink"/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fldChar w:fldCharType="begin"/>
      </w:r>
      <w:r w:rsidRPr="00A1697A">
        <w:rPr>
          <w:rFonts w:ascii="Arial" w:hAnsi="Arial" w:cs="Arial"/>
          <w:sz w:val="22"/>
          <w:szCs w:val="22"/>
        </w:rPr>
        <w:instrText xml:space="preserve"> HYPERLINK "http://mamalode.com/story/essays/aftermath/" </w:instrText>
      </w:r>
      <w:r w:rsidRPr="00A1697A">
        <w:rPr>
          <w:rFonts w:ascii="Arial" w:hAnsi="Arial" w:cs="Arial"/>
          <w:sz w:val="22"/>
          <w:szCs w:val="22"/>
        </w:rPr>
        <w:fldChar w:fldCharType="separate"/>
      </w:r>
      <w:r w:rsidRPr="00A1697A">
        <w:rPr>
          <w:rStyle w:val="Hyperlink"/>
          <w:rFonts w:ascii="Arial" w:hAnsi="Arial" w:cs="Arial"/>
          <w:sz w:val="22"/>
          <w:szCs w:val="22"/>
        </w:rPr>
        <w:t>“Aftermath”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r w:rsidRPr="00A1697A">
        <w:rPr>
          <w:rFonts w:ascii="Arial" w:hAnsi="Arial" w:cs="Arial"/>
          <w:sz w:val="22"/>
          <w:szCs w:val="22"/>
        </w:rPr>
        <w:fldChar w:fldCharType="end"/>
      </w:r>
      <w:r w:rsidRPr="00A1697A">
        <w:rPr>
          <w:rFonts w:ascii="Arial" w:hAnsi="Arial" w:cs="Arial"/>
          <w:sz w:val="22"/>
          <w:szCs w:val="22"/>
        </w:rPr>
        <w:t>WEGO Health Awards Nominated Blog</w:t>
      </w: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proofErr w:type="spellStart"/>
      <w:r w:rsidRPr="00A1697A">
        <w:rPr>
          <w:rFonts w:ascii="Arial" w:hAnsi="Arial" w:cs="Arial"/>
          <w:sz w:val="22"/>
          <w:szCs w:val="22"/>
        </w:rPr>
        <w:t>Healthline</w:t>
      </w:r>
      <w:proofErr w:type="spellEnd"/>
      <w:r w:rsidRPr="00A1697A">
        <w:rPr>
          <w:rFonts w:ascii="Arial" w:hAnsi="Arial" w:cs="Arial"/>
          <w:sz w:val="22"/>
          <w:szCs w:val="22"/>
        </w:rPr>
        <w:t xml:space="preserve"> Best Blogs of 2016 Nominated Blog</w:t>
      </w: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</w:p>
    <w:p w:rsid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A1697A">
        <w:rPr>
          <w:rFonts w:ascii="Arial" w:hAnsi="Arial" w:cs="Arial"/>
          <w:b/>
          <w:bCs/>
          <w:sz w:val="22"/>
          <w:szCs w:val="22"/>
        </w:rPr>
        <w:t>Public Speaking/TV Appearances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Cs/>
          <w:sz w:val="22"/>
          <w:szCs w:val="22"/>
        </w:rPr>
      </w:pPr>
      <w:r w:rsidRPr="00A1697A">
        <w:rPr>
          <w:rFonts w:ascii="Arial" w:hAnsi="Arial" w:cs="Arial"/>
          <w:bCs/>
          <w:sz w:val="22"/>
          <w:szCs w:val="22"/>
        </w:rPr>
        <w:t>The College of New Jersey (2018)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Cs/>
          <w:sz w:val="22"/>
          <w:szCs w:val="22"/>
        </w:rPr>
      </w:pPr>
      <w:r w:rsidRPr="00A1697A">
        <w:rPr>
          <w:rFonts w:ascii="Arial" w:hAnsi="Arial" w:cs="Arial"/>
          <w:bCs/>
          <w:sz w:val="22"/>
          <w:szCs w:val="22"/>
        </w:rPr>
        <w:t>Columbia University (2018)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Cs/>
          <w:sz w:val="22"/>
          <w:szCs w:val="22"/>
        </w:rPr>
      </w:pPr>
      <w:r w:rsidRPr="00A1697A">
        <w:rPr>
          <w:rFonts w:ascii="Arial" w:hAnsi="Arial" w:cs="Arial"/>
          <w:bCs/>
          <w:sz w:val="22"/>
          <w:szCs w:val="22"/>
        </w:rPr>
        <w:t>MomsEveryday (2018)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Cs/>
          <w:sz w:val="22"/>
          <w:szCs w:val="22"/>
        </w:rPr>
      </w:pPr>
      <w:r w:rsidRPr="00A1697A">
        <w:rPr>
          <w:rFonts w:ascii="Arial" w:hAnsi="Arial" w:cs="Arial"/>
          <w:bCs/>
          <w:sz w:val="22"/>
          <w:szCs w:val="22"/>
        </w:rPr>
        <w:t>BlogHer (2017)</w:t>
      </w:r>
    </w:p>
    <w:p w:rsidR="00A1697A" w:rsidRPr="00A1697A" w:rsidRDefault="00A1697A" w:rsidP="00A1697A">
      <w:pPr>
        <w:pStyle w:val="Bulletedlistlastitem"/>
        <w:numPr>
          <w:ilvl w:val="0"/>
          <w:numId w:val="0"/>
        </w:numPr>
        <w:tabs>
          <w:tab w:val="left" w:pos="1800"/>
        </w:tabs>
        <w:spacing w:before="0" w:after="0"/>
        <w:rPr>
          <w:rFonts w:ascii="Arial" w:hAnsi="Arial" w:cs="Arial"/>
          <w:bCs/>
          <w:sz w:val="22"/>
          <w:szCs w:val="22"/>
        </w:rPr>
      </w:pPr>
      <w:r w:rsidRPr="00A1697A">
        <w:rPr>
          <w:rFonts w:ascii="Arial" w:hAnsi="Arial" w:cs="Arial"/>
          <w:bCs/>
          <w:sz w:val="22"/>
          <w:szCs w:val="22"/>
        </w:rPr>
        <w:t>Women’s Health (2017)</w:t>
      </w:r>
    </w:p>
    <w:p w:rsidR="00A1697A" w:rsidRPr="00A1697A" w:rsidRDefault="00A1697A" w:rsidP="00A1697A">
      <w:pPr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A1697A">
        <w:rPr>
          <w:rFonts w:ascii="Arial" w:hAnsi="Arial" w:cs="Arial"/>
          <w:bCs/>
          <w:sz w:val="22"/>
          <w:szCs w:val="22"/>
        </w:rPr>
        <w:t>Mental Health America (2017, 2016)</w:t>
      </w:r>
    </w:p>
    <w:sectPr w:rsidR="00A1697A" w:rsidRPr="00A1697A" w:rsidSect="009C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5605"/>
    <w:multiLevelType w:val="hybridMultilevel"/>
    <w:tmpl w:val="94EA4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25F49"/>
    <w:multiLevelType w:val="multilevel"/>
    <w:tmpl w:val="A76C6892"/>
    <w:numStyleLink w:val="Bulletedlist"/>
  </w:abstractNum>
  <w:abstractNum w:abstractNumId="3" w15:restartNumberingAfterBreak="0">
    <w:nsid w:val="69EB3CA8"/>
    <w:multiLevelType w:val="hybridMultilevel"/>
    <w:tmpl w:val="F004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4"/>
    <w:rsid w:val="000C5C3F"/>
    <w:rsid w:val="00211243"/>
    <w:rsid w:val="00296051"/>
    <w:rsid w:val="003B7CB9"/>
    <w:rsid w:val="003C4347"/>
    <w:rsid w:val="00422C3C"/>
    <w:rsid w:val="00523D0E"/>
    <w:rsid w:val="00537C42"/>
    <w:rsid w:val="005C4850"/>
    <w:rsid w:val="006953D8"/>
    <w:rsid w:val="009C5E8B"/>
    <w:rsid w:val="00A1697A"/>
    <w:rsid w:val="00A956EB"/>
    <w:rsid w:val="00B40262"/>
    <w:rsid w:val="00D56868"/>
    <w:rsid w:val="00E27174"/>
    <w:rsid w:val="00EB6C90"/>
    <w:rsid w:val="00F0415B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01FDC"/>
  <w14:defaultImageDpi w14:val="32767"/>
  <w15:chartTrackingRefBased/>
  <w15:docId w15:val="{0DE98431-1AB6-4D4D-9F62-FDE469FE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27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717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95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m-hook">
    <w:name w:val="vm-hook"/>
    <w:basedOn w:val="DefaultParagraphFont"/>
    <w:rsid w:val="006953D8"/>
  </w:style>
  <w:style w:type="character" w:styleId="Emphasis">
    <w:name w:val="Emphasis"/>
    <w:basedOn w:val="DefaultParagraphFont"/>
    <w:uiPriority w:val="20"/>
    <w:qFormat/>
    <w:rsid w:val="006953D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40262"/>
    <w:rPr>
      <w:color w:val="954F72" w:themeColor="followedHyperlink"/>
      <w:u w:val="single"/>
    </w:rPr>
  </w:style>
  <w:style w:type="paragraph" w:customStyle="1" w:styleId="Bulletedlistlastitem">
    <w:name w:val="Bulleted list last item"/>
    <w:basedOn w:val="Normal"/>
    <w:rsid w:val="00A1697A"/>
    <w:pPr>
      <w:numPr>
        <w:numId w:val="2"/>
      </w:numPr>
      <w:spacing w:before="20" w:after="120"/>
    </w:pPr>
    <w:rPr>
      <w:rFonts w:ascii="Garamond" w:eastAsia="Times New Roman" w:hAnsi="Garamond" w:cs="Times New Roman"/>
      <w:sz w:val="20"/>
    </w:rPr>
  </w:style>
  <w:style w:type="numbering" w:customStyle="1" w:styleId="Bulletedlist">
    <w:name w:val="Bulleted list"/>
    <w:basedOn w:val="NoList"/>
    <w:rsid w:val="00A1697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04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1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bble.com/contributor/kzapata/" TargetMode="External"/><Relationship Id="rId13" Type="http://schemas.openxmlformats.org/officeDocument/2006/relationships/hyperlink" Target="http://mamalode.com/writer/615" TargetMode="External"/><Relationship Id="rId18" Type="http://schemas.openxmlformats.org/officeDocument/2006/relationships/hyperlink" Target="http://www.herstoriesproject.com/call-submissions-glad-tol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carymommy.com/author/kimberly-zapata/" TargetMode="External"/><Relationship Id="rId12" Type="http://schemas.openxmlformats.org/officeDocument/2006/relationships/hyperlink" Target="https://www.washingtonpost.com/news/parenting/wp/2015/10/08/mommys-boo-boo-explaining-depression-to-a-toddler/" TargetMode="External"/><Relationship Id="rId17" Type="http://schemas.openxmlformats.org/officeDocument/2006/relationships/hyperlink" Target="https://www.yahoo.com/lifestyle/a-letter-to-those-affected-130272415121413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mmichespsychmeds.com/author/kimberly-zapata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reaterthanillness.com/" TargetMode="External"/><Relationship Id="rId11" Type="http://schemas.openxmlformats.org/officeDocument/2006/relationships/hyperlink" Target="https://www.huffingtonpost.com/author/kimberly-a-zapata-418" TargetMode="External"/><Relationship Id="rId5" Type="http://schemas.openxmlformats.org/officeDocument/2006/relationships/hyperlink" Target="http://sunshineandspoiledmilk.com/" TargetMode="External"/><Relationship Id="rId15" Type="http://schemas.openxmlformats.org/officeDocument/2006/relationships/hyperlink" Target="http://www.yourtango.com/users/kimberly-zapata" TargetMode="External"/><Relationship Id="rId10" Type="http://schemas.openxmlformats.org/officeDocument/2006/relationships/hyperlink" Target="https://www.romper.com/authors/kimberly-zapata-1339" TargetMode="External"/><Relationship Id="rId19" Type="http://schemas.openxmlformats.org/officeDocument/2006/relationships/hyperlink" Target="https://www.womenshealthmag.com/health/amy-keller-laird-obsessive-compulsive-disor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mighty.com/author/kimberly-zapata/" TargetMode="External"/><Relationship Id="rId14" Type="http://schemas.openxmlformats.org/officeDocument/2006/relationships/hyperlink" Target="http://www.bonbonbreak.com/light-in-the-darkness-the-upside-of-my-mental-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Zapata</dc:creator>
  <cp:keywords/>
  <dc:description/>
  <cp:lastModifiedBy>Jason Zapata</cp:lastModifiedBy>
  <cp:revision>9</cp:revision>
  <dcterms:created xsi:type="dcterms:W3CDTF">2018-03-20T14:51:00Z</dcterms:created>
  <dcterms:modified xsi:type="dcterms:W3CDTF">2018-03-20T16:53:00Z</dcterms:modified>
</cp:coreProperties>
</file>