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C6" w:rsidRPr="00F608C6" w:rsidRDefault="00A2782B" w:rsidP="00FF5C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this nomination</w:t>
      </w:r>
      <w:r w:rsidR="00F608C6" w:rsidRPr="00F608C6">
        <w:rPr>
          <w:rFonts w:ascii="Times New Roman" w:hAnsi="Times New Roman" w:cs="Times New Roman"/>
          <w:sz w:val="24"/>
          <w:szCs w:val="24"/>
        </w:rPr>
        <w:t xml:space="preserve"> to give my highest recommendation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Tifaya-Nazja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Noble to receive the George Goodman and Ruth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Brudney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Work Award.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Tifaya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exceptional co-worker that I have</w:t>
      </w:r>
      <w:r w:rsidR="00F608C6" w:rsidRPr="00F608C6">
        <w:rPr>
          <w:rFonts w:ascii="Times New Roman" w:hAnsi="Times New Roman" w:cs="Times New Roman"/>
          <w:sz w:val="24"/>
          <w:szCs w:val="24"/>
        </w:rPr>
        <w:t xml:space="preserve"> the pleasure of knowing as a </w:t>
      </w:r>
      <w:r>
        <w:rPr>
          <w:rFonts w:ascii="Times New Roman" w:hAnsi="Times New Roman" w:cs="Times New Roman"/>
          <w:sz w:val="24"/>
          <w:szCs w:val="24"/>
        </w:rPr>
        <w:t xml:space="preserve">certified school </w:t>
      </w:r>
      <w:r w:rsidR="00F608C6" w:rsidRPr="00F608C6">
        <w:rPr>
          <w:rFonts w:ascii="Times New Roman" w:hAnsi="Times New Roman" w:cs="Times New Roman"/>
          <w:sz w:val="24"/>
          <w:szCs w:val="24"/>
        </w:rPr>
        <w:t>nurs</w:t>
      </w:r>
      <w:r>
        <w:rPr>
          <w:rFonts w:ascii="Times New Roman" w:hAnsi="Times New Roman" w:cs="Times New Roman"/>
          <w:sz w:val="24"/>
          <w:szCs w:val="24"/>
        </w:rPr>
        <w:t xml:space="preserve">e at Ocean City High School.  </w:t>
      </w:r>
      <w:r w:rsidR="00F608C6" w:rsidRPr="00F608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strongly consider her as a recipient of this award</w:t>
      </w:r>
      <w:r w:rsidR="00F608C6" w:rsidRPr="00F608C6">
        <w:rPr>
          <w:rFonts w:ascii="Times New Roman" w:hAnsi="Times New Roman" w:cs="Times New Roman"/>
          <w:sz w:val="24"/>
          <w:szCs w:val="24"/>
        </w:rPr>
        <w:t>, as sh</w:t>
      </w:r>
      <w:r>
        <w:rPr>
          <w:rFonts w:ascii="Times New Roman" w:hAnsi="Times New Roman" w:cs="Times New Roman"/>
          <w:sz w:val="24"/>
          <w:szCs w:val="24"/>
        </w:rPr>
        <w:t>e would be so deserved.</w:t>
      </w:r>
    </w:p>
    <w:p w:rsidR="00A2782B" w:rsidRDefault="00A2782B" w:rsidP="00FF5C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Tifaya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several years ago, </w:t>
      </w:r>
      <w:r w:rsidR="00F608C6" w:rsidRPr="00F608C6">
        <w:rPr>
          <w:rFonts w:ascii="Times New Roman" w:hAnsi="Times New Roman" w:cs="Times New Roman"/>
          <w:sz w:val="24"/>
          <w:szCs w:val="24"/>
        </w:rPr>
        <w:t>I was instantly impressed with how attentive, respectful, and eager she was to learn everything she could</w:t>
      </w:r>
      <w:r>
        <w:rPr>
          <w:rFonts w:ascii="Times New Roman" w:hAnsi="Times New Roman" w:cs="Times New Roman"/>
          <w:sz w:val="24"/>
          <w:szCs w:val="24"/>
        </w:rPr>
        <w:t xml:space="preserve"> about this district</w:t>
      </w:r>
      <w:r w:rsidR="00F608C6" w:rsidRPr="00F60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She immediately immersed herself in bettering the overall health and wellness of the student population. Perhaps more importantly, she focused a lot of attention and time to meeting with individual students and built her caseload up, on her own, to an incredible amount within a few weeks. She has helped decrease the amount of missed educational opportunities for students dramatically</w:t>
      </w:r>
      <w:r w:rsidRPr="00F60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not just listening and counseling them, but by teaching them coping skills that will follow them through life. </w:t>
      </w:r>
      <w:r w:rsidR="00FF5CE6">
        <w:rPr>
          <w:rFonts w:ascii="Times New Roman" w:hAnsi="Times New Roman" w:cs="Times New Roman"/>
          <w:sz w:val="24"/>
          <w:szCs w:val="24"/>
        </w:rPr>
        <w:t xml:space="preserve">In addition to her many work accolades, </w:t>
      </w:r>
      <w:proofErr w:type="spellStart"/>
      <w:r w:rsidR="00FF5CE6">
        <w:rPr>
          <w:rFonts w:ascii="Times New Roman" w:hAnsi="Times New Roman" w:cs="Times New Roman"/>
          <w:sz w:val="24"/>
          <w:szCs w:val="24"/>
        </w:rPr>
        <w:t>Tifaya</w:t>
      </w:r>
      <w:proofErr w:type="spellEnd"/>
      <w:r w:rsidR="00FF5CE6">
        <w:rPr>
          <w:rFonts w:ascii="Times New Roman" w:hAnsi="Times New Roman" w:cs="Times New Roman"/>
          <w:sz w:val="24"/>
          <w:szCs w:val="24"/>
        </w:rPr>
        <w:t xml:space="preserve"> spends an incredible amount of time helping out the community as well. She volunteers countless hours with her non-profit dance studio students, as well her church and many needy familie</w:t>
      </w:r>
      <w:r w:rsidR="00FF5CE6">
        <w:rPr>
          <w:rFonts w:ascii="Times New Roman" w:hAnsi="Times New Roman" w:cs="Times New Roman"/>
          <w:sz w:val="24"/>
          <w:szCs w:val="24"/>
        </w:rPr>
        <w:t xml:space="preserve">s. </w:t>
      </w:r>
      <w:r w:rsidRPr="00F608C6">
        <w:rPr>
          <w:rFonts w:ascii="Times New Roman" w:hAnsi="Times New Roman" w:cs="Times New Roman"/>
          <w:sz w:val="24"/>
          <w:szCs w:val="24"/>
        </w:rPr>
        <w:t>Observing</w:t>
      </w:r>
      <w:r w:rsidR="00F608C6" w:rsidRPr="00F608C6">
        <w:rPr>
          <w:rFonts w:ascii="Times New Roman" w:hAnsi="Times New Roman" w:cs="Times New Roman"/>
          <w:sz w:val="24"/>
          <w:szCs w:val="24"/>
        </w:rPr>
        <w:t xml:space="preserve"> her interact with her fellow students</w:t>
      </w:r>
      <w:r>
        <w:rPr>
          <w:rFonts w:ascii="Times New Roman" w:hAnsi="Times New Roman" w:cs="Times New Roman"/>
          <w:sz w:val="24"/>
          <w:szCs w:val="24"/>
        </w:rPr>
        <w:t xml:space="preserve"> and staff</w:t>
      </w:r>
      <w:r w:rsidR="00F608C6" w:rsidRPr="00F608C6">
        <w:rPr>
          <w:rFonts w:ascii="Times New Roman" w:hAnsi="Times New Roman" w:cs="Times New Roman"/>
          <w:sz w:val="24"/>
          <w:szCs w:val="24"/>
        </w:rPr>
        <w:t>, it's easy to see how I'm not her only admirer. Simply put, she</w:t>
      </w:r>
      <w:r>
        <w:rPr>
          <w:rFonts w:ascii="Times New Roman" w:hAnsi="Times New Roman" w:cs="Times New Roman"/>
          <w:sz w:val="24"/>
          <w:szCs w:val="24"/>
        </w:rPr>
        <w:t xml:space="preserve"> is an incredible work and an even better human. </w:t>
      </w:r>
    </w:p>
    <w:p w:rsidR="00F608C6" w:rsidRPr="00F608C6" w:rsidRDefault="00F608C6" w:rsidP="00F60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08C6" w:rsidRDefault="00F608C6" w:rsidP="00F608C6">
      <w:pPr>
        <w:rPr>
          <w:sz w:val="32"/>
          <w:szCs w:val="32"/>
          <w:vertAlign w:val="subscript"/>
        </w:rPr>
      </w:pPr>
    </w:p>
    <w:p w:rsidR="00FF5CE6" w:rsidRDefault="00FF5CE6" w:rsidP="00FF5CE6">
      <w:pPr>
        <w:ind w:left="720"/>
        <w:rPr>
          <w:sz w:val="32"/>
          <w:szCs w:val="32"/>
          <w:vertAlign w:val="subscript"/>
        </w:rPr>
      </w:pPr>
    </w:p>
    <w:p w:rsidR="00FF5CE6" w:rsidRDefault="00FF5CE6" w:rsidP="00FF5CE6">
      <w:pPr>
        <w:ind w:left="720"/>
        <w:rPr>
          <w:sz w:val="32"/>
          <w:szCs w:val="32"/>
          <w:vertAlign w:val="subscript"/>
        </w:rPr>
      </w:pPr>
    </w:p>
    <w:p w:rsidR="00FF5CE6" w:rsidRDefault="00FF5CE6" w:rsidP="00FF5CE6">
      <w:pPr>
        <w:ind w:left="720"/>
        <w:rPr>
          <w:sz w:val="32"/>
          <w:szCs w:val="32"/>
          <w:vertAlign w:val="subscript"/>
        </w:rPr>
      </w:pPr>
    </w:p>
    <w:p w:rsidR="00657198" w:rsidRPr="00657198" w:rsidRDefault="00657198" w:rsidP="00657198">
      <w:pPr>
        <w:ind w:left="720"/>
        <w:rPr>
          <w:b/>
          <w:sz w:val="32"/>
          <w:szCs w:val="32"/>
          <w:u w:val="single"/>
          <w:vertAlign w:val="subscript"/>
        </w:rPr>
      </w:pPr>
      <w:r w:rsidRPr="00657198">
        <w:rPr>
          <w:b/>
          <w:sz w:val="32"/>
          <w:szCs w:val="32"/>
          <w:vertAlign w:val="subscript"/>
        </w:rPr>
        <w:lastRenderedPageBreak/>
        <w:t xml:space="preserve">                                                                      </w:t>
      </w:r>
      <w:r w:rsidRPr="00657198">
        <w:rPr>
          <w:b/>
          <w:sz w:val="32"/>
          <w:szCs w:val="32"/>
          <w:u w:val="single"/>
          <w:vertAlign w:val="subscript"/>
        </w:rPr>
        <w:t>Accolades</w:t>
      </w:r>
    </w:p>
    <w:p w:rsidR="00F608C6" w:rsidRPr="00F608C6" w:rsidRDefault="00F608C6" w:rsidP="00F608C6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Own a non-profit dance school for at-risk youth</w:t>
      </w:r>
    </w:p>
    <w:p w:rsidR="00F608C6" w:rsidRPr="00F608C6" w:rsidRDefault="00F608C6" w:rsidP="00F608C6">
      <w:p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" Assisting children &amp; youth persevere towards their dreams despite their circumstances"</w:t>
      </w:r>
    </w:p>
    <w:p w:rsidR="00F608C6" w:rsidRPr="00F608C6" w:rsidRDefault="00F608C6" w:rsidP="00F608C6">
      <w:pPr>
        <w:rPr>
          <w:sz w:val="32"/>
          <w:szCs w:val="32"/>
          <w:vertAlign w:val="subscript"/>
        </w:rPr>
      </w:pPr>
      <w:r w:rsidRPr="00F608C6">
        <w:rPr>
          <w:b/>
          <w:bCs/>
          <w:sz w:val="32"/>
          <w:szCs w:val="32"/>
          <w:vertAlign w:val="subscript"/>
        </w:rPr>
        <w:t> Certifications and Affiliations</w:t>
      </w:r>
    </w:p>
    <w:p w:rsidR="00F608C6" w:rsidRPr="00F608C6" w:rsidRDefault="00F608C6" w:rsidP="00F608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Standard School Social Worker Certification, State of New Jersey</w:t>
      </w:r>
    </w:p>
    <w:p w:rsidR="00F608C6" w:rsidRPr="00F608C6" w:rsidRDefault="00F608C6" w:rsidP="00F608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PSI CHI Honor Society for Psychology, Bowie State University</w:t>
      </w:r>
    </w:p>
    <w:p w:rsidR="00F608C6" w:rsidRPr="00F608C6" w:rsidRDefault="00F608C6" w:rsidP="00F608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Phi Alpha Honor Society, Rutgers University</w:t>
      </w:r>
    </w:p>
    <w:p w:rsidR="00657198" w:rsidRDefault="00F608C6" w:rsidP="00F608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National Social Work Honor Society, Rutgers University</w:t>
      </w:r>
    </w:p>
    <w:p w:rsidR="00F608C6" w:rsidRPr="00F608C6" w:rsidRDefault="00657198" w:rsidP="0065719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   </w:t>
      </w:r>
      <w:r w:rsidR="00F608C6" w:rsidRPr="00F608C6">
        <w:rPr>
          <w:b/>
          <w:bCs/>
          <w:sz w:val="32"/>
          <w:szCs w:val="32"/>
          <w:vertAlign w:val="subscript"/>
        </w:rPr>
        <w:t xml:space="preserve">Committees  </w:t>
      </w:r>
    </w:p>
    <w:p w:rsidR="00F608C6" w:rsidRPr="00F608C6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Ocean City School District’s Wellness Committee</w:t>
      </w:r>
    </w:p>
    <w:p w:rsidR="00F608C6" w:rsidRPr="00F608C6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 xml:space="preserve">Ocean City School </w:t>
      </w:r>
      <w:proofErr w:type="gramStart"/>
      <w:r w:rsidRPr="00F608C6">
        <w:rPr>
          <w:sz w:val="32"/>
          <w:szCs w:val="32"/>
          <w:vertAlign w:val="subscript"/>
        </w:rPr>
        <w:t>District’s  Ad</w:t>
      </w:r>
      <w:proofErr w:type="gramEnd"/>
      <w:r w:rsidRPr="00F608C6">
        <w:rPr>
          <w:sz w:val="32"/>
          <w:szCs w:val="32"/>
          <w:vertAlign w:val="subscript"/>
        </w:rPr>
        <w:t xml:space="preserve">-Hoc Committee </w:t>
      </w:r>
    </w:p>
    <w:p w:rsidR="00F608C6" w:rsidRPr="00F608C6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Intervention &amp; Referral Services</w:t>
      </w:r>
    </w:p>
    <w:p w:rsidR="00F608C6" w:rsidRPr="00F608C6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504 Committee</w:t>
      </w:r>
    </w:p>
    <w:p w:rsidR="00F608C6" w:rsidRPr="00F608C6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Ocean City School District’s Drug Awareness Committee</w:t>
      </w:r>
    </w:p>
    <w:p w:rsidR="00657198" w:rsidRDefault="00F608C6" w:rsidP="00F608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Traumatic Loss Co</w:t>
      </w:r>
      <w:r w:rsidR="00657198">
        <w:rPr>
          <w:sz w:val="32"/>
          <w:szCs w:val="32"/>
          <w:vertAlign w:val="subscript"/>
        </w:rPr>
        <w:t>alition Member – Cape May County</w:t>
      </w:r>
    </w:p>
    <w:p w:rsidR="00F608C6" w:rsidRPr="00F608C6" w:rsidRDefault="00F608C6" w:rsidP="00657198">
      <w:pPr>
        <w:ind w:left="360"/>
        <w:rPr>
          <w:sz w:val="32"/>
          <w:szCs w:val="32"/>
          <w:vertAlign w:val="subscript"/>
        </w:rPr>
      </w:pPr>
      <w:r w:rsidRPr="00F608C6">
        <w:rPr>
          <w:b/>
          <w:bCs/>
          <w:sz w:val="32"/>
          <w:szCs w:val="32"/>
          <w:vertAlign w:val="subscript"/>
        </w:rPr>
        <w:t>Presentations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Stress and Early Brain Development: Ocean City School District Staff In-service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How to Help a Friend (Lifeline Curriculum) – Ocean city School District Freshmen Classes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Teen Suicide: One District’s Story – New Jersey School Boards Association Workshop 2016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Teen Suicide: This is more than us, this takes a Village-3</w:t>
      </w:r>
      <w:r w:rsidRPr="00F608C6">
        <w:rPr>
          <w:sz w:val="32"/>
          <w:szCs w:val="32"/>
          <w:vertAlign w:val="superscript"/>
        </w:rPr>
        <w:t>rd</w:t>
      </w:r>
      <w:r w:rsidRPr="00F608C6">
        <w:rPr>
          <w:sz w:val="32"/>
          <w:szCs w:val="32"/>
          <w:vertAlign w:val="subscript"/>
        </w:rPr>
        <w:t xml:space="preserve"> Annual Cape May County Pride Committee Conference 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 xml:space="preserve">3D Strategic Planning OCBOE Ad-Hoc Committee and Student Services: Consistency, Collaboration </w:t>
      </w:r>
      <w:bookmarkStart w:id="0" w:name="_GoBack"/>
      <w:bookmarkEnd w:id="0"/>
      <w:r w:rsidRPr="00F608C6">
        <w:rPr>
          <w:sz w:val="32"/>
          <w:szCs w:val="32"/>
          <w:vertAlign w:val="subscript"/>
        </w:rPr>
        <w:t>and Communication-New Jersey School Boards Association 2017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lastRenderedPageBreak/>
        <w:t>Asking the Difficult Questions - Presented Ocean City School District Parents/ Guardians (May 2017)</w:t>
      </w:r>
    </w:p>
    <w:p w:rsidR="00F608C6" w:rsidRPr="00F608C6" w:rsidRDefault="00F608C6" w:rsidP="00F608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Role of a School Social Worker (guest speaker): Presented to the Inclusive Learning in Education class, Stockton University ( 2016 )</w:t>
      </w:r>
      <w:r w:rsidRPr="00F608C6">
        <w:rPr>
          <w:sz w:val="32"/>
          <w:szCs w:val="32"/>
          <w:vertAlign w:val="subscript"/>
        </w:rPr>
        <w:br/>
      </w:r>
      <w:r w:rsidRPr="00F608C6">
        <w:rPr>
          <w:sz w:val="32"/>
          <w:szCs w:val="32"/>
          <w:vertAlign w:val="subscript"/>
        </w:rPr>
        <w:br/>
        <w:t>Stress and Early Brain Growth (guest speaker): Presented to the Inclusive Learning in Education class, Stockton University (April 2018)</w:t>
      </w:r>
    </w:p>
    <w:p w:rsidR="00F608C6" w:rsidRPr="00F608C6" w:rsidRDefault="00F608C6" w:rsidP="00F608C6">
      <w:pPr>
        <w:numPr>
          <w:ilvl w:val="0"/>
          <w:numId w:val="5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NASW Confidentiality and Code of Ethics (guest speaker): Presented to the Abnormal Psychology class, Stockton University (2016)</w:t>
      </w:r>
    </w:p>
    <w:p w:rsidR="00063A9B" w:rsidRPr="00F608C6" w:rsidRDefault="00657198">
      <w:pPr>
        <w:rPr>
          <w:sz w:val="32"/>
          <w:szCs w:val="32"/>
        </w:rPr>
      </w:pPr>
    </w:p>
    <w:sectPr w:rsidR="00063A9B" w:rsidRPr="00F6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126"/>
    <w:multiLevelType w:val="multilevel"/>
    <w:tmpl w:val="2D8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E7204"/>
    <w:multiLevelType w:val="multilevel"/>
    <w:tmpl w:val="AA3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0193F"/>
    <w:multiLevelType w:val="multilevel"/>
    <w:tmpl w:val="7DC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E75F87"/>
    <w:multiLevelType w:val="multilevel"/>
    <w:tmpl w:val="194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677A2"/>
    <w:multiLevelType w:val="multilevel"/>
    <w:tmpl w:val="83F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C6"/>
    <w:rsid w:val="00137362"/>
    <w:rsid w:val="00381A91"/>
    <w:rsid w:val="00657198"/>
    <w:rsid w:val="0068190A"/>
    <w:rsid w:val="00A2782B"/>
    <w:rsid w:val="00F608C6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11C6"/>
  <w15:chartTrackingRefBased/>
  <w15:docId w15:val="{C5AD22AB-6F5A-4720-80D8-B2F7D20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163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4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69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82583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047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67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68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1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65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111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108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679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708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530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174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903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0596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498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36710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57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2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5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15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259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5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363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51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45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151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511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023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6190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110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7994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5417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2824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088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93637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Ocean City School District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Berenato</dc:creator>
  <cp:keywords/>
  <dc:description/>
  <cp:lastModifiedBy>Jill Berenato</cp:lastModifiedBy>
  <cp:revision>2</cp:revision>
  <dcterms:created xsi:type="dcterms:W3CDTF">2018-03-23T14:18:00Z</dcterms:created>
  <dcterms:modified xsi:type="dcterms:W3CDTF">2018-03-23T15:49:00Z</dcterms:modified>
</cp:coreProperties>
</file>