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4C" w:rsidRDefault="00337A65" w:rsidP="005561F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Nomination for Clifford Beers Award 2018</w:t>
      </w:r>
      <w:r>
        <w:rPr>
          <w:sz w:val="24"/>
          <w:szCs w:val="24"/>
        </w:rPr>
        <w:br/>
        <w:t>Peter Ashenden</w:t>
      </w:r>
    </w:p>
    <w:p w:rsidR="00337A65" w:rsidRDefault="00337A65" w:rsidP="005561F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would like to nominate Peter Ashenden for the 2018 Clifford Beers Award. Peter has been a leading advocate supporting the rights of individuals living with psychiatric disorders and developmental disabilities for over 45 years. In his many roles he has been </w:t>
      </w:r>
      <w:r w:rsidR="00821664">
        <w:rPr>
          <w:sz w:val="24"/>
          <w:szCs w:val="24"/>
        </w:rPr>
        <w:t>a powerful advocate on the national scene and a</w:t>
      </w:r>
      <w:r>
        <w:rPr>
          <w:sz w:val="24"/>
          <w:szCs w:val="24"/>
        </w:rPr>
        <w:t xml:space="preserve"> leader in the maturation of peer support as an essential part of recovery services.</w:t>
      </w:r>
      <w:r w:rsidR="003F50F6">
        <w:rPr>
          <w:sz w:val="24"/>
          <w:szCs w:val="24"/>
        </w:rPr>
        <w:t xml:space="preserve"> It is my considered opinion that Peter epitomizes the character and spirit of Mental Health America’s highest award.</w:t>
      </w:r>
    </w:p>
    <w:p w:rsidR="007C15C1" w:rsidRDefault="006C7EE7" w:rsidP="005561F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 w:rsidRPr="007C15C1">
        <w:rPr>
          <w:rFonts w:asciiTheme="minorHAnsi" w:hAnsiTheme="minorHAnsi"/>
        </w:rPr>
        <w:t xml:space="preserve">Peter began his career in 1972 as a program coordinator and trainer at the Wassaic Development Center. This was the first of his many roles in human services. During the 1990’s he was employed in several capacities </w:t>
      </w:r>
      <w:r w:rsidR="005561F4">
        <w:rPr>
          <w:rFonts w:asciiTheme="minorHAnsi" w:hAnsiTheme="minorHAnsi"/>
        </w:rPr>
        <w:t xml:space="preserve">at the </w:t>
      </w:r>
      <w:r w:rsidRPr="007C15C1">
        <w:rPr>
          <w:rFonts w:asciiTheme="minorHAnsi" w:hAnsiTheme="minorHAnsi"/>
        </w:rPr>
        <w:t>Mental Health Empowerment Project, Inc.</w:t>
      </w:r>
      <w:r w:rsidR="007C15C1" w:rsidRPr="007C15C1">
        <w:rPr>
          <w:rFonts w:asciiTheme="minorHAnsi" w:hAnsiTheme="minorHAnsi"/>
        </w:rPr>
        <w:t xml:space="preserve"> (MHEP)</w:t>
      </w:r>
      <w:r w:rsidRPr="007C15C1">
        <w:rPr>
          <w:rFonts w:asciiTheme="minorHAnsi" w:hAnsiTheme="minorHAnsi"/>
        </w:rPr>
        <w:t>, becoming the</w:t>
      </w:r>
      <w:r w:rsidR="007C15C1" w:rsidRPr="007C15C1">
        <w:rPr>
          <w:rFonts w:asciiTheme="minorHAnsi" w:hAnsiTheme="minorHAnsi"/>
        </w:rPr>
        <w:t xml:space="preserve"> Executive Director in 2000, a position he filled</w:t>
      </w:r>
      <w:r w:rsidRPr="007C15C1">
        <w:rPr>
          <w:rFonts w:asciiTheme="minorHAnsi" w:hAnsiTheme="minorHAnsi"/>
        </w:rPr>
        <w:t xml:space="preserve"> until 2007. </w:t>
      </w:r>
      <w:r w:rsidR="007C15C1">
        <w:rPr>
          <w:rFonts w:asciiTheme="minorHAnsi" w:hAnsiTheme="minorHAnsi"/>
        </w:rPr>
        <w:t xml:space="preserve">MHEP is </w:t>
      </w:r>
      <w:r w:rsidR="007C15C1" w:rsidRPr="007C15C1">
        <w:rPr>
          <w:rFonts w:asciiTheme="minorHAnsi" w:hAnsiTheme="minorHAnsi" w:cs="Arial"/>
          <w:color w:val="000000"/>
          <w:bdr w:val="none" w:sz="0" w:space="0" w:color="auto" w:frame="1"/>
        </w:rPr>
        <w:t xml:space="preserve">a recipient run, not-for-profit </w:t>
      </w:r>
      <w:proofErr w:type="gramStart"/>
      <w:r w:rsidR="007C15C1" w:rsidRPr="007C15C1">
        <w:rPr>
          <w:rFonts w:asciiTheme="minorHAnsi" w:hAnsiTheme="minorHAnsi" w:cs="Arial"/>
          <w:color w:val="000000"/>
          <w:bdr w:val="none" w:sz="0" w:space="0" w:color="auto" w:frame="1"/>
        </w:rPr>
        <w:t>corporation</w:t>
      </w:r>
      <w:proofErr w:type="gramEnd"/>
      <w:r w:rsidR="007C15C1" w:rsidRPr="007C15C1">
        <w:rPr>
          <w:rFonts w:asciiTheme="minorHAnsi" w:hAnsiTheme="minorHAnsi" w:cs="Arial"/>
          <w:color w:val="000000"/>
          <w:bdr w:val="none" w:sz="0" w:space="0" w:color="auto" w:frame="1"/>
        </w:rPr>
        <w:t xml:space="preserve"> organized in 1988 to develop and strengthen self-help and mutual support/recovery activities throughout the United States.</w:t>
      </w:r>
    </w:p>
    <w:p w:rsidR="007C15C1" w:rsidRDefault="005561F4" w:rsidP="005561F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br/>
      </w:r>
      <w:r w:rsidR="007C15C1">
        <w:rPr>
          <w:rFonts w:asciiTheme="minorHAnsi" w:hAnsiTheme="minorHAnsi" w:cs="Arial"/>
          <w:color w:val="000000"/>
          <w:bdr w:val="none" w:sz="0" w:space="0" w:color="auto" w:frame="1"/>
        </w:rPr>
        <w:t>In 2007 Peter became the Executive Vice President of the Depression and Bipolar Support Alliance, (DBSA), the largest peer run organization in the United States. In 2008 he became the Presi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dent and CEO</w:t>
      </w:r>
      <w:r w:rsidR="007C15C1">
        <w:rPr>
          <w:rFonts w:asciiTheme="minorHAnsi" w:hAnsiTheme="minorHAnsi" w:cs="Arial"/>
          <w:color w:val="000000"/>
          <w:bdr w:val="none" w:sz="0" w:space="0" w:color="auto" w:frame="1"/>
        </w:rPr>
        <w:t>.</w:t>
      </w:r>
      <w:r w:rsidR="00452E92">
        <w:rPr>
          <w:rFonts w:asciiTheme="minorHAnsi" w:hAnsiTheme="minorHAnsi" w:cs="Arial"/>
          <w:color w:val="000000"/>
          <w:bdr w:val="none" w:sz="0" w:space="0" w:color="auto" w:frame="1"/>
        </w:rPr>
        <w:t xml:space="preserve"> DBSA has been a pioneer in the professionalization of peer support.</w:t>
      </w:r>
    </w:p>
    <w:p w:rsidR="007C15C1" w:rsidRDefault="005561F4" w:rsidP="005561F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br/>
      </w:r>
      <w:r w:rsidR="007C15C1">
        <w:rPr>
          <w:rFonts w:asciiTheme="minorHAnsi" w:hAnsiTheme="minorHAnsi" w:cs="Arial"/>
          <w:color w:val="000000"/>
          <w:bdr w:val="none" w:sz="0" w:space="0" w:color="auto" w:frame="1"/>
        </w:rPr>
        <w:t xml:space="preserve">In 2010 Peter began his current position as the Vice President of Consumer and Family Affairs for </w:t>
      </w:r>
      <w:proofErr w:type="spellStart"/>
      <w:r w:rsidR="007C15C1">
        <w:rPr>
          <w:rFonts w:asciiTheme="minorHAnsi" w:hAnsiTheme="minorHAnsi" w:cs="Arial"/>
          <w:color w:val="000000"/>
          <w:bdr w:val="none" w:sz="0" w:space="0" w:color="auto" w:frame="1"/>
        </w:rPr>
        <w:t>Op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tum</w:t>
      </w:r>
      <w:proofErr w:type="spellEnd"/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Health Behavioral Solutions, where he has successfully proved that outcomes and lives are improved when managed care commits to the provision of peer support for individuals and families.</w:t>
      </w:r>
    </w:p>
    <w:p w:rsidR="005561F4" w:rsidRDefault="005561F4" w:rsidP="005561F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bdr w:val="none" w:sz="0" w:space="0" w:color="auto" w:frame="1"/>
        </w:rPr>
        <w:br/>
        <w:t>Peter has set an example as a champion</w:t>
      </w:r>
      <w:r w:rsidR="00821664">
        <w:rPr>
          <w:rFonts w:asciiTheme="minorHAnsi" w:hAnsiTheme="minorHAnsi" w:cs="Arial"/>
          <w:color w:val="000000"/>
          <w:bdr w:val="none" w:sz="0" w:space="0" w:color="auto" w:frame="1"/>
        </w:rPr>
        <w:t xml:space="preserve"> and advocate for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human and c</w:t>
      </w:r>
      <w:r w:rsidR="00821664">
        <w:rPr>
          <w:rFonts w:asciiTheme="minorHAnsi" w:hAnsiTheme="minorHAnsi" w:cs="Arial"/>
          <w:color w:val="000000"/>
          <w:bdr w:val="none" w:sz="0" w:space="0" w:color="auto" w:frame="1"/>
        </w:rPr>
        <w:t xml:space="preserve">ivil rights for those of us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>liv</w:t>
      </w:r>
      <w:r w:rsidR="00821664">
        <w:rPr>
          <w:rFonts w:asciiTheme="minorHAnsi" w:hAnsiTheme="minorHAnsi" w:cs="Arial"/>
          <w:color w:val="000000"/>
          <w:bdr w:val="none" w:sz="0" w:space="0" w:color="auto" w:frame="1"/>
        </w:rPr>
        <w:t>ing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with psychiatric disorders and he has been an integral part of the designing and implementing a re</w:t>
      </w:r>
      <w:r w:rsidR="00452E92">
        <w:rPr>
          <w:rFonts w:asciiTheme="minorHAnsi" w:hAnsiTheme="minorHAnsi" w:cs="Arial"/>
          <w:color w:val="000000"/>
          <w:bdr w:val="none" w:sz="0" w:space="0" w:color="auto" w:frame="1"/>
        </w:rPr>
        <w:t xml:space="preserve">covery oriented system of care. </w:t>
      </w:r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I am proud to call Peter </w:t>
      </w:r>
      <w:r w:rsidR="00821664">
        <w:rPr>
          <w:rFonts w:asciiTheme="minorHAnsi" w:hAnsiTheme="minorHAnsi" w:cs="Arial"/>
          <w:color w:val="000000"/>
          <w:bdr w:val="none" w:sz="0" w:space="0" w:color="auto" w:frame="1"/>
        </w:rPr>
        <w:t>Ashenden a</w:t>
      </w:r>
      <w:bookmarkStart w:id="0" w:name="_GoBack"/>
      <w:bookmarkEnd w:id="0"/>
      <w:r>
        <w:rPr>
          <w:rFonts w:asciiTheme="minorHAnsi" w:hAnsiTheme="minorHAnsi" w:cs="Arial"/>
          <w:color w:val="000000"/>
          <w:bdr w:val="none" w:sz="0" w:space="0" w:color="auto" w:frame="1"/>
        </w:rPr>
        <w:t xml:space="preserve"> friend and I am honored to nominate him for Mental Health America’s highest recognition, The Clifford Beers Award.</w:t>
      </w:r>
    </w:p>
    <w:p w:rsidR="005561F4" w:rsidRDefault="005561F4" w:rsidP="005561F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</w:p>
    <w:p w:rsidR="007259A6" w:rsidRPr="005561F4" w:rsidRDefault="007259A6" w:rsidP="005561F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00000"/>
          <w:bdr w:val="none" w:sz="0" w:space="0" w:color="auto" w:frame="1"/>
        </w:rPr>
      </w:pPr>
      <w:r>
        <w:t xml:space="preserve">Sincerely, </w:t>
      </w:r>
    </w:p>
    <w:p w:rsidR="007259A6" w:rsidRDefault="003C07C6" w:rsidP="005561F4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B6C4FD" wp14:editId="25B01306">
            <wp:extent cx="906780" cy="5202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46" cy="5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F3" w:rsidRPr="005561F4" w:rsidRDefault="007259A6" w:rsidP="005561F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Patrick Hendry</w:t>
      </w:r>
      <w:r>
        <w:rPr>
          <w:sz w:val="24"/>
          <w:szCs w:val="24"/>
        </w:rPr>
        <w:br/>
        <w:t>Vice President, Peer Advocacy, Supports &amp; Services</w:t>
      </w:r>
      <w:r>
        <w:rPr>
          <w:sz w:val="24"/>
          <w:szCs w:val="24"/>
        </w:rPr>
        <w:br/>
        <w:t>Mental Health America</w:t>
      </w:r>
    </w:p>
    <w:sectPr w:rsidR="007922F3" w:rsidRPr="0055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78C6E0AA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CB"/>
    <w:rsid w:val="00117C84"/>
    <w:rsid w:val="00195CE3"/>
    <w:rsid w:val="00337A65"/>
    <w:rsid w:val="003875ED"/>
    <w:rsid w:val="003C07C6"/>
    <w:rsid w:val="003F50F6"/>
    <w:rsid w:val="00452E92"/>
    <w:rsid w:val="005371CB"/>
    <w:rsid w:val="005561F4"/>
    <w:rsid w:val="006363EA"/>
    <w:rsid w:val="006C3A82"/>
    <w:rsid w:val="006C7EE7"/>
    <w:rsid w:val="007259A6"/>
    <w:rsid w:val="00752352"/>
    <w:rsid w:val="007922F3"/>
    <w:rsid w:val="007C15C1"/>
    <w:rsid w:val="007D61DF"/>
    <w:rsid w:val="00821664"/>
    <w:rsid w:val="008E0F4C"/>
    <w:rsid w:val="00A01FDE"/>
    <w:rsid w:val="00A804D2"/>
    <w:rsid w:val="00C06143"/>
    <w:rsid w:val="00D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7922F3"/>
    <w:pPr>
      <w:spacing w:before="120" w:after="60" w:line="220" w:lineRule="atLeast"/>
      <w:outlineLvl w:val="1"/>
    </w:pPr>
    <w:rPr>
      <w:rFonts w:ascii="Tahoma" w:eastAsia="Times New Roman" w:hAnsi="Tahoma" w:cs="Times New Roman"/>
      <w:b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22F3"/>
    <w:rPr>
      <w:rFonts w:ascii="Tahoma" w:eastAsia="Times New Roman" w:hAnsi="Tahoma" w:cs="Times New Roman"/>
      <w:b/>
      <w:spacing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2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2F3"/>
  </w:style>
  <w:style w:type="paragraph" w:customStyle="1" w:styleId="BulletedList">
    <w:name w:val="Bulleted List"/>
    <w:next w:val="Normal"/>
    <w:rsid w:val="007922F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7922F3"/>
    <w:pPr>
      <w:spacing w:before="120" w:after="60" w:line="220" w:lineRule="atLeast"/>
      <w:outlineLvl w:val="1"/>
    </w:pPr>
    <w:rPr>
      <w:rFonts w:ascii="Tahoma" w:eastAsia="Times New Roman" w:hAnsi="Tahoma" w:cs="Times New Roman"/>
      <w:b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22F3"/>
    <w:rPr>
      <w:rFonts w:ascii="Tahoma" w:eastAsia="Times New Roman" w:hAnsi="Tahoma" w:cs="Times New Roman"/>
      <w:b/>
      <w:spacing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2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2F3"/>
  </w:style>
  <w:style w:type="paragraph" w:customStyle="1" w:styleId="BulletedList">
    <w:name w:val="Bulleted List"/>
    <w:next w:val="Normal"/>
    <w:rsid w:val="007922F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Daniels</dc:creator>
  <cp:lastModifiedBy>Patrick Hendry</cp:lastModifiedBy>
  <cp:revision>3</cp:revision>
  <dcterms:created xsi:type="dcterms:W3CDTF">2018-01-16T15:06:00Z</dcterms:created>
  <dcterms:modified xsi:type="dcterms:W3CDTF">2018-01-16T15:09:00Z</dcterms:modified>
</cp:coreProperties>
</file>