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A02 Dataset Dictionary</w:t>
      </w:r>
    </w:p>
    <w:p>
      <w:pPr>
        <w:jc w:val="center"/>
      </w:pPr>
      <w:r>
        <w:rPr>
          <w:sz w:val="24"/>
        </w:rPr>
        <w:t>Appendices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A02 Dataset Dictionary</w:t>
      </w:r>
    </w:p>
    <w:p>
      <w:r>
        <w:rPr>
          <w:sz w:val="20"/>
        </w:rPr>
        <w:t>Мова: Українська (default) | [English](A02-dataset-dictionary.en.md)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Canonical dictionary for all features, labels, and data entities used in research and production.</w:t>
      </w:r>
    </w:p>
    <w:p>
      <w:pPr>
        <w:pStyle w:val="Heading2"/>
      </w:pPr>
      <w:r>
        <w:rPr>
          <w:color w:val="1A569A"/>
          <w:sz w:val="24"/>
        </w:rPr>
        <w:t>How to use</w:t>
      </w:r>
    </w:p>
    <w:p>
      <w:pPr>
        <w:pStyle w:val="ListBullet"/>
        <w:ind w:left="283"/>
      </w:pPr>
      <w:r>
        <w:rPr>
          <w:sz w:val="20"/>
        </w:rPr>
        <w:t>Keep this file synchronized with dataset snapshots and feature registry.</w:t>
      </w:r>
    </w:p>
    <w:p>
      <w:pPr>
        <w:pStyle w:val="ListBullet"/>
        <w:ind w:left="283"/>
      </w:pPr>
      <w:r>
        <w:rPr>
          <w:sz w:val="20"/>
        </w:rPr>
        <w:t>Every added field must include privacy class and retention policy.</w:t>
      </w:r>
    </w:p>
    <w:p>
      <w:pPr>
        <w:pStyle w:val="Heading2"/>
      </w:pPr>
      <w:r>
        <w:rPr>
          <w:color w:val="1A569A"/>
          <w:sz w:val="24"/>
        </w:rPr>
        <w:t>Table Template</w:t>
      </w:r>
    </w:p>
    <w:p>
      <w:r>
        <w:rPr>
          <w:rFonts w:ascii="Courier New" w:hAnsi="Courier New"/>
          <w:sz w:val="20"/>
        </w:rPr>
        <w:t>| Field | Type | Source | Collection frequency | Null policy | Validation rule | Privacy class | Retention | Notes |</w:t>
      </w:r>
    </w:p>
    <w:p>
      <w:r>
        <w:rPr>
          <w:rFonts w:ascii="Courier New" w:hAnsi="Courier New"/>
          <w:sz w:val="20"/>
        </w:rPr>
        <w:t>|-------|------|--------|----------------------|-------------|-----------------|---------------|-----------|-------|</w:t>
      </w:r>
    </w:p>
    <w:p>
      <w:r>
        <w:rPr>
          <w:rFonts w:ascii="Courier New" w:hAnsi="Courier New"/>
          <w:sz w:val="20"/>
        </w:rPr>
        <w:t>|  |  |  |  |  |  |  |  |  |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