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9D45A" w14:textId="4B610DFD" w:rsidR="006C6B7B" w:rsidRPr="006C6B7B" w:rsidRDefault="006C6B7B" w:rsidP="006C6B7B">
      <w:pPr>
        <w:jc w:val="center"/>
        <w:rPr>
          <w:rFonts w:ascii="Cambria" w:hAnsi="Cambria"/>
          <w:sz w:val="32"/>
          <w:szCs w:val="32"/>
        </w:rPr>
      </w:pPr>
      <w:r w:rsidRPr="00752376">
        <w:rPr>
          <w:rFonts w:ascii="Cambria" w:hAnsi="Cambria"/>
          <w:sz w:val="32"/>
          <w:szCs w:val="32"/>
        </w:rPr>
        <w:t>Отчет по лабораторной работе №</w:t>
      </w:r>
      <w:r w:rsidRPr="006C6B7B">
        <w:rPr>
          <w:rFonts w:ascii="Cambria" w:hAnsi="Cambria"/>
          <w:sz w:val="32"/>
          <w:szCs w:val="32"/>
        </w:rPr>
        <w:t>3</w:t>
      </w:r>
    </w:p>
    <w:p w14:paraId="164444A8" w14:textId="4EE91690" w:rsidR="006C6B7B" w:rsidRPr="00015F93" w:rsidRDefault="006C6B7B" w:rsidP="006C6B7B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Метод стохастического градиентного спуска и его модификации</w:t>
      </w:r>
    </w:p>
    <w:p w14:paraId="540AB134" w14:textId="77777777" w:rsidR="006C6B7B" w:rsidRDefault="006C6B7B" w:rsidP="006C6B7B">
      <w:pPr>
        <w:jc w:val="center"/>
        <w:rPr>
          <w:rFonts w:ascii="Cambria" w:hAnsi="Cambria"/>
          <w:i/>
          <w:iCs/>
          <w:sz w:val="28"/>
          <w:szCs w:val="28"/>
        </w:rPr>
      </w:pPr>
      <w:r w:rsidRPr="00752376">
        <w:rPr>
          <w:rFonts w:ascii="Cambria" w:hAnsi="Cambria"/>
          <w:i/>
          <w:iCs/>
          <w:sz w:val="28"/>
          <w:szCs w:val="28"/>
        </w:rPr>
        <w:t>Аксенова Валерия, Коваленко Александр, Шустров Андрей</w:t>
      </w:r>
    </w:p>
    <w:p w14:paraId="393CFF5E" w14:textId="77777777" w:rsidR="006C6B7B" w:rsidRDefault="006C6B7B" w:rsidP="006C6B7B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741D8D11" w14:textId="7E582319" w:rsidR="006C6B7B" w:rsidRDefault="006C6B7B" w:rsidP="006C6B7B">
      <w:pPr>
        <w:rPr>
          <w:rFonts w:ascii="Cambria" w:hAnsi="Cambria"/>
          <w:b/>
          <w:bCs/>
          <w:i/>
          <w:iCs/>
          <w:sz w:val="28"/>
          <w:szCs w:val="28"/>
        </w:rPr>
      </w:pPr>
      <w:r w:rsidRPr="00752376">
        <w:rPr>
          <w:rFonts w:ascii="Cambria" w:hAnsi="Cambria"/>
          <w:b/>
          <w:bCs/>
          <w:i/>
          <w:iCs/>
          <w:sz w:val="28"/>
          <w:szCs w:val="28"/>
        </w:rPr>
        <w:t>Описание метод</w:t>
      </w:r>
      <w:r>
        <w:rPr>
          <w:rFonts w:ascii="Cambria" w:hAnsi="Cambria"/>
          <w:b/>
          <w:bCs/>
          <w:i/>
          <w:iCs/>
          <w:sz w:val="28"/>
          <w:szCs w:val="28"/>
        </w:rPr>
        <w:t>а</w:t>
      </w:r>
      <w:r w:rsidRPr="00015F93">
        <w:rPr>
          <w:rFonts w:ascii="Cambria" w:hAnsi="Cambria"/>
          <w:b/>
          <w:bCs/>
          <w:i/>
          <w:iCs/>
          <w:sz w:val="28"/>
          <w:szCs w:val="28"/>
        </w:rPr>
        <w:t>:</w:t>
      </w:r>
    </w:p>
    <w:p w14:paraId="60E1B93F" w14:textId="77777777" w:rsidR="00D63BAC" w:rsidRPr="00D63BAC" w:rsidRDefault="006C6B7B" w:rsidP="00D63BAC">
      <w:pPr>
        <w:rPr>
          <w:rFonts w:ascii="Cambria" w:hAnsi="Cambria"/>
        </w:rPr>
      </w:pPr>
      <w:r w:rsidRPr="00D63BAC">
        <w:rPr>
          <w:rFonts w:ascii="Cambria" w:hAnsi="Cambria"/>
        </w:rPr>
        <w:tab/>
      </w:r>
      <w:r w:rsidR="00D63BAC" w:rsidRPr="00D63BAC">
        <w:rPr>
          <w:rFonts w:ascii="Cambria" w:hAnsi="Cambria"/>
        </w:rPr>
        <w:t>Для задачи многомерной регрессии был реализован базовый алгоритм стохастического градиентного спуска (SGD).</w:t>
      </w:r>
    </w:p>
    <w:p w14:paraId="4E8C9275" w14:textId="77777777" w:rsidR="00D63BAC" w:rsidRPr="00D63BAC" w:rsidRDefault="00D63BAC" w:rsidP="00D63BAC">
      <w:pPr>
        <w:rPr>
          <w:rFonts w:ascii="Cambria" w:hAnsi="Cambria"/>
        </w:rPr>
      </w:pPr>
      <w:r w:rsidRPr="00D63BAC">
        <w:rPr>
          <w:rFonts w:ascii="Cambria" w:hAnsi="Cambria"/>
        </w:rPr>
        <w:t xml:space="preserve">Интерфейс позволяет настраивать следующие </w:t>
      </w:r>
      <w:proofErr w:type="spellStart"/>
      <w:r w:rsidRPr="00D63BAC">
        <w:rPr>
          <w:rFonts w:ascii="Cambria" w:hAnsi="Cambria"/>
        </w:rPr>
        <w:t>гиперпараметры</w:t>
      </w:r>
      <w:proofErr w:type="spellEnd"/>
      <w:r w:rsidRPr="00D63BAC">
        <w:rPr>
          <w:rFonts w:ascii="Cambria" w:hAnsi="Cambria"/>
        </w:rPr>
        <w:t>:</w:t>
      </w:r>
    </w:p>
    <w:p w14:paraId="01DB73EA" w14:textId="566DDCE7" w:rsidR="00D63BAC" w:rsidRPr="00D63BAC" w:rsidRDefault="00D63BAC" w:rsidP="00D63BAC">
      <w:pPr>
        <w:ind w:firstLine="708"/>
        <w:rPr>
          <w:rFonts w:ascii="Cambria" w:hAnsi="Cambria"/>
        </w:rPr>
      </w:pPr>
      <w:r>
        <w:rPr>
          <w:rFonts w:ascii="Cambria" w:hAnsi="Cambria"/>
        </w:rPr>
        <w:t>-</w:t>
      </w:r>
      <w:r w:rsidRPr="00D63BAC">
        <w:rPr>
          <w:rFonts w:ascii="Cambria" w:hAnsi="Cambria"/>
        </w:rPr>
        <w:t xml:space="preserve"> </w:t>
      </w:r>
      <w:r w:rsidRPr="00D63BAC">
        <w:rPr>
          <w:rFonts w:ascii="Cambria" w:hAnsi="Cambria"/>
        </w:rPr>
        <w:t xml:space="preserve">Тип регуляризации (L1, L2 или </w:t>
      </w:r>
      <w:r>
        <w:rPr>
          <w:rFonts w:ascii="Cambria" w:hAnsi="Cambria"/>
          <w:lang w:val="en-US"/>
        </w:rPr>
        <w:t>Elastic</w:t>
      </w:r>
      <w:r w:rsidRPr="00D63BAC">
        <w:rPr>
          <w:rFonts w:ascii="Cambria" w:hAnsi="Cambria"/>
        </w:rPr>
        <w:t>),</w:t>
      </w:r>
    </w:p>
    <w:p w14:paraId="5AFA9094" w14:textId="427F4E47" w:rsidR="00D63BAC" w:rsidRPr="00D63BAC" w:rsidRDefault="00D63BAC" w:rsidP="00D63BAC">
      <w:pPr>
        <w:rPr>
          <w:rFonts w:ascii="Cambria" w:hAnsi="Cambria"/>
          <w:lang w:val="en-US"/>
        </w:rPr>
      </w:pPr>
      <w:r w:rsidRPr="00D63BAC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ab/>
      </w:r>
      <w:r w:rsidRPr="00D63BAC">
        <w:rPr>
          <w:rFonts w:ascii="Cambria" w:hAnsi="Cambria"/>
          <w:lang w:val="en-US"/>
        </w:rPr>
        <w:t xml:space="preserve">- </w:t>
      </w:r>
      <w:r w:rsidRPr="00D63BAC">
        <w:rPr>
          <w:rFonts w:ascii="Cambria" w:hAnsi="Cambria"/>
        </w:rPr>
        <w:t>Стратегию</w:t>
      </w:r>
      <w:r w:rsidRPr="00D63BAC">
        <w:rPr>
          <w:rFonts w:ascii="Cambria" w:hAnsi="Cambria"/>
          <w:lang w:val="en-US"/>
        </w:rPr>
        <w:t xml:space="preserve"> </w:t>
      </w:r>
      <w:r w:rsidRPr="00D63BAC">
        <w:rPr>
          <w:rFonts w:ascii="Cambria" w:hAnsi="Cambria"/>
        </w:rPr>
        <w:t>выбора</w:t>
      </w:r>
      <w:r w:rsidRPr="00D63BAC">
        <w:rPr>
          <w:rFonts w:ascii="Cambria" w:hAnsi="Cambria"/>
          <w:lang w:val="en-US"/>
        </w:rPr>
        <w:t xml:space="preserve"> </w:t>
      </w:r>
      <w:r w:rsidRPr="00D63BAC">
        <w:rPr>
          <w:rFonts w:ascii="Cambria" w:hAnsi="Cambria"/>
        </w:rPr>
        <w:t>шага</w:t>
      </w:r>
      <w:r w:rsidRPr="00D63BAC">
        <w:rPr>
          <w:rFonts w:ascii="Cambria" w:hAnsi="Cambria"/>
          <w:lang w:val="en-US"/>
        </w:rPr>
        <w:t> (</w:t>
      </w:r>
      <w:r>
        <w:rPr>
          <w:rFonts w:ascii="Cambria" w:hAnsi="Cambria"/>
          <w:lang w:val="en-US"/>
        </w:rPr>
        <w:t>const</w:t>
      </w:r>
      <w:r w:rsidRPr="00D63BAC">
        <w:rPr>
          <w:rFonts w:ascii="Cambria" w:hAnsi="Cambria"/>
          <w:lang w:val="en-US"/>
        </w:rPr>
        <w:t xml:space="preserve">, </w:t>
      </w:r>
      <w:r>
        <w:rPr>
          <w:rFonts w:ascii="Cambria" w:hAnsi="Cambria"/>
          <w:lang w:val="en-US"/>
        </w:rPr>
        <w:t xml:space="preserve">step/time/exp </w:t>
      </w:r>
      <w:r w:rsidRPr="00D63BAC">
        <w:rPr>
          <w:rFonts w:ascii="Cambria" w:hAnsi="Cambria"/>
          <w:lang w:val="en-US"/>
        </w:rPr>
        <w:t>decay</w:t>
      </w:r>
      <w:r>
        <w:rPr>
          <w:rFonts w:ascii="Cambria" w:hAnsi="Cambria"/>
          <w:lang w:val="en-US"/>
        </w:rPr>
        <w:t>)</w:t>
      </w:r>
    </w:p>
    <w:p w14:paraId="59895CED" w14:textId="7434DA5F" w:rsidR="00D63BAC" w:rsidRPr="00D63BAC" w:rsidRDefault="00D63BAC" w:rsidP="00D63BAC">
      <w:pPr>
        <w:ind w:firstLine="708"/>
        <w:rPr>
          <w:rFonts w:ascii="Cambria" w:hAnsi="Cambria"/>
        </w:rPr>
      </w:pPr>
      <w:r w:rsidRPr="00D63BAC">
        <w:rPr>
          <w:rFonts w:ascii="Cambria" w:hAnsi="Cambria"/>
        </w:rPr>
        <w:t xml:space="preserve">- </w:t>
      </w:r>
      <w:r>
        <w:rPr>
          <w:rFonts w:ascii="Cambria" w:hAnsi="Cambria"/>
          <w:lang w:val="en-US"/>
        </w:rPr>
        <w:t>S</w:t>
      </w:r>
      <w:proofErr w:type="spellStart"/>
      <w:r w:rsidRPr="00D63BAC">
        <w:rPr>
          <w:rFonts w:ascii="Cambria" w:hAnsi="Cambria"/>
        </w:rPr>
        <w:t>eed</w:t>
      </w:r>
      <w:proofErr w:type="spellEnd"/>
      <w:r w:rsidRPr="00D63BAC">
        <w:rPr>
          <w:rFonts w:ascii="Cambria" w:hAnsi="Cambria"/>
        </w:rPr>
        <w:t> для генератора случайных чисел для гарантированной воспроизводимости результатов.</w:t>
      </w:r>
    </w:p>
    <w:p w14:paraId="642A5979" w14:textId="08095C9C" w:rsidR="00D63BAC" w:rsidRPr="00D63BAC" w:rsidRDefault="00D63BAC" w:rsidP="00D63BAC">
      <w:pPr>
        <w:ind w:firstLine="708"/>
        <w:rPr>
          <w:rFonts w:ascii="Cambria" w:hAnsi="Cambria"/>
        </w:rPr>
      </w:pPr>
      <w:r w:rsidRPr="00D63BAC">
        <w:rPr>
          <w:rFonts w:ascii="Cambria" w:hAnsi="Cambria"/>
        </w:rPr>
        <w:t xml:space="preserve">- </w:t>
      </w:r>
      <w:r>
        <w:rPr>
          <w:rFonts w:ascii="Cambria" w:hAnsi="Cambria"/>
        </w:rPr>
        <w:t>Классические</w:t>
      </w:r>
      <w:r w:rsidRPr="00D63BAC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learning</w:t>
      </w:r>
      <w:r w:rsidRPr="00D63BAC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rate</w:t>
      </w:r>
      <w:r w:rsidRPr="00D63BAC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размер </w:t>
      </w:r>
      <w:proofErr w:type="spellStart"/>
      <w:r>
        <w:rPr>
          <w:rFonts w:ascii="Cambria" w:hAnsi="Cambria"/>
        </w:rPr>
        <w:t>батча</w:t>
      </w:r>
      <w:proofErr w:type="spellEnd"/>
      <w:r>
        <w:rPr>
          <w:rFonts w:ascii="Cambria" w:hAnsi="Cambria"/>
        </w:rPr>
        <w:t xml:space="preserve">, </w:t>
      </w:r>
      <w:r w:rsidR="002513CC">
        <w:rPr>
          <w:rFonts w:ascii="Cambria" w:hAnsi="Cambria"/>
        </w:rPr>
        <w:t xml:space="preserve">количество эпох обучения. </w:t>
      </w:r>
    </w:p>
    <w:p w14:paraId="05BED4CE" w14:textId="066477BD" w:rsidR="00D63BAC" w:rsidRPr="00D63BAC" w:rsidRDefault="00D63BAC" w:rsidP="00D63BAC">
      <w:pPr>
        <w:rPr>
          <w:rFonts w:ascii="Cambria" w:hAnsi="Cambria"/>
        </w:rPr>
      </w:pPr>
      <w:r w:rsidRPr="00D63BAC">
        <w:rPr>
          <w:rFonts w:ascii="Cambria" w:hAnsi="Cambria"/>
        </w:rPr>
        <w:t>Архитектура модуля спроектирована таким образом, чтобы автоматически собирать ключевые метрики качества модели</w:t>
      </w:r>
      <w:r w:rsidR="002513CC" w:rsidRPr="002513CC">
        <w:rPr>
          <w:rFonts w:ascii="Cambria" w:hAnsi="Cambria"/>
        </w:rPr>
        <w:t xml:space="preserve"> </w:t>
      </w:r>
      <w:r w:rsidRPr="00D63BAC">
        <w:rPr>
          <w:rFonts w:ascii="Cambria" w:hAnsi="Cambria"/>
        </w:rPr>
        <w:t>на каждом шаге обучения и по итогам эпохи.</w:t>
      </w:r>
    </w:p>
    <w:p w14:paraId="04F69B1C" w14:textId="575240AF" w:rsidR="00D63BAC" w:rsidRDefault="00D63BAC" w:rsidP="00D63BAC">
      <w:pPr>
        <w:rPr>
          <w:color w:val="000000"/>
          <w:lang w:val="en-US"/>
        </w:rPr>
      </w:pPr>
      <w:r w:rsidRPr="00D63BAC">
        <w:rPr>
          <w:rFonts w:ascii="Cambria" w:hAnsi="Cambria"/>
        </w:rPr>
        <w:t>Для того чтобы подчеркнуть чувствительность алгоритма к настройке гиперпараметров, в реализацию не были включены дополнительные оптимизации</w:t>
      </w:r>
      <w:r>
        <w:rPr>
          <w:color w:val="000000"/>
        </w:rPr>
        <w:t>.</w:t>
      </w:r>
    </w:p>
    <w:p w14:paraId="58CB850F" w14:textId="66F79159" w:rsidR="002513CC" w:rsidRDefault="002513CC" w:rsidP="00D63BAC">
      <w:pPr>
        <w:rPr>
          <w:color w:val="000000"/>
        </w:rPr>
      </w:pPr>
    </w:p>
    <w:p w14:paraId="0C2579B3" w14:textId="291AB94C" w:rsidR="001E01C7" w:rsidRDefault="001E01C7" w:rsidP="00D63BAC">
      <w:pPr>
        <w:rPr>
          <w:color w:val="000000"/>
          <w:lang w:val="en-US"/>
        </w:rPr>
      </w:pPr>
      <w:r w:rsidRPr="001E01C7">
        <w:rPr>
          <w:rFonts w:ascii="Cambria" w:hAnsi="Cambria"/>
          <w:i/>
          <w:iCs/>
          <w:color w:val="000000"/>
        </w:rPr>
        <w:t>Библиотечные методы</w:t>
      </w:r>
      <w:r>
        <w:rPr>
          <w:color w:val="000000"/>
          <w:lang w:val="en-US"/>
        </w:rPr>
        <w:t>:</w:t>
      </w:r>
    </w:p>
    <w:p w14:paraId="6064ED35" w14:textId="56F98989" w:rsidR="001E01C7" w:rsidRPr="001E01C7" w:rsidRDefault="001E01C7" w:rsidP="001E01C7">
      <w:pPr>
        <w:rPr>
          <w:rFonts w:ascii="Cambria" w:hAnsi="Cambria"/>
          <w:color w:val="000000"/>
          <w:lang w:val="en-US"/>
        </w:rPr>
      </w:pPr>
      <w:r w:rsidRPr="001E01C7">
        <w:rPr>
          <w:rFonts w:ascii="Cambria" w:hAnsi="Cambria"/>
          <w:color w:val="000000"/>
          <w:lang w:val="en-US"/>
        </w:rPr>
        <w:tab/>
        <w:t>-</w:t>
      </w:r>
      <w:r w:rsidRPr="001E01C7">
        <w:rPr>
          <w:rFonts w:ascii="Cambria" w:hAnsi="Cambria"/>
          <w:lang w:val="en-US"/>
        </w:rPr>
        <w:t xml:space="preserve"> </w:t>
      </w:r>
      <w:r w:rsidRPr="001E01C7">
        <w:rPr>
          <w:rFonts w:ascii="Cambria" w:hAnsi="Cambria"/>
          <w:color w:val="000000"/>
          <w:lang w:val="en-US"/>
        </w:rPr>
        <w:t xml:space="preserve">SGD            </w:t>
      </w:r>
    </w:p>
    <w:p w14:paraId="1AED0345" w14:textId="745AC626" w:rsidR="001E01C7" w:rsidRPr="001E01C7" w:rsidRDefault="001E01C7" w:rsidP="001E01C7">
      <w:pPr>
        <w:ind w:firstLine="708"/>
        <w:rPr>
          <w:rFonts w:ascii="Cambria" w:hAnsi="Cambria"/>
          <w:color w:val="000000"/>
          <w:lang w:val="en-US"/>
        </w:rPr>
      </w:pPr>
      <w:r w:rsidRPr="001E01C7">
        <w:rPr>
          <w:rFonts w:ascii="Cambria" w:hAnsi="Cambria"/>
          <w:color w:val="000000"/>
          <w:lang w:val="en-US"/>
        </w:rPr>
        <w:t xml:space="preserve">- </w:t>
      </w:r>
      <w:proofErr w:type="spellStart"/>
      <w:r w:rsidRPr="001E01C7">
        <w:rPr>
          <w:rFonts w:ascii="Cambria" w:hAnsi="Cambria"/>
          <w:color w:val="000000"/>
          <w:lang w:val="en-US"/>
        </w:rPr>
        <w:t>SGD+Momentum</w:t>
      </w:r>
      <w:proofErr w:type="spellEnd"/>
      <w:r w:rsidRPr="001E01C7">
        <w:rPr>
          <w:rFonts w:ascii="Cambria" w:hAnsi="Cambria"/>
          <w:color w:val="000000"/>
          <w:lang w:val="en-US"/>
        </w:rPr>
        <w:t xml:space="preserve">   </w:t>
      </w:r>
    </w:p>
    <w:p w14:paraId="11A31F99" w14:textId="4D9262AF" w:rsidR="001E01C7" w:rsidRPr="001E01C7" w:rsidRDefault="001E01C7" w:rsidP="001E01C7">
      <w:pPr>
        <w:ind w:firstLine="708"/>
        <w:rPr>
          <w:rFonts w:ascii="Cambria" w:hAnsi="Cambria"/>
          <w:color w:val="000000"/>
          <w:lang w:val="en-US"/>
        </w:rPr>
      </w:pPr>
      <w:r w:rsidRPr="001E01C7">
        <w:rPr>
          <w:rFonts w:ascii="Cambria" w:hAnsi="Cambria"/>
          <w:color w:val="000000"/>
          <w:lang w:val="en-US"/>
        </w:rPr>
        <w:t xml:space="preserve">- </w:t>
      </w:r>
      <w:proofErr w:type="spellStart"/>
      <w:r w:rsidRPr="001E01C7">
        <w:rPr>
          <w:rFonts w:ascii="Cambria" w:hAnsi="Cambria"/>
          <w:color w:val="000000"/>
          <w:lang w:val="en-US"/>
        </w:rPr>
        <w:t>SGD+Nesterov</w:t>
      </w:r>
      <w:proofErr w:type="spellEnd"/>
      <w:r w:rsidRPr="001E01C7">
        <w:rPr>
          <w:rFonts w:ascii="Cambria" w:hAnsi="Cambria"/>
          <w:color w:val="000000"/>
          <w:lang w:val="en-US"/>
        </w:rPr>
        <w:t xml:space="preserve">   </w:t>
      </w:r>
    </w:p>
    <w:p w14:paraId="39FFE688" w14:textId="5ED69CC1" w:rsidR="001E01C7" w:rsidRPr="001E01C7" w:rsidRDefault="001E01C7" w:rsidP="001E01C7">
      <w:pPr>
        <w:ind w:firstLine="708"/>
        <w:rPr>
          <w:rFonts w:ascii="Cambria" w:hAnsi="Cambria"/>
          <w:color w:val="000000"/>
          <w:lang w:val="en-US"/>
        </w:rPr>
      </w:pPr>
      <w:r w:rsidRPr="001E01C7">
        <w:rPr>
          <w:rFonts w:ascii="Cambria" w:hAnsi="Cambria"/>
          <w:color w:val="000000"/>
          <w:lang w:val="en-US"/>
        </w:rPr>
        <w:t xml:space="preserve">- </w:t>
      </w:r>
      <w:proofErr w:type="spellStart"/>
      <w:r w:rsidRPr="001E01C7">
        <w:rPr>
          <w:rFonts w:ascii="Cambria" w:hAnsi="Cambria"/>
          <w:color w:val="000000"/>
          <w:lang w:val="en-US"/>
        </w:rPr>
        <w:t>Adagrad</w:t>
      </w:r>
      <w:proofErr w:type="spellEnd"/>
      <w:r w:rsidRPr="001E01C7">
        <w:rPr>
          <w:rFonts w:ascii="Cambria" w:hAnsi="Cambria"/>
          <w:color w:val="000000"/>
          <w:lang w:val="en-US"/>
        </w:rPr>
        <w:t xml:space="preserve">        </w:t>
      </w:r>
    </w:p>
    <w:p w14:paraId="293BC0DB" w14:textId="6CA8E655" w:rsidR="001E01C7" w:rsidRPr="001E01C7" w:rsidRDefault="001E01C7" w:rsidP="001E01C7">
      <w:pPr>
        <w:rPr>
          <w:rFonts w:ascii="Cambria" w:hAnsi="Cambria"/>
          <w:color w:val="000000"/>
        </w:rPr>
      </w:pPr>
      <w:r w:rsidRPr="001E01C7">
        <w:rPr>
          <w:rFonts w:ascii="Cambria" w:hAnsi="Cambria"/>
          <w:color w:val="000000"/>
        </w:rPr>
        <w:t xml:space="preserve"> </w:t>
      </w:r>
      <w:r w:rsidRPr="001E01C7">
        <w:rPr>
          <w:rFonts w:ascii="Cambria" w:hAnsi="Cambria"/>
          <w:color w:val="000000"/>
        </w:rPr>
        <w:tab/>
        <w:t xml:space="preserve">- </w:t>
      </w:r>
      <w:r w:rsidRPr="001E01C7">
        <w:rPr>
          <w:rFonts w:ascii="Cambria" w:hAnsi="Cambria"/>
          <w:color w:val="000000"/>
          <w:lang w:val="en-US"/>
        </w:rPr>
        <w:t>RMSprop</w:t>
      </w:r>
      <w:r w:rsidRPr="001E01C7">
        <w:rPr>
          <w:rFonts w:ascii="Cambria" w:hAnsi="Cambria"/>
          <w:color w:val="000000"/>
        </w:rPr>
        <w:t xml:space="preserve">        </w:t>
      </w:r>
    </w:p>
    <w:p w14:paraId="7462560A" w14:textId="129B38F8" w:rsidR="001E01C7" w:rsidRPr="001E01C7" w:rsidRDefault="001E01C7" w:rsidP="001E01C7">
      <w:pPr>
        <w:ind w:firstLine="708"/>
        <w:rPr>
          <w:rFonts w:ascii="Cambria" w:hAnsi="Cambria"/>
          <w:color w:val="000000"/>
        </w:rPr>
      </w:pPr>
      <w:r w:rsidRPr="001E01C7">
        <w:rPr>
          <w:rFonts w:ascii="Cambria" w:hAnsi="Cambria"/>
          <w:color w:val="000000"/>
        </w:rPr>
        <w:t xml:space="preserve">- </w:t>
      </w:r>
      <w:r w:rsidRPr="001E01C7">
        <w:rPr>
          <w:rFonts w:ascii="Cambria" w:hAnsi="Cambria"/>
          <w:color w:val="000000"/>
          <w:lang w:val="en-US"/>
        </w:rPr>
        <w:t>Adam</w:t>
      </w:r>
      <w:r w:rsidRPr="001E01C7">
        <w:rPr>
          <w:rFonts w:ascii="Cambria" w:hAnsi="Cambria"/>
          <w:color w:val="000000"/>
        </w:rPr>
        <w:t xml:space="preserve">           </w:t>
      </w:r>
    </w:p>
    <w:p w14:paraId="0EBF0EAD" w14:textId="7304FA6E" w:rsidR="001E01C7" w:rsidRPr="001E01C7" w:rsidRDefault="001E01C7" w:rsidP="001E01C7">
      <w:pPr>
        <w:ind w:firstLine="70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Сравнивались реализации из </w:t>
      </w:r>
      <w:proofErr w:type="spellStart"/>
      <w:r>
        <w:rPr>
          <w:rFonts w:ascii="Cambria" w:hAnsi="Cambria"/>
          <w:color w:val="000000"/>
          <w:lang w:val="en-US"/>
        </w:rPr>
        <w:t>Keras</w:t>
      </w:r>
      <w:proofErr w:type="spellEnd"/>
      <w:r w:rsidRPr="001E01C7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 xml:space="preserve">и </w:t>
      </w:r>
      <w:proofErr w:type="spellStart"/>
      <w:r>
        <w:rPr>
          <w:rFonts w:ascii="Cambria" w:hAnsi="Cambria"/>
          <w:color w:val="000000"/>
          <w:lang w:val="en-US"/>
        </w:rPr>
        <w:t>PyTorch</w:t>
      </w:r>
      <w:proofErr w:type="spellEnd"/>
    </w:p>
    <w:p w14:paraId="4EE4CF45" w14:textId="77777777" w:rsidR="001E01C7" w:rsidRPr="001E01C7" w:rsidRDefault="001E01C7" w:rsidP="00D63BAC">
      <w:pPr>
        <w:rPr>
          <w:color w:val="000000"/>
        </w:rPr>
      </w:pPr>
    </w:p>
    <w:p w14:paraId="5D11F5FD" w14:textId="77777777" w:rsidR="001E01C7" w:rsidRPr="001E01C7" w:rsidRDefault="004535D8" w:rsidP="00D63BAC">
      <w:pPr>
        <w:rPr>
          <w:rFonts w:ascii="Cambria" w:hAnsi="Cambria"/>
          <w:color w:val="000000"/>
        </w:rPr>
      </w:pPr>
      <w:r w:rsidRPr="004535D8">
        <w:rPr>
          <w:rFonts w:ascii="Cambria" w:hAnsi="Cambria"/>
          <w:i/>
          <w:iCs/>
          <w:color w:val="000000"/>
        </w:rPr>
        <w:t>Модификация</w:t>
      </w:r>
      <w:r w:rsidRPr="004535D8">
        <w:rPr>
          <w:rFonts w:ascii="Cambria" w:hAnsi="Cambria"/>
          <w:color w:val="000000"/>
        </w:rPr>
        <w:t>: метод неявного стохастического градиентного спуска (</w:t>
      </w:r>
      <w:r w:rsidRPr="004535D8">
        <w:rPr>
          <w:rFonts w:ascii="Cambria" w:hAnsi="Cambria"/>
          <w:i/>
          <w:iCs/>
          <w:color w:val="000000"/>
          <w:lang w:val="en-US"/>
        </w:rPr>
        <w:t>Implicit</w:t>
      </w:r>
      <w:r w:rsidRPr="004535D8">
        <w:rPr>
          <w:rFonts w:ascii="Cambria" w:hAnsi="Cambria"/>
          <w:i/>
          <w:iCs/>
          <w:color w:val="000000"/>
        </w:rPr>
        <w:t xml:space="preserve"> </w:t>
      </w:r>
      <w:r w:rsidRPr="004535D8">
        <w:rPr>
          <w:rFonts w:ascii="Cambria" w:hAnsi="Cambria"/>
          <w:i/>
          <w:iCs/>
          <w:color w:val="000000"/>
          <w:lang w:val="en-US"/>
        </w:rPr>
        <w:t>SGD</w:t>
      </w:r>
      <w:r w:rsidRPr="004535D8">
        <w:rPr>
          <w:rFonts w:ascii="Cambria" w:hAnsi="Cambria"/>
          <w:color w:val="000000"/>
        </w:rPr>
        <w:t>).</w:t>
      </w:r>
    </w:p>
    <w:p w14:paraId="50C33B1D" w14:textId="56DC50BB" w:rsidR="004535D8" w:rsidRPr="001E01C7" w:rsidRDefault="004535D8" w:rsidP="00D63BAC">
      <w:pPr>
        <w:rPr>
          <w:rFonts w:ascii="Cambria" w:hAnsi="Cambria"/>
          <w:color w:val="000000"/>
        </w:rPr>
      </w:pPr>
      <w:r w:rsidRPr="004535D8">
        <w:rPr>
          <w:rFonts w:ascii="Cambria" w:hAnsi="Cambria"/>
          <w:b/>
          <w:bCs/>
          <w:i/>
          <w:iCs/>
          <w:color w:val="000000"/>
          <w:sz w:val="28"/>
          <w:szCs w:val="28"/>
        </w:rPr>
        <w:lastRenderedPageBreak/>
        <w:t>Исследование</w:t>
      </w:r>
      <w:r>
        <w:rPr>
          <w:rFonts w:ascii="Cambria" w:hAnsi="Cambria"/>
          <w:b/>
          <w:bCs/>
          <w:i/>
          <w:iCs/>
          <w:color w:val="000000"/>
          <w:sz w:val="28"/>
          <w:szCs w:val="28"/>
          <w:lang w:val="en-US"/>
        </w:rPr>
        <w:t>:</w:t>
      </w:r>
    </w:p>
    <w:p w14:paraId="4D21B0D2" w14:textId="0F5DEB76" w:rsidR="006C6B7B" w:rsidRPr="004535D8" w:rsidRDefault="004535D8" w:rsidP="006C6B7B">
      <w:pPr>
        <w:rPr>
          <w:rFonts w:ascii="Cambria" w:hAnsi="Cambria"/>
          <w:lang w:val="en-US"/>
        </w:rPr>
      </w:pPr>
      <w:r>
        <w:rPr>
          <w:rFonts w:ascii="Cambria" w:hAnsi="Cambria"/>
          <w:b/>
          <w:bCs/>
          <w:i/>
          <w:iCs/>
          <w:color w:val="000000"/>
          <w:sz w:val="28"/>
          <w:szCs w:val="28"/>
        </w:rPr>
        <w:tab/>
      </w:r>
      <w:r w:rsidRPr="004535D8">
        <w:rPr>
          <w:rFonts w:ascii="Cambria" w:hAnsi="Cambria"/>
        </w:rPr>
        <w:t xml:space="preserve">В качестве датасета был выбран </w:t>
      </w:r>
      <w:r w:rsidRPr="004535D8">
        <w:rPr>
          <w:rFonts w:ascii="Cambria" w:hAnsi="Cambria"/>
          <w:i/>
          <w:iCs/>
        </w:rPr>
        <w:t xml:space="preserve">California </w:t>
      </w:r>
      <w:proofErr w:type="spellStart"/>
      <w:r w:rsidRPr="004535D8">
        <w:rPr>
          <w:rFonts w:ascii="Cambria" w:hAnsi="Cambria"/>
          <w:i/>
          <w:iCs/>
        </w:rPr>
        <w:t>Housing</w:t>
      </w:r>
      <w:proofErr w:type="spellEnd"/>
      <w:r w:rsidRPr="004535D8">
        <w:rPr>
          <w:rFonts w:ascii="Cambria" w:hAnsi="Cambria"/>
        </w:rPr>
        <w:t xml:space="preserve"> из </w:t>
      </w:r>
      <w:proofErr w:type="spellStart"/>
      <w:r w:rsidRPr="004535D8">
        <w:rPr>
          <w:rFonts w:ascii="Cambria" w:hAnsi="Cambria"/>
          <w:i/>
          <w:iCs/>
        </w:rPr>
        <w:t>scikit-learn</w:t>
      </w:r>
      <w:proofErr w:type="spellEnd"/>
      <w:r w:rsidRPr="004535D8">
        <w:rPr>
          <w:rFonts w:ascii="Cambria" w:hAnsi="Cambria"/>
        </w:rPr>
        <w:t>. Датасет состоит из 20680 образцов и 8 признаков</w:t>
      </w:r>
      <w:r>
        <w:rPr>
          <w:rFonts w:ascii="Cambria" w:hAnsi="Cambria"/>
        </w:rPr>
        <w:t>.</w:t>
      </w:r>
    </w:p>
    <w:p w14:paraId="36BABE4F" w14:textId="7A3D05BC" w:rsidR="004535D8" w:rsidRPr="004535D8" w:rsidRDefault="004535D8" w:rsidP="006C6B7B">
      <w:pPr>
        <w:rPr>
          <w:rFonts w:ascii="Cambria" w:hAnsi="Cambria"/>
          <w:b/>
          <w:bCs/>
          <w:i/>
          <w:iCs/>
          <w:color w:val="000000"/>
        </w:rPr>
      </w:pPr>
      <w:r w:rsidRPr="004535D8">
        <w:rPr>
          <w:rFonts w:ascii="Cambria" w:hAnsi="Cambria"/>
          <w:b/>
          <w:bCs/>
          <w:i/>
          <w:iCs/>
          <w:color w:val="000000"/>
        </w:rPr>
        <w:t xml:space="preserve">Разный размер </w:t>
      </w:r>
      <w:proofErr w:type="spellStart"/>
      <w:r w:rsidRPr="004535D8">
        <w:rPr>
          <w:rFonts w:ascii="Cambria" w:hAnsi="Cambria"/>
          <w:b/>
          <w:bCs/>
          <w:i/>
          <w:iCs/>
          <w:color w:val="000000"/>
        </w:rPr>
        <w:t>батча</w:t>
      </w:r>
      <w:proofErr w:type="spellEnd"/>
      <w:r w:rsidRPr="004535D8">
        <w:rPr>
          <w:rFonts w:ascii="Cambria" w:hAnsi="Cambria"/>
          <w:b/>
          <w:bCs/>
          <w:i/>
          <w:iCs/>
          <w:color w:val="000000"/>
          <w:lang w:val="en-US"/>
        </w:rPr>
        <w:t>:</w:t>
      </w:r>
    </w:p>
    <w:p w14:paraId="710EAD9E" w14:textId="5FD50639" w:rsidR="009058F9" w:rsidRDefault="004535D8" w:rsidP="004535D8">
      <w:pPr>
        <w:jc w:val="center"/>
      </w:pPr>
      <w:r>
        <w:rPr>
          <w:noProof/>
        </w:rPr>
        <w:drawing>
          <wp:inline distT="0" distB="0" distL="0" distR="0" wp14:anchorId="0A5CAB80" wp14:editId="09462423">
            <wp:extent cx="4640400" cy="3085200"/>
            <wp:effectExtent l="0" t="0" r="0" b="1270"/>
            <wp:docPr id="1892641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41296" name="Рисунок 18926412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DECF" w14:textId="5FC12346" w:rsidR="004535D8" w:rsidRDefault="008A4C4C" w:rsidP="008A4C4C">
      <w:pPr>
        <w:ind w:firstLine="708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При переборе размера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батча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от 1 до полного объёма данных мы </w:t>
      </w:r>
      <w:r>
        <w:rPr>
          <w:rFonts w:ascii="-webkit-standard" w:hAnsi="-webkit-standard"/>
          <w:color w:val="000000"/>
          <w:sz w:val="27"/>
          <w:szCs w:val="27"/>
        </w:rPr>
        <w:t xml:space="preserve">получен </w:t>
      </w:r>
      <w:r>
        <w:rPr>
          <w:rFonts w:ascii="-webkit-standard" w:hAnsi="-webkit-standard"/>
          <w:color w:val="000000"/>
          <w:sz w:val="27"/>
          <w:szCs w:val="27"/>
        </w:rPr>
        <w:t>типов</w:t>
      </w:r>
      <w:r>
        <w:rPr>
          <w:rFonts w:ascii="-webkit-standard" w:hAnsi="-webkit-standard"/>
          <w:color w:val="000000"/>
          <w:sz w:val="27"/>
          <w:szCs w:val="27"/>
        </w:rPr>
        <w:t>ой</w:t>
      </w:r>
      <w:r>
        <w:rPr>
          <w:rFonts w:ascii="-webkit-standard" w:hAnsi="-webkit-standard"/>
          <w:color w:val="000000"/>
          <w:sz w:val="27"/>
          <w:szCs w:val="27"/>
        </w:rPr>
        <w:t xml:space="preserve"> для SGD </w:t>
      </w:r>
      <w:r>
        <w:rPr>
          <w:rFonts w:ascii="-webkit-standard" w:hAnsi="-webkit-standard"/>
          <w:color w:val="000000"/>
          <w:sz w:val="27"/>
          <w:szCs w:val="27"/>
        </w:rPr>
        <w:t>результат</w:t>
      </w:r>
      <w:r>
        <w:rPr>
          <w:rFonts w:ascii="-webkit-standard" w:hAnsi="-webkit-standard"/>
          <w:color w:val="000000"/>
          <w:sz w:val="27"/>
          <w:szCs w:val="27"/>
        </w:rPr>
        <w:t xml:space="preserve">: очень маленькие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батчи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дают относительно низкую ошибку и хорошее обобщение, но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одноэпохальное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обучение занимает много времени</w:t>
      </w:r>
      <w:r>
        <w:rPr>
          <w:rFonts w:ascii="-webkit-standard" w:hAnsi="-webkit-standard"/>
          <w:color w:val="000000"/>
          <w:sz w:val="27"/>
          <w:szCs w:val="27"/>
        </w:rPr>
        <w:t>.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</w:rPr>
        <w:t>С</w:t>
      </w:r>
      <w:r>
        <w:rPr>
          <w:rFonts w:ascii="-webkit-standard" w:hAnsi="-webkit-standard"/>
          <w:color w:val="000000"/>
          <w:sz w:val="27"/>
          <w:szCs w:val="27"/>
        </w:rPr>
        <w:t xml:space="preserve"> ростом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батча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время эпохи стремительно падает и выходит на плато уже при величинах порядка 128, причём суммарные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FLOPs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остаются практически неизменными, а потребление памяти стабильно до очень больших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батчей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(до ~2048), после чего начинает расти; однако при слишком крупных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батчах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(≥128) качество модели резко ухудшается (MSE заметно растёт), так что оптимальным с точки зрения баланса MSE и скорости оказывается batch_size≈32.</w:t>
      </w:r>
    </w:p>
    <w:p w14:paraId="60C2C37A" w14:textId="77777777" w:rsidR="00970103" w:rsidRDefault="00970103" w:rsidP="00970103">
      <w:pPr>
        <w:rPr>
          <w:rFonts w:ascii="-webkit-standard" w:hAnsi="-webkit-standard"/>
          <w:color w:val="000000"/>
          <w:sz w:val="27"/>
          <w:szCs w:val="27"/>
          <w:lang w:val="en-US"/>
        </w:rPr>
      </w:pPr>
    </w:p>
    <w:p w14:paraId="104BEB47" w14:textId="77777777" w:rsidR="00970103" w:rsidRDefault="00970103" w:rsidP="00970103">
      <w:pPr>
        <w:rPr>
          <w:rFonts w:ascii="Cambria" w:hAnsi="Cambria"/>
          <w:b/>
          <w:bCs/>
          <w:i/>
          <w:iCs/>
          <w:color w:val="000000"/>
          <w:lang w:val="en-US"/>
        </w:rPr>
      </w:pPr>
    </w:p>
    <w:p w14:paraId="17AD1A32" w14:textId="77777777" w:rsidR="00970103" w:rsidRDefault="00970103" w:rsidP="00970103">
      <w:pPr>
        <w:rPr>
          <w:rFonts w:ascii="Cambria" w:hAnsi="Cambria"/>
          <w:b/>
          <w:bCs/>
          <w:i/>
          <w:iCs/>
          <w:color w:val="000000"/>
          <w:lang w:val="en-US"/>
        </w:rPr>
      </w:pPr>
    </w:p>
    <w:p w14:paraId="3D21169E" w14:textId="77777777" w:rsidR="00970103" w:rsidRDefault="00970103" w:rsidP="00970103">
      <w:pPr>
        <w:rPr>
          <w:rFonts w:ascii="Cambria" w:hAnsi="Cambria"/>
          <w:b/>
          <w:bCs/>
          <w:i/>
          <w:iCs/>
          <w:color w:val="000000"/>
        </w:rPr>
      </w:pPr>
    </w:p>
    <w:p w14:paraId="0BFEFEFC" w14:textId="77777777" w:rsidR="00970103" w:rsidRDefault="00970103" w:rsidP="00970103">
      <w:pPr>
        <w:rPr>
          <w:rFonts w:ascii="Cambria" w:hAnsi="Cambria"/>
          <w:b/>
          <w:bCs/>
          <w:i/>
          <w:iCs/>
          <w:color w:val="000000"/>
          <w:lang w:val="en-US"/>
        </w:rPr>
      </w:pPr>
    </w:p>
    <w:p w14:paraId="5F8D74D1" w14:textId="77777777" w:rsidR="006A4E2A" w:rsidRPr="006A4E2A" w:rsidRDefault="006A4E2A" w:rsidP="00970103">
      <w:pPr>
        <w:rPr>
          <w:rFonts w:ascii="Cambria" w:hAnsi="Cambria"/>
          <w:b/>
          <w:bCs/>
          <w:i/>
          <w:iCs/>
          <w:color w:val="000000"/>
          <w:lang w:val="en-US"/>
        </w:rPr>
      </w:pPr>
    </w:p>
    <w:p w14:paraId="35C30D13" w14:textId="66D2B971" w:rsidR="00970103" w:rsidRDefault="00970103" w:rsidP="00970103">
      <w:pPr>
        <w:rPr>
          <w:rFonts w:ascii="Cambria" w:hAnsi="Cambria"/>
          <w:b/>
          <w:bCs/>
          <w:i/>
          <w:iCs/>
          <w:color w:val="000000"/>
          <w:lang w:val="en-US"/>
        </w:rPr>
      </w:pPr>
      <w:r w:rsidRPr="00970103">
        <w:rPr>
          <w:rFonts w:ascii="Cambria" w:hAnsi="Cambria"/>
          <w:b/>
          <w:bCs/>
          <w:i/>
          <w:iCs/>
          <w:color w:val="000000"/>
        </w:rPr>
        <w:lastRenderedPageBreak/>
        <w:t>Применение регуляризации и стратегий выбора шага:</w:t>
      </w:r>
    </w:p>
    <w:p w14:paraId="380DB8CF" w14:textId="7824B035" w:rsidR="00970103" w:rsidRDefault="00970103" w:rsidP="00970103">
      <w:pPr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  <w:noProof/>
          <w:lang w:val="en-US"/>
        </w:rPr>
        <w:drawing>
          <wp:inline distT="0" distB="0" distL="0" distR="0" wp14:anchorId="3288D1F2" wp14:editId="77D6D188">
            <wp:extent cx="4640400" cy="3085200"/>
            <wp:effectExtent l="0" t="0" r="0" b="1270"/>
            <wp:docPr id="1152920574" name="Рисунок 2" descr="Изображение выглядит как снимок экрана, диаграмма, линия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20574" name="Рисунок 2" descr="Изображение выглядит как снимок экрана, диаграмма, линия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04CC" w14:textId="683765B7" w:rsidR="00970103" w:rsidRDefault="00970103" w:rsidP="00970103">
      <w:pPr>
        <w:ind w:firstLine="708"/>
        <w:rPr>
          <w:rFonts w:ascii="Cambria" w:hAnsi="Cambria"/>
          <w:color w:val="000000"/>
        </w:rPr>
      </w:pPr>
      <w:r w:rsidRPr="00970103">
        <w:rPr>
          <w:rFonts w:ascii="Cambria" w:hAnsi="Cambria"/>
          <w:color w:val="000000"/>
        </w:rPr>
        <w:t xml:space="preserve">После добавления </w:t>
      </w:r>
      <w:r>
        <w:rPr>
          <w:rFonts w:ascii="Cambria" w:hAnsi="Cambria"/>
          <w:color w:val="000000"/>
          <w:lang w:val="en-US"/>
        </w:rPr>
        <w:t>Elastic</w:t>
      </w:r>
      <w:r w:rsidRPr="00970103">
        <w:rPr>
          <w:rFonts w:ascii="Cambria" w:hAnsi="Cambria"/>
          <w:color w:val="000000"/>
        </w:rPr>
        <w:t xml:space="preserve"> регуляризации </w:t>
      </w:r>
      <w:r>
        <w:rPr>
          <w:rFonts w:ascii="Cambria" w:hAnsi="Cambria"/>
          <w:color w:val="000000"/>
        </w:rPr>
        <w:t xml:space="preserve">видна стоимость </w:t>
      </w:r>
      <w:r w:rsidRPr="00970103">
        <w:rPr>
          <w:rFonts w:ascii="Cambria" w:hAnsi="Cambria"/>
          <w:color w:val="000000"/>
        </w:rPr>
        <w:t xml:space="preserve">штрафов: MSE слегка выросла по всем размерам </w:t>
      </w:r>
      <w:proofErr w:type="spellStart"/>
      <w:r w:rsidRPr="00970103">
        <w:rPr>
          <w:rFonts w:ascii="Cambria" w:hAnsi="Cambria"/>
          <w:color w:val="000000"/>
        </w:rPr>
        <w:t>батча</w:t>
      </w:r>
      <w:proofErr w:type="spellEnd"/>
      <w:r w:rsidRPr="00970103">
        <w:rPr>
          <w:rFonts w:ascii="Cambria" w:hAnsi="Cambria"/>
          <w:color w:val="000000"/>
        </w:rPr>
        <w:t xml:space="preserve"> (минимум стал чуть более высоким и сместился в область меньших </w:t>
      </w:r>
      <w:proofErr w:type="spellStart"/>
      <w:r w:rsidRPr="00970103">
        <w:rPr>
          <w:rFonts w:ascii="Cambria" w:hAnsi="Cambria"/>
          <w:color w:val="000000"/>
        </w:rPr>
        <w:t>батчей</w:t>
      </w:r>
      <w:proofErr w:type="spellEnd"/>
      <w:r w:rsidRPr="00970103">
        <w:rPr>
          <w:rFonts w:ascii="Cambria" w:hAnsi="Cambria"/>
          <w:color w:val="000000"/>
        </w:rPr>
        <w:t xml:space="preserve">), время одной эпохи увеличилось (особенно при малых </w:t>
      </w:r>
      <w:proofErr w:type="spellStart"/>
      <w:r w:rsidRPr="00970103">
        <w:rPr>
          <w:rFonts w:ascii="Cambria" w:hAnsi="Cambria"/>
          <w:color w:val="000000"/>
        </w:rPr>
        <w:t>батчах</w:t>
      </w:r>
      <w:proofErr w:type="spellEnd"/>
      <w:r w:rsidRPr="00970103">
        <w:rPr>
          <w:rFonts w:ascii="Cambria" w:hAnsi="Cambria"/>
          <w:color w:val="000000"/>
        </w:rPr>
        <w:t xml:space="preserve"> из-за вычисления L1/L2-членов), тогда как профиль потребления памяти и общее число </w:t>
      </w:r>
      <w:proofErr w:type="spellStart"/>
      <w:r w:rsidRPr="00970103">
        <w:rPr>
          <w:rFonts w:ascii="Cambria" w:hAnsi="Cambria"/>
          <w:color w:val="000000"/>
        </w:rPr>
        <w:t>FLOPs</w:t>
      </w:r>
      <w:proofErr w:type="spellEnd"/>
      <w:r w:rsidRPr="00970103">
        <w:rPr>
          <w:rFonts w:ascii="Cambria" w:hAnsi="Cambria"/>
          <w:color w:val="000000"/>
        </w:rPr>
        <w:t xml:space="preserve"> остались практически теми же.</w:t>
      </w:r>
    </w:p>
    <w:p w14:paraId="77916769" w14:textId="7E079B1A" w:rsidR="00970103" w:rsidRDefault="00970103" w:rsidP="00970103">
      <w:pPr>
        <w:ind w:firstLine="708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  <w:noProof/>
        </w:rPr>
        <w:drawing>
          <wp:inline distT="0" distB="0" distL="0" distR="0" wp14:anchorId="3A809251" wp14:editId="427C6FAB">
            <wp:extent cx="4640400" cy="3085200"/>
            <wp:effectExtent l="0" t="0" r="0" b="1270"/>
            <wp:docPr id="1668113439" name="Рисунок 3" descr="Изображение выглядит как диаграмма, снимок экрана, линия, астроном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13439" name="Рисунок 3" descr="Изображение выглядит как диаграмма, снимок экрана, линия, астроном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7853" w14:textId="7046AEAD" w:rsidR="00970103" w:rsidRDefault="00970103" w:rsidP="006A4E2A">
      <w:pPr>
        <w:pStyle w:val="ac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i/>
          <w:iCs/>
        </w:rPr>
        <w:tab/>
      </w:r>
      <w:r w:rsidRPr="00970103">
        <w:rPr>
          <w:rFonts w:ascii="Cambria" w:hAnsi="Cambria"/>
          <w:color w:val="000000"/>
        </w:rPr>
        <w:t xml:space="preserve">При </w:t>
      </w:r>
      <w:r>
        <w:rPr>
          <w:rFonts w:ascii="Cambria" w:hAnsi="Cambria"/>
          <w:color w:val="000000"/>
        </w:rPr>
        <w:t xml:space="preserve">использовании </w:t>
      </w:r>
      <w:r>
        <w:rPr>
          <w:rFonts w:ascii="Cambria" w:hAnsi="Cambria"/>
          <w:color w:val="000000"/>
          <w:lang w:val="en-US"/>
        </w:rPr>
        <w:t>exp</w:t>
      </w:r>
      <w:r w:rsidRPr="00970103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  <w:lang w:val="en-US"/>
        </w:rPr>
        <w:t>decay</w:t>
      </w:r>
      <w:r w:rsidRPr="00970103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 xml:space="preserve">стратегии выбора шага </w:t>
      </w:r>
      <w:r w:rsidRPr="00970103">
        <w:rPr>
          <w:rFonts w:ascii="Cambria" w:hAnsi="Cambria"/>
          <w:color w:val="000000"/>
        </w:rPr>
        <w:t>(без какой-либо регуляризации) все ключевые закономерности остались</w:t>
      </w:r>
      <w:r>
        <w:rPr>
          <w:rFonts w:ascii="Cambria" w:hAnsi="Cambria"/>
          <w:color w:val="000000"/>
        </w:rPr>
        <w:t>.</w:t>
      </w:r>
      <w:r w:rsidRPr="00970103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Стратегия</w:t>
      </w:r>
      <w:r w:rsidRPr="00970103">
        <w:rPr>
          <w:rFonts w:ascii="Cambria" w:hAnsi="Cambria"/>
          <w:color w:val="000000"/>
        </w:rPr>
        <w:t xml:space="preserve"> лишь сгладил</w:t>
      </w:r>
      <w:r>
        <w:rPr>
          <w:rFonts w:ascii="Cambria" w:hAnsi="Cambria"/>
          <w:color w:val="000000"/>
        </w:rPr>
        <w:t>а</w:t>
      </w:r>
      <w:r w:rsidRPr="00970103">
        <w:rPr>
          <w:rFonts w:ascii="Cambria" w:hAnsi="Cambria"/>
          <w:color w:val="000000"/>
        </w:rPr>
        <w:t xml:space="preserve"> и немного сдвинул</w:t>
      </w:r>
      <w:r>
        <w:rPr>
          <w:rFonts w:ascii="Cambria" w:hAnsi="Cambria"/>
          <w:color w:val="000000"/>
        </w:rPr>
        <w:t>а</w:t>
      </w:r>
      <w:r w:rsidRPr="00970103">
        <w:rPr>
          <w:rFonts w:ascii="Cambria" w:hAnsi="Cambria"/>
          <w:color w:val="000000"/>
        </w:rPr>
        <w:t xml:space="preserve"> минимум MSE в область меньших </w:t>
      </w:r>
      <w:proofErr w:type="spellStart"/>
      <w:r w:rsidRPr="00970103">
        <w:rPr>
          <w:rFonts w:ascii="Cambria" w:hAnsi="Cambria"/>
          <w:color w:val="000000"/>
        </w:rPr>
        <w:t>батчей</w:t>
      </w:r>
      <w:proofErr w:type="spellEnd"/>
      <w:r w:rsidRPr="00970103">
        <w:rPr>
          <w:rFonts w:ascii="Cambria" w:hAnsi="Cambria"/>
          <w:color w:val="000000"/>
        </w:rPr>
        <w:t xml:space="preserve"> за счёт более </w:t>
      </w:r>
      <w:r>
        <w:rPr>
          <w:rFonts w:ascii="Cambria" w:hAnsi="Cambria"/>
          <w:color w:val="000000"/>
        </w:rPr>
        <w:t>мягкого</w:t>
      </w:r>
      <w:r w:rsidRPr="00970103">
        <w:rPr>
          <w:rFonts w:ascii="Cambria" w:hAnsi="Cambria"/>
          <w:color w:val="000000"/>
        </w:rPr>
        <w:t xml:space="preserve"> уменьшения шага по ходу обучения, но не повлиял</w:t>
      </w:r>
      <w:r>
        <w:rPr>
          <w:rFonts w:ascii="Cambria" w:hAnsi="Cambria"/>
          <w:color w:val="000000"/>
        </w:rPr>
        <w:t>а</w:t>
      </w:r>
      <w:r w:rsidRPr="00970103">
        <w:rPr>
          <w:rFonts w:ascii="Cambria" w:hAnsi="Cambria"/>
          <w:color w:val="000000"/>
        </w:rPr>
        <w:t xml:space="preserve"> на профили времени, памяти и вычислительной сложности.</w:t>
      </w:r>
    </w:p>
    <w:p w14:paraId="463C92A6" w14:textId="461BBF39" w:rsidR="006A4E2A" w:rsidRDefault="006A4E2A" w:rsidP="006A4E2A">
      <w:pPr>
        <w:pStyle w:val="ac"/>
        <w:rPr>
          <w:rFonts w:ascii="Cambria" w:hAnsi="Cambria"/>
          <w:b/>
          <w:bCs/>
          <w:i/>
          <w:iCs/>
          <w:color w:val="000000"/>
          <w:sz w:val="28"/>
          <w:szCs w:val="28"/>
          <w:lang w:val="en-US"/>
        </w:rPr>
      </w:pPr>
      <w:r w:rsidRPr="006A4E2A">
        <w:rPr>
          <w:rFonts w:ascii="Cambria" w:hAnsi="Cambria"/>
          <w:b/>
          <w:bCs/>
          <w:i/>
          <w:iCs/>
          <w:color w:val="000000"/>
          <w:sz w:val="28"/>
          <w:szCs w:val="28"/>
        </w:rPr>
        <w:lastRenderedPageBreak/>
        <w:t>Библиотечные реализации</w:t>
      </w:r>
      <w:r>
        <w:rPr>
          <w:rFonts w:ascii="Cambria" w:hAnsi="Cambria"/>
          <w:b/>
          <w:bCs/>
          <w:i/>
          <w:iCs/>
          <w:color w:val="000000"/>
          <w:sz w:val="28"/>
          <w:szCs w:val="28"/>
          <w:lang w:val="en-US"/>
        </w:rPr>
        <w:t>:</w:t>
      </w:r>
    </w:p>
    <w:p w14:paraId="5D665B6A" w14:textId="06438CE2" w:rsidR="001E01C7" w:rsidRDefault="001E01C7" w:rsidP="001E01C7">
      <w:pPr>
        <w:pStyle w:val="ac"/>
        <w:jc w:val="center"/>
        <w:rPr>
          <w:rFonts w:ascii="Cambria" w:hAnsi="Cambria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Cambria" w:hAnsi="Cambria"/>
          <w:b/>
          <w:bCs/>
          <w:i/>
          <w:iCs/>
          <w:noProof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688078AA" wp14:editId="49B2A15D">
            <wp:extent cx="4640400" cy="3085200"/>
            <wp:effectExtent l="0" t="0" r="0" b="1270"/>
            <wp:docPr id="1198764708" name="Рисунок 5" descr="Изображение выглядит как снимок экрана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64708" name="Рисунок 5" descr="Изображение выглядит как снимок экрана, диаграмм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0343" w14:textId="3EE324CF" w:rsidR="001E01C7" w:rsidRDefault="001E01C7" w:rsidP="001E01C7">
      <w:pPr>
        <w:pStyle w:val="ac"/>
        <w:ind w:firstLine="708"/>
        <w:rPr>
          <w:color w:val="000000"/>
        </w:rPr>
      </w:pPr>
      <w:r>
        <w:rPr>
          <w:color w:val="000000"/>
        </w:rPr>
        <w:t xml:space="preserve">При сравнении </w:t>
      </w:r>
      <w:proofErr w:type="spellStart"/>
      <w:r>
        <w:rPr>
          <w:color w:val="000000"/>
        </w:rPr>
        <w:t>PyTorch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  <w:lang w:val="en-US"/>
        </w:rPr>
        <w:t>Keras</w:t>
      </w:r>
      <w:proofErr w:type="spellEnd"/>
      <w:r>
        <w:rPr>
          <w:color w:val="000000"/>
        </w:rPr>
        <w:t xml:space="preserve"> на задаче California </w:t>
      </w:r>
      <w:proofErr w:type="spellStart"/>
      <w:r>
        <w:rPr>
          <w:color w:val="000000"/>
        </w:rPr>
        <w:t>Housing</w:t>
      </w:r>
      <w:proofErr w:type="spellEnd"/>
      <w:r>
        <w:rPr>
          <w:color w:val="000000"/>
        </w:rPr>
        <w:t xml:space="preserve"> большинство оптимизаторов дают близкий финальный MSE (~0.4–0.5)</w:t>
      </w:r>
      <w:r w:rsidRPr="001E01C7">
        <w:rPr>
          <w:color w:val="000000"/>
        </w:rPr>
        <w:t xml:space="preserve">, </w:t>
      </w:r>
      <w:r>
        <w:rPr>
          <w:color w:val="000000"/>
        </w:rPr>
        <w:t xml:space="preserve">за исключением </w:t>
      </w:r>
      <w:proofErr w:type="spellStart"/>
      <w:r>
        <w:rPr>
          <w:color w:val="000000"/>
        </w:rPr>
        <w:t>Adagrad</w:t>
      </w:r>
      <w:proofErr w:type="spellEnd"/>
      <w:r>
        <w:rPr>
          <w:color w:val="000000"/>
        </w:rPr>
        <w:t xml:space="preserve"> в TF (≈1.9)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но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PyTorch</w:t>
      </w:r>
      <w:proofErr w:type="spellEnd"/>
      <w:r>
        <w:rPr>
          <w:color w:val="000000"/>
        </w:rPr>
        <w:t xml:space="preserve"> оказывается в 10–20 раз быстрее (1.5–2 с </w:t>
      </w:r>
      <w:r>
        <w:rPr>
          <w:color w:val="000000"/>
        </w:rPr>
        <w:t xml:space="preserve">против </w:t>
      </w:r>
      <w:r>
        <w:rPr>
          <w:color w:val="000000"/>
        </w:rPr>
        <w:t xml:space="preserve">20–33 с) и расходует </w:t>
      </w:r>
      <w:r>
        <w:rPr>
          <w:color w:val="000000"/>
        </w:rPr>
        <w:t>значительно</w:t>
      </w:r>
      <w:r>
        <w:rPr>
          <w:color w:val="000000"/>
        </w:rPr>
        <w:t xml:space="preserve"> меньше дополнительной памяти для адаптивных методов (&lt;1 МБ </w:t>
      </w:r>
      <w:r>
        <w:rPr>
          <w:color w:val="000000"/>
        </w:rPr>
        <w:t xml:space="preserve">против </w:t>
      </w:r>
      <w:r>
        <w:rPr>
          <w:color w:val="000000"/>
        </w:rPr>
        <w:t xml:space="preserve"> ≈20 МБ у TF Adam)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 xml:space="preserve">ри этом в </w:t>
      </w:r>
      <w:proofErr w:type="spellStart"/>
      <w:r>
        <w:rPr>
          <w:color w:val="000000"/>
        </w:rPr>
        <w:t>PyTorch</w:t>
      </w:r>
      <w:proofErr w:type="spellEnd"/>
      <w:r>
        <w:rPr>
          <w:color w:val="000000"/>
        </w:rPr>
        <w:t xml:space="preserve"> Adam, </w:t>
      </w:r>
      <w:proofErr w:type="spellStart"/>
      <w:r>
        <w:rPr>
          <w:color w:val="000000"/>
        </w:rPr>
        <w:t>Momentum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Nesterov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RMSprop</w:t>
      </w:r>
      <w:proofErr w:type="spellEnd"/>
      <w:r>
        <w:rPr>
          <w:color w:val="000000"/>
        </w:rPr>
        <w:t xml:space="preserve"> сходятся за 3–5 эпох, </w:t>
      </w:r>
      <w:proofErr w:type="spellStart"/>
      <w:r>
        <w:rPr>
          <w:color w:val="000000"/>
        </w:rPr>
        <w:t>plain</w:t>
      </w:r>
      <w:proofErr w:type="spellEnd"/>
      <w:r>
        <w:rPr>
          <w:color w:val="000000"/>
        </w:rPr>
        <w:t xml:space="preserve"> SGD </w:t>
      </w:r>
      <w:r>
        <w:rPr>
          <w:color w:val="000000"/>
        </w:rPr>
        <w:t>-</w:t>
      </w:r>
      <w:r>
        <w:rPr>
          <w:color w:val="000000"/>
        </w:rPr>
        <w:t xml:space="preserve"> за ~10–15, а </w:t>
      </w:r>
      <w:proofErr w:type="spellStart"/>
      <w:r>
        <w:rPr>
          <w:color w:val="000000"/>
        </w:rPr>
        <w:t>Adagrad</w:t>
      </w:r>
      <w:proofErr w:type="spellEnd"/>
      <w:r>
        <w:rPr>
          <w:color w:val="000000"/>
        </w:rPr>
        <w:t xml:space="preserve"> всё ещё медленно уменьшает ошибку после 20 эпох.</w:t>
      </w:r>
    </w:p>
    <w:p w14:paraId="28DE4846" w14:textId="77777777" w:rsidR="006A4E2A" w:rsidRPr="001E01C7" w:rsidRDefault="006A4E2A" w:rsidP="006A4E2A">
      <w:pPr>
        <w:pStyle w:val="ac"/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</w:p>
    <w:p w14:paraId="0B254C2C" w14:textId="77777777" w:rsidR="001E01C7" w:rsidRPr="001E01C7" w:rsidRDefault="001E01C7" w:rsidP="006A4E2A">
      <w:pPr>
        <w:pStyle w:val="ac"/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</w:p>
    <w:p w14:paraId="4D7636B8" w14:textId="77777777" w:rsidR="001E01C7" w:rsidRPr="001E01C7" w:rsidRDefault="001E01C7" w:rsidP="006A4E2A">
      <w:pPr>
        <w:pStyle w:val="ac"/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</w:p>
    <w:p w14:paraId="58C9618D" w14:textId="77777777" w:rsidR="001E01C7" w:rsidRPr="001E01C7" w:rsidRDefault="001E01C7" w:rsidP="006A4E2A">
      <w:pPr>
        <w:pStyle w:val="ac"/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</w:p>
    <w:p w14:paraId="428BF92F" w14:textId="77777777" w:rsidR="001E01C7" w:rsidRDefault="001E01C7" w:rsidP="006A4E2A">
      <w:pPr>
        <w:pStyle w:val="ac"/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</w:p>
    <w:p w14:paraId="6C40A4CE" w14:textId="77777777" w:rsidR="001E01C7" w:rsidRDefault="001E01C7" w:rsidP="006A4E2A">
      <w:pPr>
        <w:pStyle w:val="ac"/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</w:p>
    <w:p w14:paraId="0C584D26" w14:textId="77777777" w:rsidR="001E01C7" w:rsidRDefault="001E01C7" w:rsidP="006A4E2A">
      <w:pPr>
        <w:pStyle w:val="ac"/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</w:p>
    <w:p w14:paraId="00EEE1F6" w14:textId="77777777" w:rsidR="001E01C7" w:rsidRDefault="001E01C7" w:rsidP="006A4E2A">
      <w:pPr>
        <w:pStyle w:val="ac"/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</w:p>
    <w:p w14:paraId="4F367943" w14:textId="77777777" w:rsidR="006A4E2A" w:rsidRDefault="006A4E2A" w:rsidP="006A4E2A">
      <w:pPr>
        <w:pStyle w:val="ac"/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</w:p>
    <w:p w14:paraId="22C0636A" w14:textId="77777777" w:rsidR="001E01C7" w:rsidRPr="00BF589C" w:rsidRDefault="001E01C7" w:rsidP="006A4E2A">
      <w:pPr>
        <w:pStyle w:val="ac"/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</w:p>
    <w:p w14:paraId="2D9B96FA" w14:textId="477F16F7" w:rsidR="006A4E2A" w:rsidRDefault="006A4E2A" w:rsidP="006A4E2A">
      <w:pPr>
        <w:pStyle w:val="ac"/>
        <w:rPr>
          <w:rFonts w:ascii="Cambria" w:hAnsi="Cambria"/>
          <w:b/>
          <w:bCs/>
          <w:color w:val="000000"/>
          <w:lang w:val="en-US"/>
        </w:rPr>
      </w:pPr>
      <w:r w:rsidRPr="006A4E2A">
        <w:rPr>
          <w:rFonts w:ascii="Cambria" w:hAnsi="Cambria"/>
          <w:b/>
          <w:bCs/>
          <w:color w:val="000000"/>
          <w:sz w:val="28"/>
          <w:szCs w:val="28"/>
        </w:rPr>
        <w:lastRenderedPageBreak/>
        <w:t>Модификация</w:t>
      </w:r>
      <w:r>
        <w:rPr>
          <w:rFonts w:ascii="Cambria" w:hAnsi="Cambria"/>
          <w:b/>
          <w:bCs/>
          <w:color w:val="000000"/>
          <w:lang w:val="en-US"/>
        </w:rPr>
        <w:t>:</w:t>
      </w:r>
    </w:p>
    <w:p w14:paraId="408A9EF0" w14:textId="2A36FBC0" w:rsidR="006A4E2A" w:rsidRDefault="006A4E2A" w:rsidP="006A4E2A">
      <w:pPr>
        <w:pStyle w:val="ac"/>
        <w:jc w:val="center"/>
        <w:rPr>
          <w:rFonts w:ascii="Cambria" w:hAnsi="Cambria"/>
          <w:b/>
          <w:bCs/>
          <w:color w:val="000000"/>
          <w:lang w:val="en-US"/>
        </w:rPr>
      </w:pPr>
      <w:r>
        <w:rPr>
          <w:rFonts w:ascii="Cambria" w:hAnsi="Cambria"/>
          <w:b/>
          <w:bCs/>
          <w:noProof/>
          <w:color w:val="000000"/>
          <w:lang w:val="en-US"/>
          <w14:ligatures w14:val="standardContextual"/>
        </w:rPr>
        <w:drawing>
          <wp:inline distT="0" distB="0" distL="0" distR="0" wp14:anchorId="157B6251" wp14:editId="50C74F9D">
            <wp:extent cx="4640400" cy="3085200"/>
            <wp:effectExtent l="0" t="0" r="0" b="1270"/>
            <wp:docPr id="1493228456" name="Рисунок 4" descr="Изображение выглядит как снимок экрана, диаграмма, линия, астроном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28456" name="Рисунок 4" descr="Изображение выглядит как снимок экрана, диаграмма, линия, астроном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65F9" w14:textId="7AD1FE99" w:rsidR="006A4E2A" w:rsidRPr="006A4E2A" w:rsidRDefault="006A4E2A" w:rsidP="006A4E2A">
      <w:pPr>
        <w:pStyle w:val="ac"/>
        <w:rPr>
          <w:color w:val="000000"/>
        </w:rPr>
      </w:pPr>
      <w:r>
        <w:rPr>
          <w:rFonts w:ascii="Cambria" w:hAnsi="Cambria"/>
          <w:color w:val="000000"/>
          <w:lang w:val="en-US"/>
        </w:rPr>
        <w:tab/>
      </w:r>
      <w:r>
        <w:rPr>
          <w:color w:val="000000"/>
        </w:rPr>
        <w:t>При использовании неявного (</w:t>
      </w:r>
      <w:proofErr w:type="spellStart"/>
      <w:r>
        <w:rPr>
          <w:color w:val="000000"/>
        </w:rPr>
        <w:t>implicit</w:t>
      </w:r>
      <w:proofErr w:type="spellEnd"/>
      <w:r>
        <w:rPr>
          <w:color w:val="000000"/>
        </w:rPr>
        <w:t>) SGD видно, что</w:t>
      </w:r>
      <w:r>
        <w:rPr>
          <w:rStyle w:val="apple-converted-space"/>
          <w:rFonts w:eastAsiaTheme="majorEastAsia"/>
          <w:color w:val="000000"/>
        </w:rPr>
        <w:t> </w:t>
      </w:r>
      <w:r w:rsidRPr="006A4E2A">
        <w:rPr>
          <w:rStyle w:val="ad"/>
          <w:rFonts w:eastAsiaTheme="majorEastAsia"/>
          <w:b w:val="0"/>
          <w:bCs w:val="0"/>
          <w:color w:val="000000"/>
        </w:rPr>
        <w:t>качество (MSE)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стало гораздо более</w:t>
      </w:r>
      <w:r>
        <w:rPr>
          <w:rStyle w:val="apple-converted-space"/>
          <w:rFonts w:eastAsiaTheme="majorEastAsia"/>
          <w:color w:val="000000"/>
        </w:rPr>
        <w:t> </w:t>
      </w:r>
      <w:r w:rsidRPr="006A4E2A">
        <w:rPr>
          <w:rStyle w:val="ad"/>
          <w:rFonts w:eastAsiaTheme="majorEastAsia"/>
          <w:b w:val="0"/>
          <w:bCs w:val="0"/>
          <w:color w:val="000000"/>
        </w:rPr>
        <w:t>устойчивым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к выбору размера </w:t>
      </w:r>
      <w:proofErr w:type="spellStart"/>
      <w:r>
        <w:rPr>
          <w:color w:val="000000"/>
        </w:rPr>
        <w:t>батча</w:t>
      </w:r>
      <w:proofErr w:type="spellEnd"/>
      <w:r>
        <w:rPr>
          <w:color w:val="000000"/>
        </w:rPr>
        <w:t xml:space="preserve">: разброс между минимальным и максимальным значением составляет всего ≈0.03 (минимум при самых малых </w:t>
      </w:r>
      <w:proofErr w:type="spellStart"/>
      <w:r>
        <w:rPr>
          <w:color w:val="000000"/>
        </w:rPr>
        <w:t>батчах</w:t>
      </w:r>
      <w:proofErr w:type="spellEnd"/>
      <w:r>
        <w:rPr>
          <w:color w:val="000000"/>
        </w:rPr>
        <w:t xml:space="preserve"> ≈0.547, максимум при средних/больших ≈0.576), тогда как в явном варианте он изменялся в разы</w:t>
      </w:r>
      <w:r>
        <w:rPr>
          <w:color w:val="000000"/>
        </w:rPr>
        <w:t>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ad"/>
          <w:rFonts w:eastAsiaTheme="majorEastAsia"/>
          <w:b w:val="0"/>
          <w:bCs w:val="0"/>
          <w:color w:val="000000"/>
        </w:rPr>
        <w:t>Остальные параметры также остались примерно константными.</w:t>
      </w:r>
      <w:r>
        <w:rPr>
          <w:color w:val="000000"/>
        </w:rPr>
        <w:t xml:space="preserve"> Это говорит о том, что </w:t>
      </w:r>
      <w:proofErr w:type="spellStart"/>
      <w:r>
        <w:rPr>
          <w:color w:val="000000"/>
        </w:rPr>
        <w:t>implicit</w:t>
      </w:r>
      <w:proofErr w:type="spellEnd"/>
      <w:r>
        <w:rPr>
          <w:color w:val="000000"/>
        </w:rPr>
        <w:t xml:space="preserve"> SGD даёт более ровную кривую обобщающей способности без потери эффективности по времени и ресурсам, позволяя использовать крупные </w:t>
      </w:r>
      <w:proofErr w:type="spellStart"/>
      <w:r>
        <w:rPr>
          <w:color w:val="000000"/>
        </w:rPr>
        <w:t>батчи</w:t>
      </w:r>
      <w:proofErr w:type="spellEnd"/>
      <w:r>
        <w:rPr>
          <w:color w:val="000000"/>
        </w:rPr>
        <w:t xml:space="preserve"> для ускорения обучения с минимальным ущербом для точности.</w:t>
      </w:r>
    </w:p>
    <w:p w14:paraId="5075FDD9" w14:textId="2F0ECA10" w:rsidR="006A4E2A" w:rsidRPr="006A4E2A" w:rsidRDefault="006A4E2A" w:rsidP="006A4E2A">
      <w:pPr>
        <w:pStyle w:val="ac"/>
        <w:rPr>
          <w:rFonts w:ascii="Cambria" w:hAnsi="Cambria"/>
          <w:color w:val="000000"/>
        </w:rPr>
      </w:pPr>
    </w:p>
    <w:sectPr w:rsidR="006A4E2A" w:rsidRPr="006A4E2A" w:rsidSect="004535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8037F"/>
    <w:multiLevelType w:val="multilevel"/>
    <w:tmpl w:val="8012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03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0D"/>
    <w:rsid w:val="00086CAF"/>
    <w:rsid w:val="001E01C7"/>
    <w:rsid w:val="002513CC"/>
    <w:rsid w:val="003A3E6B"/>
    <w:rsid w:val="004535D8"/>
    <w:rsid w:val="005C54E4"/>
    <w:rsid w:val="006A4E2A"/>
    <w:rsid w:val="006C6B7B"/>
    <w:rsid w:val="008A4C4C"/>
    <w:rsid w:val="009058F9"/>
    <w:rsid w:val="00970103"/>
    <w:rsid w:val="00AB7E0D"/>
    <w:rsid w:val="00B52F41"/>
    <w:rsid w:val="00BF589C"/>
    <w:rsid w:val="00D6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DDB9"/>
  <w15:chartTrackingRefBased/>
  <w15:docId w15:val="{B15C2381-2F9F-4246-9391-94A2B7BC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B7B"/>
  </w:style>
  <w:style w:type="paragraph" w:styleId="1">
    <w:name w:val="heading 1"/>
    <w:basedOn w:val="a"/>
    <w:next w:val="a"/>
    <w:link w:val="10"/>
    <w:uiPriority w:val="9"/>
    <w:qFormat/>
    <w:rsid w:val="00AB7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7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7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7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7E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7E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7E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7E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7E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7E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7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7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7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7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7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7E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7E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7E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7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7E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7E0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D6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D63BAC"/>
    <w:rPr>
      <w:b/>
      <w:bCs/>
    </w:rPr>
  </w:style>
  <w:style w:type="character" w:customStyle="1" w:styleId="apple-converted-space">
    <w:name w:val="apple-converted-space"/>
    <w:basedOn w:val="a0"/>
    <w:rsid w:val="00D63BAC"/>
  </w:style>
  <w:style w:type="character" w:styleId="HTML">
    <w:name w:val="HTML Code"/>
    <w:basedOn w:val="a0"/>
    <w:uiPriority w:val="99"/>
    <w:semiHidden/>
    <w:unhideWhenUsed/>
    <w:rsid w:val="004535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Шустров</dc:creator>
  <cp:keywords/>
  <dc:description/>
  <cp:lastModifiedBy>Андрей Шустров</cp:lastModifiedBy>
  <cp:revision>3</cp:revision>
  <cp:lastPrinted>2025-05-22T10:27:00Z</cp:lastPrinted>
  <dcterms:created xsi:type="dcterms:W3CDTF">2025-05-22T08:54:00Z</dcterms:created>
  <dcterms:modified xsi:type="dcterms:W3CDTF">2025-05-22T10:28:00Z</dcterms:modified>
</cp:coreProperties>
</file>