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48"/>
        </w:rPr>
        <w:t>Aashi Dreams: Project Origin and Prompt Timeline</w:t>
      </w:r>
    </w:p>
    <w:p>
      <w:pPr>
        <w:spacing w:after="280"/>
      </w:pPr>
      <w:r>
        <w:rPr>
          <w:rFonts w:ascii="Calibri" w:hAnsi="Calibri"/>
          <w:color w:val="545C6E"/>
          <w:sz w:val="22"/>
        </w:rPr>
        <w:t>How the idea moved from a personal AI twin into a product-ready admissions intelligence engine.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EB9C8"/>
          <w:left w:val="single" w:sz="4" w:space="0" w:color="AEB9C8"/>
          <w:bottom w:val="single" w:sz="4" w:space="0" w:color="AEB9C8"/>
          <w:right w:val="single" w:sz="4" w:space="0" w:color="AEB9C8"/>
          <w:insideH w:val="single" w:sz="4" w:space="0" w:color="AEB9C8"/>
          <w:insideV w:val="single" w:sz="4" w:space="0" w:color="AEB9C8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Created for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Anushka Navin Kumar</w:t>
            </w:r>
          </w:p>
        </w:tc>
      </w:tr>
      <w:tr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Current product name</w:t>
            </w:r>
          </w:p>
        </w:tc>
        <w:tc>
          <w:tcPr>
            <w:tcW w:type="dxa" w:w="67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Aashi Dreams Intelligence Engine</w:t>
            </w:r>
          </w:p>
        </w:tc>
      </w:tr>
      <w:tr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Original core idea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A living AI version of the student that evolves from school to university admission, career planning, and placement.</w:t>
            </w:r>
          </w:p>
        </w:tc>
      </w:tr>
      <w:tr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Main motive</w:t>
            </w:r>
          </w:p>
        </w:tc>
        <w:tc>
          <w:tcPr>
            <w:tcW w:type="dxa" w:w="67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Build a personal competitive advantage first, then package it into a premium B2B tool for coaching centers.</w:t>
            </w:r>
          </w:p>
        </w:tc>
      </w:tr>
      <w:tr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Current route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http://127.0.0.1:5173/ and partner demos through ?partner=karnal or ?partner=zenith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color w:val="2E74B5"/>
        </w:rPr>
        <w:t>1. Core Motive</w:t>
      </w:r>
    </w:p>
    <w:p>
      <w:pPr>
        <w:spacing w:after="120" w:line="276" w:lineRule="auto"/>
      </w:pPr>
      <w:r>
        <w:t>The project did not start as a normal study-abroad tracker. The motive was to create a future operating system: a tool that continuously understands Anushka's profile, predicts her best education and career paths, and tells her what to improve next.</w:t>
      </w:r>
    </w:p>
    <w:p>
      <w:pPr>
        <w:pStyle w:val="ListBullet"/>
        <w:spacing w:after="60"/>
      </w:pPr>
      <w:r>
        <w:rPr>
          <w:rFonts w:ascii="Calibri" w:hAnsi="Calibri"/>
          <w:color w:val="181E2D"/>
          <w:sz w:val="21"/>
        </w:rPr>
        <w:t>Make the system personal first: Anushka's real profile, research, startup, IELTS, scholarships, universities, and career direction.</w:t>
      </w:r>
    </w:p>
    <w:p>
      <w:pPr>
        <w:pStyle w:val="ListBullet"/>
        <w:spacing w:after="60"/>
      </w:pPr>
      <w:r>
        <w:rPr>
          <w:rFonts w:ascii="Calibri" w:hAnsi="Calibri"/>
          <w:color w:val="181E2D"/>
          <w:sz w:val="21"/>
        </w:rPr>
        <w:t>Use the research paper and Mentally Prepare as hidden advantages, not side activities.</w:t>
      </w:r>
    </w:p>
    <w:p>
      <w:pPr>
        <w:pStyle w:val="ListBullet"/>
        <w:spacing w:after="60"/>
      </w:pPr>
      <w:r>
        <w:rPr>
          <w:rFonts w:ascii="Calibri" w:hAnsi="Calibri"/>
          <w:color w:val="181E2D"/>
          <w:sz w:val="21"/>
        </w:rPr>
        <w:t>Turn uncertain admission advice into structured probability, roadmap, evidence, and action.</w:t>
      </w:r>
    </w:p>
    <w:p>
      <w:pPr>
        <w:pStyle w:val="ListBullet"/>
        <w:spacing w:after="60"/>
      </w:pPr>
      <w:r>
        <w:rPr>
          <w:rFonts w:ascii="Calibri" w:hAnsi="Calibri"/>
          <w:color w:val="181E2D"/>
          <w:sz w:val="21"/>
        </w:rPr>
        <w:t>Go beyond admissions into ROI, visa risk, alumni outcomes, career paths, and scholarship survival.</w:t>
      </w:r>
    </w:p>
    <w:p>
      <w:pPr>
        <w:pStyle w:val="ListBullet"/>
        <w:spacing w:after="60"/>
      </w:pPr>
      <w:r>
        <w:rPr>
          <w:rFonts w:ascii="Calibri" w:hAnsi="Calibri"/>
          <w:color w:val="181E2D"/>
          <w:sz w:val="21"/>
        </w:rPr>
        <w:t>Eventually make the product white-label and demo-ready for coaching institutes.</w:t>
      </w:r>
    </w:p>
    <w:p>
      <w:pPr>
        <w:pStyle w:val="Heading1"/>
        <w:spacing w:before="240" w:after="100"/>
      </w:pPr>
      <w:r>
        <w:rPr>
          <w:rFonts w:ascii="Calibri" w:hAnsi="Calibri"/>
          <w:color w:val="2E74B5"/>
        </w:rPr>
        <w:t>2. Prompt Timeline</w:t>
      </w:r>
    </w:p>
    <w:p>
      <w:pPr>
        <w:spacing w:after="120" w:line="276" w:lineRule="auto"/>
      </w:pPr>
      <w:r>
        <w:t>This table lists the major prompts and the motive behind each stage. The wording is cleaned slightly for readability while preserving the original intent.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EB9C8"/>
          <w:left w:val="single" w:sz="4" w:space="0" w:color="AEB9C8"/>
          <w:bottom w:val="single" w:sz="4" w:space="0" w:color="AEB9C8"/>
          <w:right w:val="single" w:sz="4" w:space="0" w:color="AEB9C8"/>
          <w:insideH w:val="single" w:sz="4" w:space="0" w:color="AEB9C8"/>
          <w:insideV w:val="single" w:sz="4" w:space="0" w:color="AEB9C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Stage</w:t>
            </w:r>
          </w:p>
        </w:tc>
        <w:tc>
          <w:tcPr>
            <w:tcW w:type="dxa" w:w="295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Prompt / Ask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Motive Behind It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Product Direction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1. Idea spark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Do not build another application tracker. Build the Student Digital Twin.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Shift from a checklist app to a living AI profile that evolves with the student.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Career Simulation Engine, AI Career DNA, Life Path Simulator.</w:t>
            </w:r>
          </w:p>
        </w:tc>
      </w:tr>
      <w:tr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2. Naming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It is not related to Stride. Its name will be Aashi Dreams.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Separate the product identity from other brands and make it personally owned.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Aashi Dreams became the product identity.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3. First build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Start building Aashi Dreams, a living AI version. Right now I am making it for myself only.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Begin with a single-user personal version, not a large public platform.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Personal dashboard, profile, university cards, roadmap logic.</w:t>
            </w:r>
          </w:p>
        </w:tc>
      </w:tr>
      <w:tr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4. Trust gap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College list is limited. I want college rank and acceptance rate. I do not like the color; make it elegant.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Make the app feel credible and premium, with better data and design authority.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Rank fields, acceptance-rate fields, elegant UI pass.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5. Geography expansion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Next I also want USA colleges.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Do not restrict the system to UK/Europe; include high-value USA options.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USA university seed data and USA-specific route logic.</w:t>
            </w:r>
          </w:p>
        </w:tc>
      </w:tr>
      <w:tr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6. Asia and live updates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Asia countries also. I want it updated whenever news, forms, ROI, or WHO-type changes match.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Add wider geography and a future radar for changing opportunities.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Asia countries, Opportunity Radar, official sources, update-oriented thinking.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7. Visual direction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Use this kind of design with good and nice font.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Make the product visually memorable instead of looking like a plain school portal.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Warmer Aashi Dreams visual language, better typography, polished cards.</w:t>
            </w:r>
          </w:p>
        </w:tc>
      </w:tr>
      <w:tr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8. College detail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When I click the college, I want a full roadmap and about the college also.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Every university must become an actionable plan, not just a list item.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University detail modal, roadmap phases, requirements, visa/scholarship notes.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9. Bug pressure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Not working. Solve bug. Use your power to give right information. College rank is not right.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Reliability and data accuracy became more important than feature quantity.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Bug fixes, source notes, rank confidence wording.</w:t>
            </w:r>
          </w:p>
        </w:tc>
      </w:tr>
      <w:tr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10. Full-stack architecture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Build Anushka OS in Replit: React, Express, SQLite, Drizzle, CRUD modules, AI endpoint, seed data.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Turn the idea into a real application with database-backed sections.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Full-stack app architecture, API routes, seed data, dashboard KPIs.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11. Missing strategic modules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Add Professor CRM, Profile Delta, Network Intelligence, and Research Reputation Tracking.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Elite admissions are won through faculty fit, gaps, network, and research credibility.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Faculty Intelligence, Profile Delta, People Tracker, Research Reputation.</w:t>
            </w:r>
          </w:p>
        </w:tc>
      </w:tr>
      <w:tr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12. Running and fixing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Run it. It has so many errors; see and tell. Next.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Move from concept to working local product and debug continuously.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Release checks, runtime fixes, route cleanup.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13. Real applicant evidence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This I got from one person who got admission.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Use real applicant advice: LORs, scholarships, CGPA, startup positioning, self-directed applications.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LOR importance, scholarship competitiveness, startup/SOP alignment.</w:t>
            </w:r>
          </w:p>
        </w:tc>
      </w:tr>
      <w:tr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14. Scholarship seriousness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You need to research scholarship tracking as it is intense.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Scholarships are not optional; funding timing can decide whether admission is usable.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Scholarship Tracker, official links, probability and action notes.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15. Official research depth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Use UCAS and LSE links as reference and find more. Go deeper into college websites, scholarships, internships.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Replace generic internet advice with official-source intelligence.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Official Sources page, research-backed university and scholarship detail.</w:t>
            </w:r>
          </w:p>
        </w:tc>
      </w:tr>
      <w:tr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16. Risk diversification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USA, Asia, and more Europe. Europe looks risky; focus on USA also.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Build options across regions so one geopolitical or visa risk does not break the plan.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USA/Asia/Europe expansion, visa and ROI comparison.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17. Requirement quality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The NYU example explains requirements nicely.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University pages must show prerequisites, GPA, tests, materials, deadlines, costs, and curriculum clearly.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Better university requirement briefs and source-confidence labels.</w:t>
            </w:r>
          </w:p>
        </w:tc>
      </w:tr>
      <w:tr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18. Product readiness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Many things are not working. Make it final product ready.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Stability, packaging, and demo confidence became the priority.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Build/release checks, cleaner routes, README, local run instructions.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19. Code and routes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I need all code file. Can you give its route?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The product needed to be transferable, runnable, and explainable.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Code zip, route summary, startup instructions.</w:t>
            </w:r>
          </w:p>
        </w:tc>
      </w:tr>
      <w:tr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20. B2B polish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Apply the Hangzhou Hustle Product Polish Blueprint.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Package the app as premium B2B software, not a student prototype.</w:t>
            </w:r>
          </w:p>
        </w:tc>
        <w:tc>
          <w:tcPr>
            <w:tcW w:type="dxa" w:w="23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Enterprise badge, white-label engine, print report, locked premium modules, live diagnostic sliders.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21. Origin document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Make a list from how we started this in a document: all the prompts and the motive behind it.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Capture the project story so the product has a clear strategic memory.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This document.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color w:val="2E74B5"/>
        </w:rPr>
        <w:t>3. Motive Map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EB9C8"/>
          <w:left w:val="single" w:sz="4" w:space="0" w:color="AEB9C8"/>
          <w:bottom w:val="single" w:sz="4" w:space="0" w:color="AEB9C8"/>
          <w:right w:val="single" w:sz="4" w:space="0" w:color="AEB9C8"/>
          <w:insideH w:val="single" w:sz="4" w:space="0" w:color="AEB9C8"/>
          <w:insideV w:val="single" w:sz="4" w:space="0" w:color="AEB9C8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Personal AI Twin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Aashi Dreams should understand Anushka better over time and turn her profile into decisions.</w:t>
            </w:r>
          </w:p>
        </w:tc>
      </w:tr>
      <w:tr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Admissions Intelligence</w:t>
            </w:r>
          </w:p>
        </w:tc>
        <w:tc>
          <w:tcPr>
            <w:tcW w:type="dxa" w:w="67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Every university needs rank, acceptance difficulty, requirements, roadmap, fit score, and missing-profile delta.</w:t>
            </w:r>
          </w:p>
        </w:tc>
      </w:tr>
      <w:tr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Scholarship Survival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Scholarship tracking must be deep because funding is competitive and time-sensitive.</w:t>
            </w:r>
          </w:p>
        </w:tc>
      </w:tr>
      <w:tr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Research Reputation</w:t>
            </w:r>
          </w:p>
        </w:tc>
        <w:tc>
          <w:tcPr>
            <w:tcW w:type="dxa" w:w="67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The gaming/derealization paper and future research ideas are major differentiators.</w:t>
            </w:r>
          </w:p>
        </w:tc>
      </w:tr>
      <w:tr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Career and ROI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The app should compare degrees, countries, visa routes, salaries, work authorization, and career outcomes.</w:t>
            </w:r>
          </w:p>
        </w:tc>
      </w:tr>
      <w:tr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Network Intelligence</w:t>
            </w:r>
          </w:p>
        </w:tc>
        <w:tc>
          <w:tcPr>
            <w:tcW w:type="dxa" w:w="67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Professors, alumni, admissions officers, researchers, and product managers become trackable assets.</w:t>
            </w:r>
          </w:p>
        </w:tc>
      </w:tr>
      <w:tr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B2B Packaging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81E2D"/>
                <w:sz w:val="18"/>
              </w:rPr>
              <w:t>The same engine can become a white-label product for coaching centers if it looks trustworthy and official.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Calibri" w:hAnsi="Calibri"/>
          <w:color w:val="2E74B5"/>
        </w:rPr>
        <w:t>4. Final Product Positioning</w:t>
      </w:r>
    </w:p>
    <w:p>
      <w:pPr>
        <w:spacing w:after="120" w:line="276" w:lineRule="auto"/>
      </w:pPr>
      <w:r>
        <w:t>Aashi Dreams is best positioned as an AI operating system for a student's future. It should not be described as only a study-abroad platform, application tracker, or career guidance app. Its stronger promise is: predict, plan, optimize, and execute the path from student profile to university, scholarship, career, and global mobility.</w:t>
      </w:r>
    </w:p>
    <w:p>
      <w:pPr>
        <w:pStyle w:val="ListBullet"/>
        <w:spacing w:after="60"/>
      </w:pPr>
      <w:r>
        <w:rPr>
          <w:rFonts w:ascii="Calibri" w:hAnsi="Calibri"/>
          <w:color w:val="181E2D"/>
          <w:sz w:val="21"/>
        </w:rPr>
        <w:t>For Anushka: a private strategic command center for admissions, scholarships, research, and career planning.</w:t>
      </w:r>
    </w:p>
    <w:p>
      <w:pPr>
        <w:pStyle w:val="ListBullet"/>
        <w:spacing w:after="60"/>
      </w:pPr>
      <w:r>
        <w:rPr>
          <w:rFonts w:ascii="Calibri" w:hAnsi="Calibri"/>
          <w:color w:val="181E2D"/>
          <w:sz w:val="21"/>
        </w:rPr>
        <w:t>For coaching centers: a white-label diagnostic engine that makes counseling look data-rich, premium, and parent-ready.</w:t>
      </w:r>
    </w:p>
    <w:p>
      <w:pPr>
        <w:pStyle w:val="ListBullet"/>
        <w:spacing w:after="60"/>
      </w:pPr>
      <w:r>
        <w:rPr>
          <w:rFonts w:ascii="Calibri" w:hAnsi="Calibri"/>
          <w:color w:val="181E2D"/>
          <w:sz w:val="21"/>
        </w:rPr>
        <w:t>For future expansion: a living Student Digital Twin that gets smarter as more evidence, results, tasks, and opportunities are added.</w:t>
      </w:r>
    </w:p>
    <w:p>
      <w:pPr>
        <w:pStyle w:val="Heading1"/>
        <w:spacing w:before="240" w:after="100"/>
      </w:pPr>
      <w:r>
        <w:rPr>
          <w:rFonts w:ascii="Calibri" w:hAnsi="Calibri"/>
          <w:color w:val="2E74B5"/>
        </w:rPr>
        <w:t>5. One-Line Origin Story</w:t>
      </w:r>
    </w:p>
    <w:p>
      <w:pPr>
        <w:spacing w:after="120" w:line="276" w:lineRule="auto"/>
      </w:pPr>
      <w:r>
        <w:t>Aashi Dreams started with the refusal to build another ordinary admissions tracker and became a personal AI operating system for turning Anushka's psychology, research, startup, scholarships, university choices, and career ambitions into one evolving strategy engine.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45C6E"/>
        <w:sz w:val="16"/>
      </w:rPr>
      <w:t>Aashi Dreams Project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81E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