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39.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0"/>
        <w:rPr>
          <w:rFonts w:ascii="Arial" w:eastAsia="Arial" w:hAnsi="Arial" w:cs="Arial"/>
          <w:b/>
          <w:color w:val="002664"/>
          <w:sz w:val="60"/>
        </w:rPr>
      </w:pPr>
      <w:r>
        <w:rPr>
          <w:rFonts w:ascii="Arial" w:eastAsia="Arial" w:hAnsi="Arial" w:cs="Arial"/>
          <w:b/>
          <w:color w:val="002664"/>
          <w:sz w:val="60"/>
        </w:rPr>
        <w:t>Mathematics K–10 (2022)</w:t>
      </w:r>
    </w:p>
    <w:p w:rsidR="00A77B3E">
      <w:pPr>
        <w:pStyle w:val="DocumentTitle"/>
        <w:spacing w:before="120" w:after="720"/>
        <w:rPr>
          <w:rFonts w:ascii="Arial" w:eastAsia="Arial" w:hAnsi="Arial" w:cs="Arial"/>
          <w:b/>
          <w:color w:val="002664"/>
          <w:sz w:val="60"/>
        </w:rPr>
      </w:pPr>
      <w:r>
        <w:rPr>
          <w:rFonts w:ascii="Arial" w:eastAsia="Arial" w:hAnsi="Arial" w:cs="Arial"/>
          <w:b/>
          <w:color w:val="002664"/>
          <w:sz w:val="60"/>
        </w:rPr>
        <w:t>Syllabus Support</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Jan 2026</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January 2026</w:t>
      </w:r>
    </w:p>
    <w:p>
      <w:pPr>
        <w:keepNext w:val="0"/>
        <w:spacing w:before="0" w:after="160" w:line="276" w:lineRule="auto"/>
        <w:rPr>
          <w:rFonts w:ascii="Arial" w:eastAsia="Arial" w:hAnsi="Arial" w:cs="Arial"/>
        </w:rPr>
      </w:pPr>
      <w:r>
        <w:rPr>
          <w:rStyle w:val="Strong"/>
          <w:rFonts w:ascii="Arial" w:eastAsia="Arial" w:hAnsi="Arial" w:cs="Arial"/>
          <w:b/>
          <w:bCs/>
          <w:sz w:val="22"/>
        </w:rPr>
        <w:t>© 2026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Mathematics K–10 (2022)</w:t>
        </w:r>
        <w:r>
          <w:tab/>
        </w:r>
        <w:r>
          <w:fldChar w:fldCharType="begin"/>
        </w:r>
        <w:r>
          <w:instrText xml:space="preserve"> PAGEREF _Toc256000001 \h </w:instrText>
        </w:r>
        <w:r>
          <w:fldChar w:fldCharType="separate"/>
        </w:r>
        <w:r>
          <w:t>6</w:t>
        </w:r>
        <w:r>
          <w:fldChar w:fldCharType="end"/>
        </w:r>
      </w:hyperlink>
    </w:p>
    <w:p>
      <w:pPr>
        <w:pStyle w:val="TOC2"/>
        <w:tabs>
          <w:tab w:val="right" w:leader="dot" w:pos="9628"/>
        </w:tabs>
        <w:rPr>
          <w:rFonts w:ascii="Calibri" w:hAnsi="Calibri"/>
          <w:noProof/>
          <w:sz w:val="22"/>
        </w:rPr>
      </w:pPr>
      <w:hyperlink w:anchor="_Toc256000002" w:history="1">
        <w:r>
          <w:rPr>
            <w:rStyle w:val="Hyperlink"/>
          </w:rPr>
          <w:t>Teaching advice for Stage 5</w:t>
        </w:r>
        <w:r>
          <w:tab/>
        </w:r>
        <w:r>
          <w:fldChar w:fldCharType="begin"/>
        </w:r>
        <w:r>
          <w:instrText xml:space="preserve"> PAGEREF _Toc256000002 \h </w:instrText>
        </w:r>
        <w:r>
          <w:fldChar w:fldCharType="separate"/>
        </w:r>
        <w:r>
          <w:t>6</w:t>
        </w:r>
        <w:r>
          <w:fldChar w:fldCharType="end"/>
        </w:r>
      </w:hyperlink>
    </w:p>
    <w:p>
      <w:pPr>
        <w:pStyle w:val="TOC3"/>
        <w:tabs>
          <w:tab w:val="right" w:leader="dot" w:pos="9628"/>
        </w:tabs>
        <w:rPr>
          <w:rFonts w:ascii="Calibri" w:hAnsi="Calibri"/>
          <w:noProof/>
          <w:sz w:val="22"/>
        </w:rPr>
      </w:pPr>
      <w:hyperlink w:anchor="_Toc256000003" w:history="1">
        <w:r>
          <w:rPr>
            <w:rStyle w:val="Hyperlink"/>
          </w:rPr>
          <w:t>Teaching advice for Financial Mathematics A</w:t>
        </w:r>
        <w:r>
          <w:tab/>
        </w:r>
        <w:r>
          <w:fldChar w:fldCharType="begin"/>
        </w:r>
        <w:r>
          <w:instrText xml:space="preserve"> PAGEREF _Toc256000003 \h </w:instrText>
        </w:r>
        <w:r>
          <w:fldChar w:fldCharType="separate"/>
        </w:r>
        <w:r>
          <w:t>6</w:t>
        </w:r>
        <w:r>
          <w:fldChar w:fldCharType="end"/>
        </w:r>
      </w:hyperlink>
    </w:p>
    <w:p>
      <w:pPr>
        <w:pStyle w:val="TOC3"/>
        <w:tabs>
          <w:tab w:val="right" w:leader="dot" w:pos="9628"/>
        </w:tabs>
        <w:rPr>
          <w:rFonts w:ascii="Calibri" w:hAnsi="Calibri"/>
          <w:noProof/>
          <w:sz w:val="22"/>
        </w:rPr>
      </w:pPr>
      <w:hyperlink w:anchor="_Toc256000004" w:history="1">
        <w:r>
          <w:rPr>
            <w:rStyle w:val="Hyperlink"/>
          </w:rPr>
          <w:t>Teaching advice for Financial Mathematics B</w:t>
        </w:r>
        <w:r>
          <w:tab/>
        </w:r>
        <w:r>
          <w:fldChar w:fldCharType="begin"/>
        </w:r>
        <w:r>
          <w:instrText xml:space="preserve"> PAGEREF _Toc256000004 \h </w:instrText>
        </w:r>
        <w:r>
          <w:fldChar w:fldCharType="separate"/>
        </w:r>
        <w:r>
          <w:t>9</w:t>
        </w:r>
        <w:r>
          <w:fldChar w:fldCharType="end"/>
        </w:r>
      </w:hyperlink>
    </w:p>
    <w:p>
      <w:pPr>
        <w:pStyle w:val="TOC3"/>
        <w:tabs>
          <w:tab w:val="right" w:leader="dot" w:pos="9628"/>
        </w:tabs>
        <w:rPr>
          <w:rFonts w:ascii="Calibri" w:hAnsi="Calibri"/>
          <w:noProof/>
          <w:sz w:val="22"/>
        </w:rPr>
      </w:pPr>
      <w:hyperlink w:anchor="_Toc256000005" w:history="1">
        <w:r>
          <w:rPr>
            <w:rStyle w:val="Hyperlink"/>
          </w:rPr>
          <w:t>Teaching advice for Algebraic techniques A</w:t>
        </w:r>
        <w:r>
          <w:tab/>
        </w:r>
        <w:r>
          <w:fldChar w:fldCharType="begin"/>
        </w:r>
        <w:r>
          <w:instrText xml:space="preserve"> PAGEREF _Toc256000005 \h </w:instrText>
        </w:r>
        <w:r>
          <w:fldChar w:fldCharType="separate"/>
        </w:r>
        <w:r>
          <w:t>12</w:t>
        </w:r>
        <w:r>
          <w:fldChar w:fldCharType="end"/>
        </w:r>
      </w:hyperlink>
    </w:p>
    <w:p>
      <w:pPr>
        <w:pStyle w:val="TOC3"/>
        <w:tabs>
          <w:tab w:val="right" w:leader="dot" w:pos="9628"/>
        </w:tabs>
        <w:rPr>
          <w:rFonts w:ascii="Calibri" w:hAnsi="Calibri"/>
          <w:noProof/>
          <w:sz w:val="22"/>
        </w:rPr>
      </w:pPr>
      <w:hyperlink w:anchor="_Toc256000006" w:history="1">
        <w:r>
          <w:rPr>
            <w:rStyle w:val="Hyperlink"/>
          </w:rPr>
          <w:t>Teaching advice for Indices A</w:t>
        </w:r>
        <w:r>
          <w:tab/>
        </w:r>
        <w:r>
          <w:fldChar w:fldCharType="begin"/>
        </w:r>
        <w:r>
          <w:instrText xml:space="preserve"> PAGEREF _Toc256000006 \h </w:instrText>
        </w:r>
        <w:r>
          <w:fldChar w:fldCharType="separate"/>
        </w:r>
        <w:r>
          <w:t>15</w:t>
        </w:r>
        <w:r>
          <w:fldChar w:fldCharType="end"/>
        </w:r>
      </w:hyperlink>
    </w:p>
    <w:p>
      <w:pPr>
        <w:pStyle w:val="TOC3"/>
        <w:tabs>
          <w:tab w:val="right" w:leader="dot" w:pos="9628"/>
        </w:tabs>
        <w:rPr>
          <w:rFonts w:ascii="Calibri" w:hAnsi="Calibri"/>
          <w:noProof/>
          <w:sz w:val="22"/>
        </w:rPr>
      </w:pPr>
      <w:hyperlink w:anchor="_Toc256000007" w:history="1">
        <w:r>
          <w:rPr>
            <w:rStyle w:val="Hyperlink"/>
          </w:rPr>
          <w:t>Teaching advice for Equations A</w:t>
        </w:r>
        <w:r>
          <w:tab/>
        </w:r>
        <w:r>
          <w:fldChar w:fldCharType="begin"/>
        </w:r>
        <w:r>
          <w:instrText xml:space="preserve"> PAGEREF _Toc256000007 \h </w:instrText>
        </w:r>
        <w:r>
          <w:fldChar w:fldCharType="separate"/>
        </w:r>
        <w:r>
          <w:t>17</w:t>
        </w:r>
        <w:r>
          <w:fldChar w:fldCharType="end"/>
        </w:r>
      </w:hyperlink>
    </w:p>
    <w:p>
      <w:pPr>
        <w:pStyle w:val="TOC3"/>
        <w:tabs>
          <w:tab w:val="right" w:leader="dot" w:pos="9628"/>
        </w:tabs>
        <w:rPr>
          <w:rFonts w:ascii="Calibri" w:hAnsi="Calibri"/>
          <w:noProof/>
          <w:sz w:val="22"/>
        </w:rPr>
      </w:pPr>
      <w:hyperlink w:anchor="_Toc256000008" w:history="1">
        <w:r>
          <w:rPr>
            <w:rStyle w:val="Hyperlink"/>
          </w:rPr>
          <w:t>Teaching advice for Linear relationships A</w:t>
        </w:r>
        <w:r>
          <w:tab/>
        </w:r>
        <w:r>
          <w:fldChar w:fldCharType="begin"/>
        </w:r>
        <w:r>
          <w:instrText xml:space="preserve"> PAGEREF _Toc256000008 \h </w:instrText>
        </w:r>
        <w:r>
          <w:fldChar w:fldCharType="separate"/>
        </w:r>
        <w:r>
          <w:t>19</w:t>
        </w:r>
        <w:r>
          <w:fldChar w:fldCharType="end"/>
        </w:r>
      </w:hyperlink>
    </w:p>
    <w:p>
      <w:pPr>
        <w:pStyle w:val="TOC3"/>
        <w:tabs>
          <w:tab w:val="right" w:leader="dot" w:pos="9628"/>
        </w:tabs>
        <w:rPr>
          <w:rFonts w:ascii="Calibri" w:hAnsi="Calibri"/>
          <w:noProof/>
          <w:sz w:val="22"/>
        </w:rPr>
      </w:pPr>
      <w:hyperlink w:anchor="_Toc256000009" w:history="1">
        <w:r>
          <w:rPr>
            <w:rStyle w:val="Hyperlink"/>
          </w:rPr>
          <w:t>Teaching advice for Linear relationships B</w:t>
        </w:r>
        <w:r>
          <w:tab/>
        </w:r>
        <w:r>
          <w:fldChar w:fldCharType="begin"/>
        </w:r>
        <w:r>
          <w:instrText xml:space="preserve"> PAGEREF _Toc256000009 \h </w:instrText>
        </w:r>
        <w:r>
          <w:fldChar w:fldCharType="separate"/>
        </w:r>
        <w:r>
          <w:t>22</w:t>
        </w:r>
        <w:r>
          <w:fldChar w:fldCharType="end"/>
        </w:r>
      </w:hyperlink>
    </w:p>
    <w:p>
      <w:pPr>
        <w:pStyle w:val="TOC3"/>
        <w:tabs>
          <w:tab w:val="right" w:leader="dot" w:pos="9628"/>
        </w:tabs>
        <w:rPr>
          <w:rFonts w:ascii="Calibri" w:hAnsi="Calibri"/>
          <w:noProof/>
          <w:sz w:val="22"/>
        </w:rPr>
      </w:pPr>
      <w:hyperlink w:anchor="_Toc256000010" w:history="1">
        <w:r>
          <w:rPr>
            <w:rStyle w:val="Hyperlink"/>
          </w:rPr>
          <w:t>Teaching advice for Non-linear relationships A</w:t>
        </w:r>
        <w:r>
          <w:tab/>
        </w:r>
        <w:r>
          <w:fldChar w:fldCharType="begin"/>
        </w:r>
        <w:r>
          <w:instrText xml:space="preserve"> PAGEREF _Toc256000010 \h </w:instrText>
        </w:r>
        <w:r>
          <w:fldChar w:fldCharType="separate"/>
        </w:r>
        <w:r>
          <w:t>24</w:t>
        </w:r>
        <w:r>
          <w:fldChar w:fldCharType="end"/>
        </w:r>
      </w:hyperlink>
    </w:p>
    <w:p>
      <w:pPr>
        <w:pStyle w:val="TOC3"/>
        <w:tabs>
          <w:tab w:val="right" w:leader="dot" w:pos="9628"/>
        </w:tabs>
        <w:rPr>
          <w:rFonts w:ascii="Calibri" w:hAnsi="Calibri"/>
          <w:noProof/>
          <w:sz w:val="22"/>
        </w:rPr>
      </w:pPr>
      <w:hyperlink w:anchor="_Toc256000011" w:history="1">
        <w:r>
          <w:rPr>
            <w:rStyle w:val="Hyperlink"/>
          </w:rPr>
          <w:t>Teaching advice for Non-linear relationships B</w:t>
        </w:r>
        <w:r>
          <w:tab/>
        </w:r>
        <w:r>
          <w:fldChar w:fldCharType="begin"/>
        </w:r>
        <w:r>
          <w:instrText xml:space="preserve"> PAGEREF _Toc256000011 \h </w:instrText>
        </w:r>
        <w:r>
          <w:fldChar w:fldCharType="separate"/>
        </w:r>
        <w:r>
          <w:t>26</w:t>
        </w:r>
        <w:r>
          <w:fldChar w:fldCharType="end"/>
        </w:r>
      </w:hyperlink>
    </w:p>
    <w:p>
      <w:pPr>
        <w:pStyle w:val="TOC3"/>
        <w:tabs>
          <w:tab w:val="right" w:leader="dot" w:pos="9628"/>
        </w:tabs>
        <w:rPr>
          <w:rFonts w:ascii="Calibri" w:hAnsi="Calibri"/>
          <w:noProof/>
          <w:sz w:val="22"/>
        </w:rPr>
      </w:pPr>
      <w:hyperlink w:anchor="_Toc256000012" w:history="1">
        <w:r>
          <w:rPr>
            <w:rStyle w:val="Hyperlink"/>
          </w:rPr>
          <w:t>Teaching advice for Numbers of any magnitude</w:t>
        </w:r>
        <w:r>
          <w:tab/>
        </w:r>
        <w:r>
          <w:fldChar w:fldCharType="begin"/>
        </w:r>
        <w:r>
          <w:instrText xml:space="preserve"> PAGEREF _Toc256000012 \h </w:instrText>
        </w:r>
        <w:r>
          <w:fldChar w:fldCharType="separate"/>
        </w:r>
        <w:r>
          <w:t>28</w:t>
        </w:r>
        <w:r>
          <w:fldChar w:fldCharType="end"/>
        </w:r>
      </w:hyperlink>
    </w:p>
    <w:p>
      <w:pPr>
        <w:pStyle w:val="TOC3"/>
        <w:tabs>
          <w:tab w:val="right" w:leader="dot" w:pos="9628"/>
        </w:tabs>
        <w:rPr>
          <w:rFonts w:ascii="Calibri" w:hAnsi="Calibri"/>
          <w:noProof/>
          <w:sz w:val="22"/>
        </w:rPr>
      </w:pPr>
      <w:hyperlink w:anchor="_Toc256000013" w:history="1">
        <w:r>
          <w:rPr>
            <w:rStyle w:val="Hyperlink"/>
          </w:rPr>
          <w:t>Teaching advice for Trigonometry A</w:t>
        </w:r>
        <w:r>
          <w:tab/>
        </w:r>
        <w:r>
          <w:fldChar w:fldCharType="begin"/>
        </w:r>
        <w:r>
          <w:instrText xml:space="preserve"> PAGEREF _Toc256000013 \h </w:instrText>
        </w:r>
        <w:r>
          <w:fldChar w:fldCharType="separate"/>
        </w:r>
        <w:r>
          <w:t>30</w:t>
        </w:r>
        <w:r>
          <w:fldChar w:fldCharType="end"/>
        </w:r>
      </w:hyperlink>
    </w:p>
    <w:p>
      <w:pPr>
        <w:pStyle w:val="TOC3"/>
        <w:tabs>
          <w:tab w:val="right" w:leader="dot" w:pos="9628"/>
        </w:tabs>
        <w:rPr>
          <w:rFonts w:ascii="Calibri" w:hAnsi="Calibri"/>
          <w:noProof/>
          <w:sz w:val="22"/>
        </w:rPr>
      </w:pPr>
      <w:hyperlink w:anchor="_Toc256000014" w:history="1">
        <w:r>
          <w:rPr>
            <w:rStyle w:val="Hyperlink"/>
          </w:rPr>
          <w:t>Teaching advice for Trigonometry B</w:t>
        </w:r>
        <w:r>
          <w:tab/>
        </w:r>
        <w:r>
          <w:fldChar w:fldCharType="begin"/>
        </w:r>
        <w:r>
          <w:instrText xml:space="preserve"> PAGEREF _Toc256000014 \h </w:instrText>
        </w:r>
        <w:r>
          <w:fldChar w:fldCharType="separate"/>
        </w:r>
        <w:r>
          <w:t>32</w:t>
        </w:r>
        <w:r>
          <w:fldChar w:fldCharType="end"/>
        </w:r>
      </w:hyperlink>
    </w:p>
    <w:p>
      <w:pPr>
        <w:pStyle w:val="TOC3"/>
        <w:tabs>
          <w:tab w:val="right" w:leader="dot" w:pos="9628"/>
        </w:tabs>
        <w:rPr>
          <w:rFonts w:ascii="Calibri" w:hAnsi="Calibri"/>
          <w:noProof/>
          <w:sz w:val="22"/>
        </w:rPr>
      </w:pPr>
      <w:hyperlink w:anchor="_Toc256000015" w:history="1">
        <w:r>
          <w:rPr>
            <w:rStyle w:val="Hyperlink"/>
          </w:rPr>
          <w:t>Teaching advice for Area and surface area A</w:t>
        </w:r>
        <w:r>
          <w:tab/>
        </w:r>
        <w:r>
          <w:fldChar w:fldCharType="begin"/>
        </w:r>
        <w:r>
          <w:instrText xml:space="preserve"> PAGEREF _Toc256000015 \h </w:instrText>
        </w:r>
        <w:r>
          <w:fldChar w:fldCharType="separate"/>
        </w:r>
        <w:r>
          <w:t>34</w:t>
        </w:r>
        <w:r>
          <w:fldChar w:fldCharType="end"/>
        </w:r>
      </w:hyperlink>
    </w:p>
    <w:p>
      <w:pPr>
        <w:pStyle w:val="TOC3"/>
        <w:tabs>
          <w:tab w:val="right" w:leader="dot" w:pos="9628"/>
        </w:tabs>
        <w:rPr>
          <w:rFonts w:ascii="Calibri" w:hAnsi="Calibri"/>
          <w:noProof/>
          <w:sz w:val="22"/>
        </w:rPr>
      </w:pPr>
      <w:hyperlink w:anchor="_Toc256000016" w:history="1">
        <w:r>
          <w:rPr>
            <w:rStyle w:val="Hyperlink"/>
          </w:rPr>
          <w:t>Teaching advice for Volume A</w:t>
        </w:r>
        <w:r>
          <w:tab/>
        </w:r>
        <w:r>
          <w:fldChar w:fldCharType="begin"/>
        </w:r>
        <w:r>
          <w:instrText xml:space="preserve"> PAGEREF _Toc256000016 \h </w:instrText>
        </w:r>
        <w:r>
          <w:fldChar w:fldCharType="separate"/>
        </w:r>
        <w:r>
          <w:t>37</w:t>
        </w:r>
        <w:r>
          <w:fldChar w:fldCharType="end"/>
        </w:r>
      </w:hyperlink>
    </w:p>
    <w:p>
      <w:pPr>
        <w:pStyle w:val="TOC3"/>
        <w:tabs>
          <w:tab w:val="right" w:leader="dot" w:pos="9628"/>
        </w:tabs>
        <w:rPr>
          <w:rFonts w:ascii="Calibri" w:hAnsi="Calibri"/>
          <w:noProof/>
          <w:sz w:val="22"/>
        </w:rPr>
      </w:pPr>
      <w:hyperlink w:anchor="_Toc256000017" w:history="1">
        <w:r>
          <w:rPr>
            <w:rStyle w:val="Hyperlink"/>
          </w:rPr>
          <w:t>Teaching advice for Properties of geometrical figures A</w:t>
        </w:r>
        <w:r>
          <w:tab/>
        </w:r>
        <w:r>
          <w:fldChar w:fldCharType="begin"/>
        </w:r>
        <w:r>
          <w:instrText xml:space="preserve"> PAGEREF _Toc256000017 \h </w:instrText>
        </w:r>
        <w:r>
          <w:fldChar w:fldCharType="separate"/>
        </w:r>
        <w:r>
          <w:t>39</w:t>
        </w:r>
        <w:r>
          <w:fldChar w:fldCharType="end"/>
        </w:r>
      </w:hyperlink>
    </w:p>
    <w:p>
      <w:pPr>
        <w:pStyle w:val="TOC3"/>
        <w:tabs>
          <w:tab w:val="right" w:leader="dot" w:pos="9628"/>
        </w:tabs>
        <w:rPr>
          <w:rFonts w:ascii="Calibri" w:hAnsi="Calibri"/>
          <w:noProof/>
          <w:sz w:val="22"/>
        </w:rPr>
      </w:pPr>
      <w:hyperlink w:anchor="_Toc256000018" w:history="1">
        <w:r>
          <w:rPr>
            <w:rStyle w:val="Hyperlink"/>
          </w:rPr>
          <w:t>Teaching advice for Data analysis A</w:t>
        </w:r>
        <w:r>
          <w:tab/>
        </w:r>
        <w:r>
          <w:fldChar w:fldCharType="begin"/>
        </w:r>
        <w:r>
          <w:instrText xml:space="preserve"> PAGEREF _Toc256000018 \h </w:instrText>
        </w:r>
        <w:r>
          <w:fldChar w:fldCharType="separate"/>
        </w:r>
        <w:r>
          <w:t>41</w:t>
        </w:r>
        <w:r>
          <w:fldChar w:fldCharType="end"/>
        </w:r>
      </w:hyperlink>
    </w:p>
    <w:p>
      <w:pPr>
        <w:pStyle w:val="TOC3"/>
        <w:tabs>
          <w:tab w:val="right" w:leader="dot" w:pos="9628"/>
        </w:tabs>
        <w:rPr>
          <w:rFonts w:ascii="Calibri" w:hAnsi="Calibri"/>
          <w:noProof/>
          <w:sz w:val="22"/>
        </w:rPr>
      </w:pPr>
      <w:hyperlink w:anchor="_Toc256000019" w:history="1">
        <w:r>
          <w:rPr>
            <w:rStyle w:val="Hyperlink"/>
          </w:rPr>
          <w:t>Teaching advice for Data analysis B</w:t>
        </w:r>
        <w:r>
          <w:tab/>
        </w:r>
        <w:r>
          <w:fldChar w:fldCharType="begin"/>
        </w:r>
        <w:r>
          <w:instrText xml:space="preserve"> PAGEREF _Toc256000019 \h </w:instrText>
        </w:r>
        <w:r>
          <w:fldChar w:fldCharType="separate"/>
        </w:r>
        <w:r>
          <w:t>43</w:t>
        </w:r>
        <w:r>
          <w:fldChar w:fldCharType="end"/>
        </w:r>
      </w:hyperlink>
    </w:p>
    <w:p>
      <w:pPr>
        <w:pStyle w:val="TOC3"/>
        <w:tabs>
          <w:tab w:val="right" w:leader="dot" w:pos="9628"/>
        </w:tabs>
        <w:rPr>
          <w:rFonts w:ascii="Calibri" w:hAnsi="Calibri"/>
          <w:noProof/>
          <w:sz w:val="22"/>
        </w:rPr>
      </w:pPr>
      <w:hyperlink w:anchor="_Toc256000020" w:history="1">
        <w:r>
          <w:rPr>
            <w:rStyle w:val="Hyperlink"/>
          </w:rPr>
          <w:t>Teaching advice for Probability A</w:t>
        </w:r>
        <w:r>
          <w:tab/>
        </w:r>
        <w:r>
          <w:fldChar w:fldCharType="begin"/>
        </w:r>
        <w:r>
          <w:instrText xml:space="preserve"> PAGEREF _Toc256000020 \h </w:instrText>
        </w:r>
        <w:r>
          <w:fldChar w:fldCharType="separate"/>
        </w:r>
        <w:r>
          <w:t>45</w:t>
        </w:r>
        <w:r>
          <w:fldChar w:fldCharType="end"/>
        </w:r>
      </w:hyperlink>
    </w:p>
    <w:p>
      <w:pPr>
        <w:pStyle w:val="TOC3"/>
        <w:tabs>
          <w:tab w:val="right" w:leader="dot" w:pos="9628"/>
        </w:tabs>
        <w:rPr>
          <w:rFonts w:ascii="Calibri" w:hAnsi="Calibri"/>
          <w:noProof/>
          <w:sz w:val="22"/>
        </w:rPr>
      </w:pPr>
      <w:hyperlink w:anchor="_Toc256000021" w:history="1">
        <w:r>
          <w:rPr>
            <w:rStyle w:val="Hyperlink"/>
          </w:rPr>
          <w:t>Teaching advice for Variation and rates of change A (Path)</w:t>
        </w:r>
        <w:r>
          <w:tab/>
        </w:r>
        <w:r>
          <w:fldChar w:fldCharType="begin"/>
        </w:r>
        <w:r>
          <w:instrText xml:space="preserve"> PAGEREF _Toc256000021 \h </w:instrText>
        </w:r>
        <w:r>
          <w:fldChar w:fldCharType="separate"/>
        </w:r>
        <w:r>
          <w:t>48</w:t>
        </w:r>
        <w:r>
          <w:fldChar w:fldCharType="end"/>
        </w:r>
      </w:hyperlink>
    </w:p>
    <w:p>
      <w:pPr>
        <w:pStyle w:val="TOC3"/>
        <w:tabs>
          <w:tab w:val="right" w:leader="dot" w:pos="9628"/>
        </w:tabs>
        <w:rPr>
          <w:rFonts w:ascii="Calibri" w:hAnsi="Calibri"/>
          <w:noProof/>
          <w:sz w:val="22"/>
        </w:rPr>
      </w:pPr>
      <w:hyperlink w:anchor="_Toc256000022" w:history="1">
        <w:r>
          <w:rPr>
            <w:rStyle w:val="Hyperlink"/>
          </w:rPr>
          <w:t>Teaching advice for Variation and rates of change B (Path)</w:t>
        </w:r>
        <w:r>
          <w:tab/>
        </w:r>
        <w:r>
          <w:fldChar w:fldCharType="begin"/>
        </w:r>
        <w:r>
          <w:instrText xml:space="preserve"> PAGEREF _Toc256000022 \h </w:instrText>
        </w:r>
        <w:r>
          <w:fldChar w:fldCharType="separate"/>
        </w:r>
        <w:r>
          <w:t>51</w:t>
        </w:r>
        <w:r>
          <w:fldChar w:fldCharType="end"/>
        </w:r>
      </w:hyperlink>
    </w:p>
    <w:p>
      <w:pPr>
        <w:pStyle w:val="TOC3"/>
        <w:tabs>
          <w:tab w:val="right" w:leader="dot" w:pos="9628"/>
        </w:tabs>
        <w:rPr>
          <w:rFonts w:ascii="Calibri" w:hAnsi="Calibri"/>
          <w:noProof/>
          <w:sz w:val="22"/>
        </w:rPr>
      </w:pPr>
      <w:hyperlink w:anchor="_Toc256000023" w:history="1">
        <w:r>
          <w:rPr>
            <w:rStyle w:val="Hyperlink"/>
          </w:rPr>
          <w:t>Teaching advice for Algebraic techniques B (Path)</w:t>
        </w:r>
        <w:r>
          <w:tab/>
        </w:r>
        <w:r>
          <w:fldChar w:fldCharType="begin"/>
        </w:r>
        <w:r>
          <w:instrText xml:space="preserve"> PAGEREF _Toc256000023 \h </w:instrText>
        </w:r>
        <w:r>
          <w:fldChar w:fldCharType="separate"/>
        </w:r>
        <w:r>
          <w:t>53</w:t>
        </w:r>
        <w:r>
          <w:fldChar w:fldCharType="end"/>
        </w:r>
      </w:hyperlink>
    </w:p>
    <w:p>
      <w:pPr>
        <w:pStyle w:val="TOC3"/>
        <w:tabs>
          <w:tab w:val="right" w:leader="dot" w:pos="9628"/>
        </w:tabs>
        <w:rPr>
          <w:rFonts w:ascii="Calibri" w:hAnsi="Calibri"/>
          <w:noProof/>
          <w:sz w:val="22"/>
        </w:rPr>
      </w:pPr>
      <w:hyperlink w:anchor="_Toc256000024" w:history="1">
        <w:r>
          <w:rPr>
            <w:rStyle w:val="Hyperlink"/>
          </w:rPr>
          <w:t>Teaching advice for Algebraic techniques C (Path)</w:t>
        </w:r>
        <w:r>
          <w:tab/>
        </w:r>
        <w:r>
          <w:fldChar w:fldCharType="begin"/>
        </w:r>
        <w:r>
          <w:instrText xml:space="preserve"> PAGEREF _Toc256000024 \h </w:instrText>
        </w:r>
        <w:r>
          <w:fldChar w:fldCharType="separate"/>
        </w:r>
        <w:r>
          <w:t>56</w:t>
        </w:r>
        <w:r>
          <w:fldChar w:fldCharType="end"/>
        </w:r>
      </w:hyperlink>
    </w:p>
    <w:p>
      <w:pPr>
        <w:pStyle w:val="TOC3"/>
        <w:tabs>
          <w:tab w:val="right" w:leader="dot" w:pos="9628"/>
        </w:tabs>
        <w:rPr>
          <w:rFonts w:ascii="Calibri" w:hAnsi="Calibri"/>
          <w:noProof/>
          <w:sz w:val="22"/>
        </w:rPr>
      </w:pPr>
      <w:hyperlink w:anchor="_Toc256000025" w:history="1">
        <w:r>
          <w:rPr>
            <w:rStyle w:val="Hyperlink"/>
          </w:rPr>
          <w:t>Teaching advice for Indices B (Path)</w:t>
        </w:r>
        <w:r>
          <w:tab/>
        </w:r>
        <w:r>
          <w:fldChar w:fldCharType="begin"/>
        </w:r>
        <w:r>
          <w:instrText xml:space="preserve"> PAGEREF _Toc256000025 \h </w:instrText>
        </w:r>
        <w:r>
          <w:fldChar w:fldCharType="separate"/>
        </w:r>
        <w:r>
          <w:t>58</w:t>
        </w:r>
        <w:r>
          <w:fldChar w:fldCharType="end"/>
        </w:r>
      </w:hyperlink>
    </w:p>
    <w:p>
      <w:pPr>
        <w:pStyle w:val="TOC3"/>
        <w:tabs>
          <w:tab w:val="right" w:leader="dot" w:pos="9628"/>
        </w:tabs>
        <w:rPr>
          <w:rFonts w:ascii="Calibri" w:hAnsi="Calibri"/>
          <w:noProof/>
          <w:sz w:val="22"/>
        </w:rPr>
      </w:pPr>
      <w:hyperlink w:anchor="_Toc256000026" w:history="1">
        <w:r>
          <w:rPr>
            <w:rStyle w:val="Hyperlink"/>
          </w:rPr>
          <w:t>Teaching advice for Indices C (Path)</w:t>
        </w:r>
        <w:r>
          <w:tab/>
        </w:r>
        <w:r>
          <w:fldChar w:fldCharType="begin"/>
        </w:r>
        <w:r>
          <w:instrText xml:space="preserve"> PAGEREF _Toc256000026 \h </w:instrText>
        </w:r>
        <w:r>
          <w:fldChar w:fldCharType="separate"/>
        </w:r>
        <w:r>
          <w:t>60</w:t>
        </w:r>
        <w:r>
          <w:fldChar w:fldCharType="end"/>
        </w:r>
      </w:hyperlink>
    </w:p>
    <w:p>
      <w:pPr>
        <w:pStyle w:val="TOC3"/>
        <w:tabs>
          <w:tab w:val="right" w:leader="dot" w:pos="9628"/>
        </w:tabs>
        <w:rPr>
          <w:rFonts w:ascii="Calibri" w:hAnsi="Calibri"/>
          <w:noProof/>
          <w:sz w:val="22"/>
        </w:rPr>
      </w:pPr>
      <w:hyperlink w:anchor="_Toc256000027" w:history="1">
        <w:r>
          <w:rPr>
            <w:rStyle w:val="Hyperlink"/>
          </w:rPr>
          <w:t>Teaching advice for Equations B (Path)</w:t>
        </w:r>
        <w:r>
          <w:tab/>
        </w:r>
        <w:r>
          <w:fldChar w:fldCharType="begin"/>
        </w:r>
        <w:r>
          <w:instrText xml:space="preserve"> PAGEREF _Toc256000027 \h </w:instrText>
        </w:r>
        <w:r>
          <w:fldChar w:fldCharType="separate"/>
        </w:r>
        <w:r>
          <w:t>62</w:t>
        </w:r>
        <w:r>
          <w:fldChar w:fldCharType="end"/>
        </w:r>
      </w:hyperlink>
    </w:p>
    <w:p>
      <w:pPr>
        <w:pStyle w:val="TOC3"/>
        <w:tabs>
          <w:tab w:val="right" w:leader="dot" w:pos="9628"/>
        </w:tabs>
        <w:rPr>
          <w:rFonts w:ascii="Calibri" w:hAnsi="Calibri"/>
          <w:noProof/>
          <w:sz w:val="22"/>
        </w:rPr>
      </w:pPr>
      <w:hyperlink w:anchor="_Toc256000028" w:history="1">
        <w:r>
          <w:rPr>
            <w:rStyle w:val="Hyperlink"/>
          </w:rPr>
          <w:t>Teaching advice for Equations C (Path)</w:t>
        </w:r>
        <w:r>
          <w:tab/>
        </w:r>
        <w:r>
          <w:fldChar w:fldCharType="begin"/>
        </w:r>
        <w:r>
          <w:instrText xml:space="preserve"> PAGEREF _Toc256000028 \h </w:instrText>
        </w:r>
        <w:r>
          <w:fldChar w:fldCharType="separate"/>
        </w:r>
        <w:r>
          <w:t>64</w:t>
        </w:r>
        <w:r>
          <w:fldChar w:fldCharType="end"/>
        </w:r>
      </w:hyperlink>
    </w:p>
    <w:p>
      <w:pPr>
        <w:pStyle w:val="TOC3"/>
        <w:tabs>
          <w:tab w:val="right" w:leader="dot" w:pos="9628"/>
        </w:tabs>
        <w:rPr>
          <w:rFonts w:ascii="Calibri" w:hAnsi="Calibri"/>
          <w:noProof/>
          <w:sz w:val="22"/>
        </w:rPr>
      </w:pPr>
      <w:hyperlink w:anchor="_Toc256000029" w:history="1">
        <w:r>
          <w:rPr>
            <w:rStyle w:val="Hyperlink"/>
          </w:rPr>
          <w:t>Teaching advice for Linear relationships C (Path)</w:t>
        </w:r>
        <w:r>
          <w:tab/>
        </w:r>
        <w:r>
          <w:fldChar w:fldCharType="begin"/>
        </w:r>
        <w:r>
          <w:instrText xml:space="preserve"> PAGEREF _Toc256000029 \h </w:instrText>
        </w:r>
        <w:r>
          <w:fldChar w:fldCharType="separate"/>
        </w:r>
        <w:r>
          <w:t>66</w:t>
        </w:r>
        <w:r>
          <w:fldChar w:fldCharType="end"/>
        </w:r>
      </w:hyperlink>
    </w:p>
    <w:p>
      <w:pPr>
        <w:pStyle w:val="TOC3"/>
        <w:tabs>
          <w:tab w:val="right" w:leader="dot" w:pos="9628"/>
        </w:tabs>
        <w:rPr>
          <w:rFonts w:ascii="Calibri" w:hAnsi="Calibri"/>
          <w:noProof/>
          <w:sz w:val="22"/>
        </w:rPr>
      </w:pPr>
      <w:hyperlink w:anchor="_Toc256000030" w:history="1">
        <w:r>
          <w:rPr>
            <w:rStyle w:val="Hyperlink"/>
          </w:rPr>
          <w:t>Teaching advice for Non-linear relationships C (Path)</w:t>
        </w:r>
        <w:r>
          <w:tab/>
        </w:r>
        <w:r>
          <w:fldChar w:fldCharType="begin"/>
        </w:r>
        <w:r>
          <w:instrText xml:space="preserve"> PAGEREF _Toc256000030 \h </w:instrText>
        </w:r>
        <w:r>
          <w:fldChar w:fldCharType="separate"/>
        </w:r>
        <w:r>
          <w:t>68</w:t>
        </w:r>
        <w:r>
          <w:fldChar w:fldCharType="end"/>
        </w:r>
      </w:hyperlink>
    </w:p>
    <w:p>
      <w:pPr>
        <w:pStyle w:val="TOC3"/>
        <w:tabs>
          <w:tab w:val="right" w:leader="dot" w:pos="9628"/>
        </w:tabs>
        <w:rPr>
          <w:rFonts w:ascii="Calibri" w:hAnsi="Calibri"/>
          <w:noProof/>
          <w:sz w:val="22"/>
        </w:rPr>
      </w:pPr>
      <w:hyperlink w:anchor="_Toc256000031" w:history="1">
        <w:r>
          <w:rPr>
            <w:rStyle w:val="Hyperlink"/>
          </w:rPr>
          <w:t>Teaching advice for Polynomials (Path)</w:t>
        </w:r>
        <w:r>
          <w:tab/>
        </w:r>
        <w:r>
          <w:fldChar w:fldCharType="begin"/>
        </w:r>
        <w:r>
          <w:instrText xml:space="preserve"> PAGEREF _Toc256000031 \h </w:instrText>
        </w:r>
        <w:r>
          <w:fldChar w:fldCharType="separate"/>
        </w:r>
        <w:r>
          <w:t>70</w:t>
        </w:r>
        <w:r>
          <w:fldChar w:fldCharType="end"/>
        </w:r>
      </w:hyperlink>
    </w:p>
    <w:p>
      <w:pPr>
        <w:pStyle w:val="TOC3"/>
        <w:tabs>
          <w:tab w:val="right" w:leader="dot" w:pos="9628"/>
        </w:tabs>
        <w:rPr>
          <w:rFonts w:ascii="Calibri" w:hAnsi="Calibri"/>
          <w:noProof/>
          <w:sz w:val="22"/>
        </w:rPr>
      </w:pPr>
      <w:hyperlink w:anchor="_Toc256000032" w:history="1">
        <w:r>
          <w:rPr>
            <w:rStyle w:val="Hyperlink"/>
          </w:rPr>
          <w:t>Teaching advice for Logarithms (Path)</w:t>
        </w:r>
        <w:r>
          <w:tab/>
        </w:r>
        <w:r>
          <w:fldChar w:fldCharType="begin"/>
        </w:r>
        <w:r>
          <w:instrText xml:space="preserve"> PAGEREF _Toc256000032 \h </w:instrText>
        </w:r>
        <w:r>
          <w:fldChar w:fldCharType="separate"/>
        </w:r>
        <w:r>
          <w:t>72</w:t>
        </w:r>
        <w:r>
          <w:fldChar w:fldCharType="end"/>
        </w:r>
      </w:hyperlink>
    </w:p>
    <w:p>
      <w:pPr>
        <w:pStyle w:val="TOC3"/>
        <w:tabs>
          <w:tab w:val="right" w:leader="dot" w:pos="9628"/>
        </w:tabs>
        <w:rPr>
          <w:rFonts w:ascii="Calibri" w:hAnsi="Calibri"/>
          <w:noProof/>
          <w:sz w:val="22"/>
        </w:rPr>
      </w:pPr>
      <w:hyperlink w:anchor="_Toc256000033" w:history="1">
        <w:r>
          <w:rPr>
            <w:rStyle w:val="Hyperlink"/>
          </w:rPr>
          <w:t>Teaching advice for Functions and other graphs (Path)</w:t>
        </w:r>
        <w:r>
          <w:tab/>
        </w:r>
        <w:r>
          <w:fldChar w:fldCharType="begin"/>
        </w:r>
        <w:r>
          <w:instrText xml:space="preserve"> PAGEREF _Toc256000033 \h </w:instrText>
        </w:r>
        <w:r>
          <w:fldChar w:fldCharType="separate"/>
        </w:r>
        <w:r>
          <w:t>74</w:t>
        </w:r>
        <w:r>
          <w:fldChar w:fldCharType="end"/>
        </w:r>
      </w:hyperlink>
    </w:p>
    <w:p>
      <w:pPr>
        <w:pStyle w:val="TOC3"/>
        <w:tabs>
          <w:tab w:val="right" w:leader="dot" w:pos="9628"/>
        </w:tabs>
        <w:rPr>
          <w:rFonts w:ascii="Calibri" w:hAnsi="Calibri"/>
          <w:noProof/>
          <w:sz w:val="22"/>
        </w:rPr>
      </w:pPr>
      <w:hyperlink w:anchor="_Toc256000034" w:history="1">
        <w:r>
          <w:rPr>
            <w:rStyle w:val="Hyperlink"/>
          </w:rPr>
          <w:t>Teaching advice for Trigonometry C (Path)</w:t>
        </w:r>
        <w:r>
          <w:tab/>
        </w:r>
        <w:r>
          <w:fldChar w:fldCharType="begin"/>
        </w:r>
        <w:r>
          <w:instrText xml:space="preserve"> PAGEREF _Toc256000034 \h </w:instrText>
        </w:r>
        <w:r>
          <w:fldChar w:fldCharType="separate"/>
        </w:r>
        <w:r>
          <w:t>76</w:t>
        </w:r>
        <w:r>
          <w:fldChar w:fldCharType="end"/>
        </w:r>
      </w:hyperlink>
    </w:p>
    <w:p>
      <w:pPr>
        <w:pStyle w:val="TOC3"/>
        <w:tabs>
          <w:tab w:val="right" w:leader="dot" w:pos="9628"/>
        </w:tabs>
        <w:rPr>
          <w:rFonts w:ascii="Calibri" w:hAnsi="Calibri"/>
          <w:noProof/>
          <w:sz w:val="22"/>
        </w:rPr>
      </w:pPr>
      <w:hyperlink w:anchor="_Toc256000035" w:history="1">
        <w:r>
          <w:rPr>
            <w:rStyle w:val="Hyperlink"/>
          </w:rPr>
          <w:t>Teaching advice for Trigonometry D (Path)</w:t>
        </w:r>
        <w:r>
          <w:tab/>
        </w:r>
        <w:r>
          <w:fldChar w:fldCharType="begin"/>
        </w:r>
        <w:r>
          <w:instrText xml:space="preserve"> PAGEREF _Toc256000035 \h </w:instrText>
        </w:r>
        <w:r>
          <w:fldChar w:fldCharType="separate"/>
        </w:r>
        <w:r>
          <w:t>79</w:t>
        </w:r>
        <w:r>
          <w:fldChar w:fldCharType="end"/>
        </w:r>
      </w:hyperlink>
    </w:p>
    <w:p>
      <w:pPr>
        <w:pStyle w:val="TOC3"/>
        <w:tabs>
          <w:tab w:val="right" w:leader="dot" w:pos="9628"/>
        </w:tabs>
        <w:rPr>
          <w:rFonts w:ascii="Calibri" w:hAnsi="Calibri"/>
          <w:noProof/>
          <w:sz w:val="22"/>
        </w:rPr>
      </w:pPr>
      <w:hyperlink w:anchor="_Toc256000036" w:history="1">
        <w:r>
          <w:rPr>
            <w:rStyle w:val="Hyperlink"/>
          </w:rPr>
          <w:t>Teaching advice for Area and surface area B (Path)</w:t>
        </w:r>
        <w:r>
          <w:tab/>
        </w:r>
        <w:r>
          <w:fldChar w:fldCharType="begin"/>
        </w:r>
        <w:r>
          <w:instrText xml:space="preserve"> PAGEREF _Toc256000036 \h </w:instrText>
        </w:r>
        <w:r>
          <w:fldChar w:fldCharType="separate"/>
        </w:r>
        <w:r>
          <w:t>82</w:t>
        </w:r>
        <w:r>
          <w:fldChar w:fldCharType="end"/>
        </w:r>
      </w:hyperlink>
    </w:p>
    <w:p>
      <w:pPr>
        <w:pStyle w:val="TOC3"/>
        <w:tabs>
          <w:tab w:val="right" w:leader="dot" w:pos="9628"/>
        </w:tabs>
        <w:rPr>
          <w:rFonts w:ascii="Calibri" w:hAnsi="Calibri"/>
          <w:noProof/>
          <w:sz w:val="22"/>
        </w:rPr>
      </w:pPr>
      <w:hyperlink w:anchor="_Toc256000037" w:history="1">
        <w:r>
          <w:rPr>
            <w:rStyle w:val="Hyperlink"/>
          </w:rPr>
          <w:t>Teaching advice for Volume B (Path)</w:t>
        </w:r>
        <w:r>
          <w:tab/>
        </w:r>
        <w:r>
          <w:fldChar w:fldCharType="begin"/>
        </w:r>
        <w:r>
          <w:instrText xml:space="preserve"> PAGEREF _Toc256000037 \h </w:instrText>
        </w:r>
        <w:r>
          <w:fldChar w:fldCharType="separate"/>
        </w:r>
        <w:r>
          <w:t>84</w:t>
        </w:r>
        <w:r>
          <w:fldChar w:fldCharType="end"/>
        </w:r>
      </w:hyperlink>
    </w:p>
    <w:p>
      <w:pPr>
        <w:pStyle w:val="TOC3"/>
        <w:tabs>
          <w:tab w:val="right" w:leader="dot" w:pos="9628"/>
        </w:tabs>
        <w:rPr>
          <w:rFonts w:ascii="Calibri" w:hAnsi="Calibri"/>
          <w:noProof/>
          <w:sz w:val="22"/>
        </w:rPr>
      </w:pPr>
      <w:hyperlink w:anchor="_Toc256000038" w:history="1">
        <w:r>
          <w:rPr>
            <w:rStyle w:val="Hyperlink"/>
          </w:rPr>
          <w:t>Teaching advice for Properties of geometrical figures B (Path)</w:t>
        </w:r>
        <w:r>
          <w:tab/>
        </w:r>
        <w:r>
          <w:fldChar w:fldCharType="begin"/>
        </w:r>
        <w:r>
          <w:instrText xml:space="preserve"> PAGEREF _Toc256000038 \h </w:instrText>
        </w:r>
        <w:r>
          <w:fldChar w:fldCharType="separate"/>
        </w:r>
        <w:r>
          <w:t>86</w:t>
        </w:r>
        <w:r>
          <w:fldChar w:fldCharType="end"/>
        </w:r>
      </w:hyperlink>
    </w:p>
    <w:p>
      <w:pPr>
        <w:pStyle w:val="TOC3"/>
        <w:tabs>
          <w:tab w:val="right" w:leader="dot" w:pos="9628"/>
        </w:tabs>
        <w:rPr>
          <w:rFonts w:ascii="Calibri" w:hAnsi="Calibri"/>
          <w:noProof/>
          <w:sz w:val="22"/>
        </w:rPr>
      </w:pPr>
      <w:hyperlink w:anchor="_Toc256000039" w:history="1">
        <w:r>
          <w:rPr>
            <w:rStyle w:val="Hyperlink"/>
          </w:rPr>
          <w:t>Teaching advice for Properties of geometrical figures C (Path)</w:t>
        </w:r>
        <w:r>
          <w:tab/>
        </w:r>
        <w:r>
          <w:fldChar w:fldCharType="begin"/>
        </w:r>
        <w:r>
          <w:instrText xml:space="preserve"> PAGEREF _Toc256000039 \h </w:instrText>
        </w:r>
        <w:r>
          <w:fldChar w:fldCharType="separate"/>
        </w:r>
        <w:r>
          <w:t>89</w:t>
        </w:r>
        <w:r>
          <w:fldChar w:fldCharType="end"/>
        </w:r>
      </w:hyperlink>
    </w:p>
    <w:p>
      <w:pPr>
        <w:pStyle w:val="TOC3"/>
        <w:tabs>
          <w:tab w:val="right" w:leader="dot" w:pos="9628"/>
        </w:tabs>
        <w:rPr>
          <w:rFonts w:ascii="Calibri" w:hAnsi="Calibri"/>
          <w:noProof/>
          <w:sz w:val="22"/>
        </w:rPr>
      </w:pPr>
      <w:hyperlink w:anchor="_Toc256000040" w:history="1">
        <w:r>
          <w:rPr>
            <w:rStyle w:val="Hyperlink"/>
          </w:rPr>
          <w:t>Teaching advice for Circle geometry (Path)</w:t>
        </w:r>
        <w:r>
          <w:tab/>
        </w:r>
        <w:r>
          <w:fldChar w:fldCharType="begin"/>
        </w:r>
        <w:r>
          <w:instrText xml:space="preserve"> PAGEREF _Toc256000040 \h </w:instrText>
        </w:r>
        <w:r>
          <w:fldChar w:fldCharType="separate"/>
        </w:r>
        <w:r>
          <w:t>91</w:t>
        </w:r>
        <w:r>
          <w:fldChar w:fldCharType="end"/>
        </w:r>
      </w:hyperlink>
    </w:p>
    <w:p>
      <w:pPr>
        <w:pStyle w:val="TOC3"/>
        <w:tabs>
          <w:tab w:val="right" w:leader="dot" w:pos="9628"/>
        </w:tabs>
        <w:rPr>
          <w:rFonts w:ascii="Calibri" w:hAnsi="Calibri"/>
          <w:noProof/>
          <w:sz w:val="22"/>
        </w:rPr>
      </w:pPr>
      <w:hyperlink w:anchor="_Toc256000041" w:history="1">
        <w:r>
          <w:rPr>
            <w:rStyle w:val="Hyperlink"/>
          </w:rPr>
          <w:t>Teaching advice for Introduction to networks (Path)</w:t>
        </w:r>
        <w:r>
          <w:tab/>
        </w:r>
        <w:r>
          <w:fldChar w:fldCharType="begin"/>
        </w:r>
        <w:r>
          <w:instrText xml:space="preserve"> PAGEREF _Toc256000041 \h </w:instrText>
        </w:r>
        <w:r>
          <w:fldChar w:fldCharType="separate"/>
        </w:r>
        <w:r>
          <w:t>93</w:t>
        </w:r>
        <w:r>
          <w:fldChar w:fldCharType="end"/>
        </w:r>
      </w:hyperlink>
    </w:p>
    <w:p>
      <w:pPr>
        <w:pStyle w:val="TOC3"/>
        <w:tabs>
          <w:tab w:val="right" w:leader="dot" w:pos="9628"/>
        </w:tabs>
        <w:rPr>
          <w:rFonts w:ascii="Calibri" w:hAnsi="Calibri"/>
          <w:noProof/>
          <w:sz w:val="22"/>
        </w:rPr>
      </w:pPr>
      <w:hyperlink w:anchor="_Toc256000042" w:history="1">
        <w:r>
          <w:rPr>
            <w:rStyle w:val="Hyperlink"/>
          </w:rPr>
          <w:t>Teaching advice for Data analysis C (Path)</w:t>
        </w:r>
        <w:r>
          <w:tab/>
        </w:r>
        <w:r>
          <w:fldChar w:fldCharType="begin"/>
        </w:r>
        <w:r>
          <w:instrText xml:space="preserve"> PAGEREF _Toc256000042 \h </w:instrText>
        </w:r>
        <w:r>
          <w:fldChar w:fldCharType="separate"/>
        </w:r>
        <w:r>
          <w:t>95</w:t>
        </w:r>
        <w:r>
          <w:fldChar w:fldCharType="end"/>
        </w:r>
      </w:hyperlink>
    </w:p>
    <w:p>
      <w:pPr>
        <w:pStyle w:val="TOC3"/>
        <w:tabs>
          <w:tab w:val="right" w:leader="dot" w:pos="9628"/>
        </w:tabs>
        <w:rPr>
          <w:rFonts w:ascii="Calibri" w:hAnsi="Calibri"/>
          <w:noProof/>
          <w:sz w:val="22"/>
        </w:rPr>
      </w:pPr>
      <w:hyperlink w:anchor="_Toc256000043" w:history="1">
        <w:r>
          <w:rPr>
            <w:rStyle w:val="Hyperlink"/>
          </w:rPr>
          <w:t>Teaching advice for Probability B (Path)</w:t>
        </w:r>
        <w:r>
          <w:tab/>
        </w:r>
        <w:r>
          <w:fldChar w:fldCharType="begin"/>
        </w:r>
        <w:r>
          <w:instrText xml:space="preserve"> PAGEREF _Toc256000043 \h </w:instrText>
        </w:r>
        <w:r>
          <w:fldChar w:fldCharType="separate"/>
        </w:r>
        <w:r>
          <w:t>98</w:t>
        </w:r>
        <w:r>
          <w:fldChar w:fldCharType="end"/>
        </w:r>
      </w:hyperlink>
    </w:p>
    <w:p>
      <w:pPr>
        <w:pStyle w:val="TOC1"/>
        <w:tabs>
          <w:tab w:val="right" w:leader="dot" w:pos="9628"/>
        </w:tabs>
        <w:rPr>
          <w:rFonts w:ascii="Calibri" w:hAnsi="Calibri"/>
          <w:noProof/>
          <w:sz w:val="22"/>
        </w:rPr>
      </w:pPr>
      <w:hyperlink w:anchor="_Toc256000044" w:history="1">
        <w:r>
          <w:rPr>
            <w:rStyle w:val="Hyperlink"/>
          </w:rPr>
          <w:t>Glossary</w:t>
        </w:r>
        <w:r>
          <w:tab/>
        </w:r>
        <w:r>
          <w:fldChar w:fldCharType="begin"/>
        </w:r>
        <w:r>
          <w:instrText xml:space="preserve"> PAGEREF _Toc256000044 \h </w:instrText>
        </w:r>
        <w:r>
          <w:fldChar w:fldCharType="separate"/>
        </w:r>
        <w:r>
          <w:t>100</w:t>
        </w:r>
        <w:r>
          <w:fldChar w:fldCharType="end"/>
        </w:r>
      </w:hyperlink>
    </w:p>
    <w:p>
      <w:pPr>
        <w:pStyle w:val="TOC2"/>
        <w:tabs>
          <w:tab w:val="right" w:leader="dot" w:pos="9628"/>
        </w:tabs>
        <w:rPr>
          <w:rFonts w:ascii="Calibri" w:hAnsi="Calibri"/>
          <w:noProof/>
          <w:sz w:val="22"/>
        </w:rPr>
      </w:pPr>
      <w:hyperlink w:anchor="_Toc256000045" w:history="1">
        <w:r>
          <w:rPr>
            <w:rStyle w:val="Hyperlink"/>
          </w:rPr>
          <w:t>Mathematics K–10 (2022) Terms</w:t>
        </w:r>
        <w:r>
          <w:tab/>
        </w:r>
        <w:r>
          <w:fldChar w:fldCharType="begin"/>
        </w:r>
        <w:r>
          <w:instrText xml:space="preserve"> PAGEREF _Toc256000045 \h </w:instrText>
        </w:r>
        <w:r>
          <w:fldChar w:fldCharType="separate"/>
        </w:r>
        <w:r>
          <w:t>100</w:t>
        </w:r>
        <w:r>
          <w:fldChar w:fldCharType="end"/>
        </w:r>
      </w:hyperlink>
    </w:p>
    <w:p>
      <w:pPr>
        <w:pStyle w:val="TOC2"/>
        <w:tabs>
          <w:tab w:val="right" w:leader="dot" w:pos="9628"/>
        </w:tabs>
        <w:rPr>
          <w:rFonts w:ascii="Calibri" w:hAnsi="Calibri"/>
          <w:noProof/>
          <w:sz w:val="22"/>
        </w:rPr>
      </w:pPr>
      <w:hyperlink w:anchor="_Toc256000046" w:history="1">
        <w:r>
          <w:rPr>
            <w:rStyle w:val="Hyperlink"/>
          </w:rPr>
          <w:t>Global Terms</w:t>
        </w:r>
        <w:r>
          <w:tab/>
        </w:r>
        <w:r>
          <w:fldChar w:fldCharType="begin"/>
        </w:r>
        <w:r>
          <w:instrText xml:space="preserve"> PAGEREF _Toc256000046 \h </w:instrText>
        </w:r>
        <w:r>
          <w:fldChar w:fldCharType="separate"/>
        </w:r>
        <w:r>
          <w:t>137</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Mathematics K–10 (2022)</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Teaching advice for Stage 5</w:t>
      </w:r>
      <w:bookmarkEnd w:id="2"/>
    </w:p>
    <w:p>
      <w:pPr>
        <w:pStyle w:val="Heading3"/>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0"/>
        </w:rPr>
        <w:t>Teaching advice for Financial Mathematics A</w:t>
      </w:r>
      <w:bookmarkEnd w:id="3"/>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
        </w:numPr>
        <w:spacing w:before="0" w:after="120" w:line="276" w:lineRule="auto"/>
        <w:ind w:left="397" w:hanging="397"/>
        <w:contextualSpacing/>
        <w:rPr>
          <w:rFonts w:ascii="Arial" w:eastAsia="Arial" w:hAnsi="Arial" w:cs="Arial"/>
          <w:sz w:val="22"/>
        </w:rPr>
      </w:pPr>
      <w:r>
        <w:rPr>
          <w:rFonts w:ascii="Arial" w:eastAsia="Arial" w:hAnsi="Arial" w:cs="Arial"/>
          <w:sz w:val="22"/>
        </w:rPr>
        <w:t>Financial mathematics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earning money</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use published tables to calculate tax payable and net earnings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simple interest formula to solve problems both algebraically and graphically</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the cost of buying on terms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examine different ways of spending money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commission</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piecework</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principal</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simple interest</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taxable income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Converting between percentages, fractions and decimals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Calculating fractions, decimals and percentages of quantities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Conversion of time periods such as years to months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into formulas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Solving equations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Reading and interpreting information from tables and graphs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146"/>
        <w:gridCol w:w="2634"/>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Financial mathematics has strong connections to fractions, decimals and percentages.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Fractions, Decimals and Percentages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Apply addition and subtraction to familiar contexts involving money.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Additive relations –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Simple interest formulas are connected to algebraic expressions and evaluating them by substitution.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concept of taxable income is revisited and explored further in the taxation section of the Stage 6 Mathematics Standard syllabus.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Connections could be made to discuss human factors that influence perceptions of liveability, such as income and employment.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Geography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Customarily, Aboriginal and Torres Strait Islander Peoples use trade as a financial system. Contemporary connections include cultural tourism, commission on artworks, piecework for production of objects or artefacts, and royalties on literary publications or films.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histories and cultures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Financial mathematics is used to plan the production cost of a design.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Technological and Applied Studies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Technology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simple interest is connected to exploring gradients and what they represent in a particular context.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Linear Relationships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Calculating the cost of buying on terms is connected to loan repayments and financial applications of series.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Connection to the use of spreadsheets to calculate wages, overtime pay, PAYG income tax and net earnings.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3.3.2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Students could research a job of interest and calculate holiday loading, taxable income and weekly, fortnightly or monthly pay. Students can decide to include car and house repayments using websites and then prepare a budget.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3.3.2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Use spreadsheets to prepare personal and family budgets or plan for a future purchase.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3.3.3</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rate of simple interest per annum at which a sum of money doubles itself in </w:t>
      </w:r>
      <m:oMathPara>
        <m:oMathParaPr>
          <m:jc m:val="left"/>
        </m:oMathParaPr>
        <m:oMath>
          <m:r>
            <m:rPr>
              <m:sty m:val="p"/>
            </m:rPr>
            <w:rPr>
              <w:rFonts w:ascii="Arial" w:eastAsia="Arial" w:hAnsi="Arial" w:cs="Arial"/>
              <w:sz w:val="22"/>
            </w:rPr>
            <m:t>16</m:t>
          </m:r>
          <m:f>
            <m:num>
              <m:r>
                <w:rPr>
                  <w:rFonts w:ascii="Arial" w:eastAsia="Arial" w:hAnsi="Arial" w:cs="Arial"/>
                  <w:sz w:val="22"/>
                </w:rPr>
                <m:t>2</m:t>
              </m:r>
            </m:num>
            <m:den>
              <m:r>
                <w:rPr>
                  <w:rFonts w:ascii="Arial" w:eastAsia="Arial" w:hAnsi="Arial" w:cs="Arial"/>
                  <w:sz w:val="22"/>
                </w:rPr>
                <m:t>3</m:t>
              </m:r>
            </m:den>
          </m:f>
        </m:oMath>
      </m:oMathPara>
      <w:r>
        <w:rPr>
          <w:rFonts w:ascii="Arial" w:eastAsia="Arial" w:hAnsi="Arial" w:cs="Arial"/>
          <w:sz w:val="22"/>
        </w:rPr>
        <w:t xml:space="preserve"> years.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Research the costs of taking out a personal loan for a car. Compare this with the option of saving for a car over time while earning interest on savings and using public transport.</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Research repossession and explain why it does not remove financial debt.</w:t>
      </w:r>
      <w:r>
        <w:rPr>
          <w:rFonts w:ascii="Arial" w:eastAsia="Arial" w:hAnsi="Arial" w:cs="Arial"/>
          <w:sz w:val="22"/>
        </w:rPr>
        <w:br/>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4" w:name="_Toc256000004"/>
      <w:r>
        <w:rPr>
          <w:rFonts w:ascii="Arial" w:eastAsia="Arial" w:hAnsi="Arial" w:cs="Arial"/>
          <w:b/>
          <w:i w:val="0"/>
          <w:color w:val="002664"/>
          <w:sz w:val="30"/>
        </w:rPr>
        <w:t>Teaching advice for Financial Mathematics B</w:t>
      </w:r>
      <w:bookmarkEnd w:id="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9"/>
        </w:numPr>
        <w:spacing w:before="0" w:after="120" w:line="276" w:lineRule="auto"/>
        <w:ind w:left="397" w:hanging="397"/>
        <w:contextualSpacing/>
        <w:rPr>
          <w:rFonts w:ascii="Arial" w:eastAsia="Arial" w:hAnsi="Arial" w:cs="Arial"/>
          <w:sz w:val="22"/>
        </w:rPr>
      </w:pPr>
      <w:r>
        <w:rPr>
          <w:rFonts w:ascii="Arial" w:eastAsia="Arial" w:hAnsi="Arial" w:cs="Arial"/>
          <w:sz w:val="22"/>
        </w:rPr>
        <w:t>Financial mathematics B</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establish and use the compound interest formula to solve problems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compound interest is a repeated percentage increase at the end of each period</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establish and use the depreciation formula to solve problems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compound interest</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depreciation</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future value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Simple interest</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Converting percentages to fractions and decimals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Conversion of time periods such as years to months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into formulas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Solving equations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Indices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Using digital tools to calculate with indices and grouping symbols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533"/>
        <w:gridCol w:w="2247"/>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Compound interest is a repeated application of simple interest.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Financial Mathematics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Compound interest is connected to equations as substitution into formulas is required in this topic.</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Compound interest is connected to exponential growth and solutions of exponential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Financial mathematics is used to make financial decisions, including home loans, savings account, car loans (using annuities).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Goods can lose their value (a newly purchased car) or appreciate in value (collector items such as vintage cars). Students can explore both linear and exponential growth and decay.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Students can explore the use of logarithms to solve for an unknown exponent.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Compound interest is related to reducible home-loans (paying less interest over time) and future values of annuities (growing superannuation balances).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Online simulators and spreadsheets can be used to explore and model present and future personal finance and investments.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3.3.3</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The kangaroo population in a region is 480 and each year increases by 4.5% of the previous year’s population. What is the expected population in 15 years’ time?</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Compare different investment options using a spreadsheet or graphing tool: 4% p.a. simple interest, 3.9% p.a. compounded annually, 3.8% p.a. compounded monthly. Under what circumstances is one investment option better than another option? What about in the long run?</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Examine a reducible home-loan and the future value of an annuity such as superannuation using spreadsheet applications.</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5" w:name="_Toc256000005"/>
      <w:r>
        <w:rPr>
          <w:rFonts w:ascii="Arial" w:eastAsia="Arial" w:hAnsi="Arial" w:cs="Arial"/>
          <w:b/>
          <w:i w:val="0"/>
          <w:color w:val="002664"/>
          <w:sz w:val="30"/>
        </w:rPr>
        <w:t>Teaching advice for Algebraic techniques A</w:t>
      </w:r>
      <w:bookmarkEnd w:id="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4"/>
        </w:numPr>
        <w:spacing w:before="0" w:after="120" w:line="276" w:lineRule="auto"/>
        <w:ind w:left="397" w:hanging="397"/>
        <w:contextualSpacing/>
        <w:rPr>
          <w:rFonts w:ascii="Arial" w:eastAsia="Arial" w:hAnsi="Arial" w:cs="Arial"/>
          <w:sz w:val="22"/>
        </w:rPr>
      </w:pPr>
      <w:r>
        <w:rPr>
          <w:rFonts w:ascii="Arial" w:eastAsia="Arial" w:hAnsi="Arial" w:cs="Arial"/>
          <w:sz w:val="22"/>
        </w:rPr>
        <w:t>Algebraic techniques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operate with and simplify algebraic fractions with numerical denominators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expand and simplify algebraic expressions including negative coefficients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expand binomial products using the distributive law or area models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expression</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fraction</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binomial expression</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coefficient</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denominator</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distributive law</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numerator</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quadratic expression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Computations with integers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like terms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Operations with algebraic terms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Simplifying fractions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Operations with fractions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Distributive law</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Expansion of simple algebraic expressions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Area of a rectangle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805"/>
        <w:gridCol w:w="297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Associative, commutative and distributive laws are applicable to algebra as they are in arithmetic of numbers.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Whole Numbers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Computation with Integers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topic relies heavily on foundational algebraic skills involving multiplication and division of terms, including those involving indices.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Students can examine the connection between factorisation and expansion and how each can be used to check for incorrect answers.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Algebraic fractions and fundamental concepts of fractions are connected, through both simplification of and operations with fractions.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Fractions, Decimals and Percentages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outcome leads to algebraic fractions with pronumerals in the denominator.</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Algebraic Techniques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Students can examine the expansion of binomial products with higher powers such as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szCs w:val="30"/>
                <w:vertAlign w:val="superscript"/>
              </w:rPr>
              <w:t>5</w:t>
            </w:r>
            <w:r>
              <w:rPr>
                <w:rFonts w:ascii="Arial" w:eastAsia="Arial" w:hAnsi="Arial" w:cs="Arial"/>
                <w:b w:val="0"/>
                <w:bCs w:val="0"/>
                <w:i w:val="0"/>
                <w:iCs w:val="0"/>
                <w:smallCaps w:val="0"/>
                <w:color w:val="000000"/>
                <w:sz w:val="22"/>
              </w:rPr>
              <w:t> using Pascal’s triangle.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area models to represent expansions of binomial products.</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40595"/>
            <wp:docPr id="100003" name="" descr="An area model representing expansions of binomial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9"/>
                    <a:stretch>
                      <a:fillRect/>
                    </a:stretch>
                  </pic:blipFill>
                  <pic:spPr>
                    <a:xfrm>
                      <a:off x="0" y="0"/>
                      <a:ext cx="5105400" cy="3140595"/>
                    </a:xfrm>
                    <a:prstGeom prst="rect">
                      <a:avLst/>
                    </a:prstGeom>
                  </pic:spPr>
                </pic:pic>
              </a:graphicData>
            </a:graphic>
          </wp:inline>
        </w:drawing>
      </w:r>
    </w:p>
    <w:p>
      <w:pPr>
        <w:keepNext w:val="0"/>
        <w:spacing w:before="0" w:after="160" w:line="276" w:lineRule="auto"/>
        <w:rPr>
          <w:rFonts w:ascii="Arial" w:eastAsia="Arial" w:hAnsi="Arial" w:cs="Arial"/>
        </w:rPr>
      </w:pP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Generate a variety of equivalent expressions that represent a particular situation or problem.</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product of 3 consecutive integers without using a calculator such as </w:t>
      </w:r>
      <m:oMathPara>
        <m:oMathParaPr>
          <m:jc m:val="left"/>
        </m:oMathParaPr>
        <m:oMath>
          <m:r>
            <w:rPr>
              <w:rFonts w:ascii="Arial" w:eastAsia="Arial" w:hAnsi="Arial" w:cs="Arial"/>
              <w:sz w:val="22"/>
            </w:rPr>
            <m:t>18</m:t>
          </m:r>
          <m:r>
            <w:rPr>
              <w:rFonts w:ascii="Arial" w:eastAsia="Arial" w:hAnsi="Arial" w:cs="Arial"/>
              <w:sz w:val="22"/>
            </w:rPr>
            <m:t>×</m:t>
          </m:r>
          <m:r>
            <w:rPr>
              <w:rFonts w:ascii="Arial" w:eastAsia="Arial" w:hAnsi="Arial" w:cs="Arial"/>
              <w:sz w:val="22"/>
            </w:rPr>
            <m:t>19</m:t>
          </m:r>
          <m:r>
            <w:rPr>
              <w:rFonts w:ascii="Arial" w:eastAsia="Arial" w:hAnsi="Arial" w:cs="Arial"/>
              <w:sz w:val="22"/>
            </w:rPr>
            <m:t>×</m:t>
          </m:r>
          <m:r>
            <w:rPr>
              <w:rFonts w:ascii="Arial" w:eastAsia="Arial" w:hAnsi="Arial" w:cs="Arial"/>
              <w:sz w:val="22"/>
            </w:rPr>
            <m:t>20</m:t>
          </m:r>
        </m:oMath>
      </m:oMathPara>
      <w:r>
        <w:rPr>
          <w:rFonts w:ascii="Arial" w:eastAsia="Arial" w:hAnsi="Arial" w:cs="Arial"/>
          <w:sz w:val="22"/>
        </w:rPr>
        <w:t xml:space="preserve"> </w:t>
      </w:r>
      <w:r>
        <w:rPr>
          <w:rFonts w:ascii="Arial" w:eastAsia="Arial" w:hAnsi="Arial" w:cs="Arial"/>
          <w:sz w:val="22"/>
        </w:rPr>
        <w:t xml:space="preserve">which can be expressed as </w:t>
      </w:r>
      <m:oMathPara>
        <m:oMathParaPr>
          <m:jc m:val="left"/>
        </m:oMathParaPr>
        <m:oMath>
          <m:d>
            <m:dPr>
              <m:sepChr m:val="|"/>
            </m:dPr>
            <m:e>
              <m:r>
                <w:rPr>
                  <w:rFonts w:ascii="Arial" w:eastAsia="Arial" w:hAnsi="Arial" w:cs="Arial"/>
                  <w:sz w:val="22"/>
                </w:rPr>
                <m:t>19</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19</m:t>
              </m:r>
            </m:e>
          </m:d>
          <m:d>
            <m:dPr>
              <m:sepChr m:val="|"/>
            </m:dPr>
            <m:e>
              <m:r>
                <w:rPr>
                  <w:rFonts w:ascii="Arial" w:eastAsia="Arial" w:hAnsi="Arial" w:cs="Arial"/>
                  <w:sz w:val="22"/>
                </w:rPr>
                <m:t>19</m:t>
              </m:r>
              <m:r>
                <w:rPr>
                  <w:rFonts w:ascii="Arial" w:eastAsia="Arial" w:hAnsi="Arial" w:cs="Arial"/>
                  <w:sz w:val="22"/>
                </w:rPr>
                <m:t>+</m:t>
              </m:r>
              <m:r>
                <w:rPr>
                  <w:rFonts w:ascii="Arial" w:eastAsia="Arial" w:hAnsi="Arial" w:cs="Arial"/>
                  <w:sz w:val="22"/>
                </w:rPr>
                <m:t>1</m:t>
              </m:r>
            </m:e>
          </m:d>
          <m:r>
            <w:rPr>
              <w:rFonts w:ascii="Arial" w:eastAsia="Arial" w:hAnsi="Arial" w:cs="Arial"/>
              <w:sz w:val="22"/>
            </w:rPr>
            <m:t>=</m:t>
          </m:r>
          <m:sSup>
            <m:e>
              <m:r>
                <w:rPr>
                  <w:rFonts w:ascii="Arial" w:eastAsia="Arial" w:hAnsi="Arial" w:cs="Arial"/>
                  <w:sz w:val="22"/>
                </w:rPr>
                <m:t>19</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19</m:t>
          </m:r>
        </m:oMath>
      </m:oMathPara>
      <w:r>
        <w:rPr>
          <w:rFonts w:ascii="Arial" w:eastAsia="Arial" w:hAnsi="Arial" w:cs="Arial"/>
          <w:sz w:val="22"/>
        </w:rPr>
        <w:t>. Prove this result using algebraic terms instead.</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Pascal’s triangle and make a connection with the numbers in each row to the coefficients of simple binomial expansions like </w:t>
      </w:r>
      <m:oMathPara>
        <m:oMathParaPr>
          <m:jc m:val="left"/>
        </m:oMathParaPr>
        <m:oMath>
          <m:sSup>
            <m:e>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x</m:t>
                  </m:r>
                </m:e>
              </m:d>
            </m:e>
            <m:sup>
              <m:r>
                <w:rPr>
                  <w:rFonts w:ascii="Arial" w:eastAsia="Arial" w:hAnsi="Arial" w:cs="Arial"/>
                  <w:sz w:val="22"/>
                </w:rPr>
                <m:t>4</m:t>
              </m:r>
            </m:sup>
          </m:sSup>
        </m:oMath>
      </m:oMathPara>
      <w:r>
        <w:rPr>
          <w:rFonts w:ascii="Arial" w:eastAsia="Arial" w:hAnsi="Arial" w:cs="Arial"/>
          <w:sz w:val="22"/>
        </w:rPr>
        <w:t xml:space="preserve">. Extend to expand more complex binomial expansions such as </w:t>
      </w:r>
      <m:oMathPara>
        <m:oMathParaPr>
          <m:jc m:val="left"/>
        </m:oMathParaPr>
        <m:oMath>
          <m:sSup>
            <m:e>
              <m:d>
                <m:dPr>
                  <m:sepChr m:val="|"/>
                </m:dPr>
                <m:e>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e>
              </m:d>
            </m:e>
            <m:sup>
              <m:r>
                <w:rPr>
                  <w:rFonts w:ascii="Arial" w:eastAsia="Arial" w:hAnsi="Arial" w:cs="Arial"/>
                  <w:sz w:val="22"/>
                </w:rPr>
                <m:t>3</m:t>
              </m:r>
            </m:sup>
          </m:sSup>
        </m:oMath>
      </m:oMathPara>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6" w:name="_Toc256000006"/>
      <w:r>
        <w:rPr>
          <w:rFonts w:ascii="Arial" w:eastAsia="Arial" w:hAnsi="Arial" w:cs="Arial"/>
          <w:b/>
          <w:i w:val="0"/>
          <w:color w:val="002664"/>
          <w:sz w:val="30"/>
        </w:rPr>
        <w:t>Teaching advice for Indices A</w:t>
      </w:r>
      <w:bookmarkEnd w:id="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0"/>
        </w:numPr>
        <w:spacing w:before="0" w:after="120" w:line="276" w:lineRule="auto"/>
        <w:ind w:left="397" w:hanging="397"/>
        <w:contextualSpacing/>
        <w:rPr>
          <w:rFonts w:ascii="Arial" w:eastAsia="Arial" w:hAnsi="Arial" w:cs="Arial"/>
          <w:sz w:val="22"/>
        </w:rPr>
      </w:pPr>
      <w:r>
        <w:rPr>
          <w:rFonts w:ascii="Arial" w:eastAsia="Arial" w:hAnsi="Arial" w:cs="Arial"/>
          <w:sz w:val="22"/>
        </w:rPr>
        <w:t>Indices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develop index laws in an algebraic context</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establish the meaning of a zero index and simplify related algebraic expressions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index laws to simplify algebraic expressions involving products and quotients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apply index laws to numerical expressions with negative-integer indices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base</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exponential</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index</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integer</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product</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quotient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Factors and simplifying fractions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Adding and subtracting like terms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Multiplying and dividing algebraic terms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Index notation</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Basic index laws for positive indices with numerical bases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155"/>
        <w:gridCol w:w="262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Establishing the index laws in an algebraic context is connected to the foundational understanding of basic operations with algebraic terms such as collecting like terms and multiplying terms.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Indices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Developing the index laws for negative-integer indices is connected to an understanding of fractions and number patterns.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Fractions, Decimals and Percentages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Negative indices can be applied in an algebraic context.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Indices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Applying index laws is connected to solving exponential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Non-Linear Relationships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Indices are important in studying the pH scale, measuring noise levels in decibels, exponential decay and referencing rapid growth or decline in diseases.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Science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Indices are connected to technologies through scientific notation and measuring computer-processing speeds and digital memory sizes.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Numbers of any Magnitude</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Indices are used in measuring exponential growth such as compound interest and population demographics, including plague death rates or birth rates and animal populations.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Financial Mathematics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 </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Algebraic expressions involving positive and negative indices are connected to exponential growth and decay.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relationship between the number of folds and the number of rectangles formed when folding a piece of paper in half repeatedly. This can be extended into examining the relationship with the total width of the layers of paper as you continue to fold in half each time.</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Apply changes to the size of digital photographs and images for online platforms using pixel changes to shrink photographs using large amounts of data and explain the effect on image quality.</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indicial equations such as </w:t>
      </w:r>
      <m:oMathPara>
        <m:oMathParaPr>
          <m:jc m:val="left"/>
        </m:oMathParaPr>
        <m:oMath>
          <m:sSup>
            <m:e>
              <m:r>
                <w:rPr>
                  <w:rFonts w:ascii="Arial" w:eastAsia="Arial" w:hAnsi="Arial" w:cs="Arial"/>
                  <w:sz w:val="22"/>
                </w:rPr>
                <m:t>2</m:t>
              </m:r>
            </m:e>
            <m:sup>
              <m:r>
                <w:rPr>
                  <w:rFonts w:ascii="Arial" w:eastAsia="Arial" w:hAnsi="Arial" w:cs="Arial"/>
                  <w:sz w:val="22"/>
                </w:rPr>
                <m:t>x</m:t>
              </m:r>
            </m:sup>
          </m:sSup>
          <m:r>
            <w:rPr>
              <w:rFonts w:ascii="Arial" w:eastAsia="Arial" w:hAnsi="Arial" w:cs="Arial"/>
              <w:sz w:val="22"/>
            </w:rPr>
            <m:t>=</m:t>
          </m:r>
          <m:f>
            <m:num>
              <m:r>
                <w:rPr>
                  <w:rFonts w:ascii="Arial" w:eastAsia="Arial" w:hAnsi="Arial" w:cs="Arial"/>
                  <w:sz w:val="22"/>
                </w:rPr>
                <m:t>1</m:t>
              </m:r>
            </m:num>
            <m:den>
              <m:r>
                <w:rPr>
                  <w:rFonts w:ascii="Arial" w:eastAsia="Arial" w:hAnsi="Arial" w:cs="Arial"/>
                  <w:sz w:val="22"/>
                </w:rPr>
                <m:t>8</m:t>
              </m:r>
            </m:den>
          </m:f>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sSup>
            <m:e>
              <m:r>
                <w:rPr>
                  <w:rFonts w:ascii="Arial" w:eastAsia="Arial" w:hAnsi="Arial" w:cs="Arial"/>
                  <w:sz w:val="22"/>
                </w:rPr>
                <m:t>3</m:t>
              </m:r>
            </m:e>
            <m:sup>
              <m:r>
                <w:rPr>
                  <w:rFonts w:ascii="Arial" w:eastAsia="Arial" w:hAnsi="Arial" w:cs="Arial"/>
                  <w:sz w:val="22"/>
                </w:rPr>
                <m:t>x</m:t>
              </m:r>
              <m:r>
                <w:rPr>
                  <w:rFonts w:ascii="Arial" w:eastAsia="Arial" w:hAnsi="Arial" w:cs="Arial"/>
                  <w:sz w:val="22"/>
                </w:rPr>
                <m:t>-</m:t>
              </m:r>
              <m:r>
                <w:rPr>
                  <w:rFonts w:ascii="Arial" w:eastAsia="Arial" w:hAnsi="Arial" w:cs="Arial"/>
                  <w:sz w:val="22"/>
                </w:rPr>
                <m:t>2</m:t>
              </m:r>
            </m:sup>
          </m:sSup>
          <m:r>
            <w:rPr>
              <w:rFonts w:ascii="Arial" w:eastAsia="Arial" w:hAnsi="Arial" w:cs="Arial"/>
              <w:sz w:val="22"/>
            </w:rPr>
            <m:t>=</m:t>
          </m:r>
          <m:r>
            <w:rPr>
              <w:rFonts w:ascii="Arial" w:eastAsia="Arial" w:hAnsi="Arial" w:cs="Arial"/>
              <w:sz w:val="22"/>
            </w:rPr>
            <m:t>27</m:t>
          </m:r>
        </m:oMath>
      </m:oMathPara>
      <w:r>
        <w:rPr>
          <w:rFonts w:ascii="Arial" w:eastAsia="Arial" w:hAnsi="Arial" w:cs="Arial"/>
          <w:sz w:val="22"/>
        </w:rPr>
        <w:t>.</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What is the last digit of </w:t>
      </w:r>
      <m:oMathPara>
        <m:oMathParaPr>
          <m:jc m:val="left"/>
        </m:oMathParaPr>
        <m:oMath>
          <m:sSup>
            <m:e>
              <m:r>
                <w:rPr>
                  <w:rFonts w:ascii="Arial" w:eastAsia="Arial" w:hAnsi="Arial" w:cs="Arial"/>
                  <w:sz w:val="22"/>
                </w:rPr>
                <m:t>3</m:t>
              </m:r>
            </m:e>
            <m:sup>
              <m:r>
                <w:rPr>
                  <w:rFonts w:ascii="Arial" w:eastAsia="Arial" w:hAnsi="Arial" w:cs="Arial"/>
                  <w:sz w:val="22"/>
                </w:rPr>
                <m:t>100</m:t>
              </m:r>
            </m:sup>
          </m:sSup>
        </m:oMath>
      </m:oMathPara>
      <w:r>
        <w:rPr>
          <w:rFonts w:ascii="Arial" w:eastAsia="Arial" w:hAnsi="Arial" w:cs="Arial"/>
          <w:sz w:val="22"/>
        </w:rPr>
        <w:t xml:space="preserve"> </w:t>
      </w:r>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7" w:name="_Toc256000007"/>
      <w:r>
        <w:rPr>
          <w:rFonts w:ascii="Arial" w:eastAsia="Arial" w:hAnsi="Arial" w:cs="Arial"/>
          <w:b/>
          <w:i w:val="0"/>
          <w:color w:val="002664"/>
          <w:sz w:val="30"/>
        </w:rPr>
        <w:t>Teaching advice for Equations A</w:t>
      </w:r>
      <w:bookmarkEnd w:id="7"/>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6"/>
        </w:numPr>
        <w:spacing w:before="0" w:after="120" w:line="276" w:lineRule="auto"/>
        <w:ind w:left="397" w:hanging="397"/>
        <w:contextualSpacing/>
        <w:rPr>
          <w:rFonts w:ascii="Arial" w:eastAsia="Arial" w:hAnsi="Arial" w:cs="Arial"/>
          <w:sz w:val="22"/>
        </w:rPr>
      </w:pPr>
      <w:r>
        <w:rPr>
          <w:rFonts w:ascii="Arial" w:eastAsia="Arial" w:hAnsi="Arial" w:cs="Arial"/>
          <w:sz w:val="22"/>
        </w:rPr>
        <w:t>Equations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equations involving up to 3 steps including pronumerals on both sides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equations with grouping symbols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equations involving one algebraic fraction</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equations arising from word problems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solve equations arising from substitution into formulas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equation</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linear equation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and collecting like terms in algebraic expressions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Deriving algebraic expressions by translating descriptions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Solving one-step and two-step equations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Addition and subtraction of fractions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Operating with algebraic fractions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Expanding brackets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into formulas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641"/>
        <w:gridCol w:w="3139"/>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linear equations is connected to graphing functions on the Cartesian plane.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Linear Relationships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outcome is connected to solving two-step equations in Stage 4.</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Equations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Converting word problems into equations is connected to foundational algebra skills.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Equations are used in scientific formulas to describe real-life phenomena such as speed and acceleration.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Variation and Rates of Change A</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Science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Equations are used in compound interest and depreciation formulas.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Financial Mathematics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Equations are necessary in the calculation of volume and surface area of solids.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Area and Volume</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Area, Surface Area and Volume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Equations are connected to formulas such as a Blood Alcohol Content (BAC) calculation.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How much of a 50% alcohol solution should be mixed with 10 litres of a 35% solution to get a 40% solution?</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A person invests $3000 at 10% annual return and $5000 at 12% annual return. How much does that person need to invest at 20% annual return to ensure that the total annual return is 13% of the total amount invested?</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A truck driver travels a total of 450 km at a constant speed for a particular trip. If the truck driver had increased their speed by 20 km/h, they would have travelled 540 km in the same time. What was the truck driver’s original speed?</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8" w:name="_Toc256000008"/>
      <w:r>
        <w:rPr>
          <w:rFonts w:ascii="Arial" w:eastAsia="Arial" w:hAnsi="Arial" w:cs="Arial"/>
          <w:b/>
          <w:i w:val="0"/>
          <w:color w:val="002664"/>
          <w:sz w:val="30"/>
        </w:rPr>
        <w:t>Teaching advice for Linear relationships A</w:t>
      </w:r>
      <w:bookmarkEnd w:id="8"/>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31"/>
        </w:numPr>
        <w:spacing w:before="0" w:after="120" w:line="276" w:lineRule="auto"/>
        <w:ind w:left="397" w:hanging="397"/>
        <w:contextualSpacing/>
        <w:rPr>
          <w:rFonts w:ascii="Arial" w:eastAsia="Arial" w:hAnsi="Arial" w:cs="Arial"/>
          <w:sz w:val="22"/>
        </w:rPr>
      </w:pPr>
      <w:r>
        <w:rPr>
          <w:rFonts w:ascii="Arial" w:eastAsia="Arial" w:hAnsi="Arial" w:cs="Arial"/>
          <w:sz w:val="22"/>
        </w:rPr>
        <w:t>Linear relationships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find the midpoint and gradient of a straight-line interval and the distance between 2 points by graphical and geometrical methods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gradient of an interval by constructing a right-angled triangle and using the formula </w:t>
      </w:r>
      <m:oMathPara>
        <m:oMathParaPr>
          <m:jc m:val="left"/>
        </m:oMathParaPr>
        <m:oMath>
          <m:r>
            <m:rPr>
              <m:sty m:val="p"/>
            </m:rPr>
            <w:rPr>
              <w:rFonts w:ascii="Arial" w:eastAsia="Arial" w:hAnsi="Arial" w:cs="Arial"/>
              <w:sz w:val="22"/>
            </w:rPr>
            <m:t>g</m:t>
          </m:r>
          <m:r>
            <m:rPr>
              <m:sty m:val="p"/>
            </m:rPr>
            <w:rPr>
              <w:rFonts w:ascii="Arial" w:eastAsia="Arial" w:hAnsi="Arial" w:cs="Arial"/>
              <w:sz w:val="22"/>
            </w:rPr>
            <m:t>r</m:t>
          </m:r>
          <m:r>
            <m:rPr>
              <m:sty m:val="p"/>
            </m:rPr>
            <w:rPr>
              <w:rFonts w:ascii="Arial" w:eastAsia="Arial" w:hAnsi="Arial" w:cs="Arial"/>
              <w:sz w:val="22"/>
            </w:rPr>
            <m:t>a</m:t>
          </m:r>
          <m:r>
            <m:rPr>
              <m:sty m:val="p"/>
            </m:rPr>
            <w:rPr>
              <w:rFonts w:ascii="Arial" w:eastAsia="Arial" w:hAnsi="Arial" w:cs="Arial"/>
              <w:sz w:val="22"/>
            </w:rPr>
            <m:t>d</m:t>
          </m:r>
          <m:r>
            <m:rPr>
              <m:sty m:val="p"/>
            </m:rPr>
            <w:rPr>
              <w:rFonts w:ascii="Arial" w:eastAsia="Arial" w:hAnsi="Arial" w:cs="Arial"/>
              <w:sz w:val="22"/>
            </w:rPr>
            <m:t>i</m:t>
          </m:r>
          <m:r>
            <m:rPr>
              <m:sty m:val="p"/>
            </m:rPr>
            <w:rPr>
              <w:rFonts w:ascii="Arial" w:eastAsia="Arial" w:hAnsi="Arial" w:cs="Arial"/>
              <w:sz w:val="22"/>
            </w:rPr>
            <m:t>e</m:t>
          </m:r>
          <m:r>
            <m:rPr>
              <m:sty m:val="p"/>
            </m:rPr>
            <w:rPr>
              <w:rFonts w:ascii="Arial" w:eastAsia="Arial" w:hAnsi="Arial" w:cs="Arial"/>
              <w:sz w:val="22"/>
            </w:rPr>
            <m:t>n</m:t>
          </m:r>
          <m:r>
            <m:rPr>
              <m:sty m:val="p"/>
            </m:rPr>
            <w:rPr>
              <w:rFonts w:ascii="Arial" w:eastAsia="Arial" w:hAnsi="Arial" w:cs="Arial"/>
              <w:sz w:val="22"/>
            </w:rPr>
            <m:t>t</m:t>
          </m:r>
          <m:r>
            <w:rPr>
              <w:rFonts w:ascii="Arial" w:eastAsia="Arial" w:hAnsi="Arial" w:cs="Arial"/>
              <w:sz w:val="22"/>
            </w:rPr>
            <m:t> </m:t>
          </m:r>
          <m:r>
            <w:rPr>
              <w:rFonts w:ascii="Arial" w:eastAsia="Arial" w:hAnsi="Arial" w:cs="Arial"/>
              <w:sz w:val="22"/>
            </w:rPr>
            <m:t>=</m:t>
          </m:r>
          <m:r>
            <w:rPr>
              <w:rFonts w:ascii="Arial" w:eastAsia="Arial" w:hAnsi="Arial" w:cs="Arial"/>
              <w:sz w:val="22"/>
            </w:rPr>
            <m:t> </m:t>
          </m:r>
          <m:f>
            <m:num>
              <m:r>
                <m:rPr>
                  <m:sty m:val="p"/>
                </m:rPr>
                <w:rPr>
                  <w:rFonts w:ascii="Arial" w:eastAsia="Arial" w:hAnsi="Arial" w:cs="Arial"/>
                  <w:sz w:val="22"/>
                </w:rPr>
                <m:t>r</m:t>
              </m:r>
              <m:r>
                <m:rPr>
                  <m:sty m:val="p"/>
                </m:rPr>
                <w:rPr>
                  <w:rFonts w:ascii="Arial" w:eastAsia="Arial" w:hAnsi="Arial" w:cs="Arial"/>
                  <w:sz w:val="22"/>
                </w:rPr>
                <m:t>i</m:t>
              </m:r>
              <m:r>
                <m:rPr>
                  <m:sty m:val="p"/>
                </m:rPr>
                <w:rPr>
                  <w:rFonts w:ascii="Arial" w:eastAsia="Arial" w:hAnsi="Arial" w:cs="Arial"/>
                  <w:sz w:val="22"/>
                </w:rPr>
                <m:t>s</m:t>
              </m:r>
              <m:r>
                <m:rPr>
                  <m:sty m:val="p"/>
                </m:rPr>
                <w:rPr>
                  <w:rFonts w:ascii="Arial" w:eastAsia="Arial" w:hAnsi="Arial" w:cs="Arial"/>
                  <w:sz w:val="22"/>
                </w:rPr>
                <m:t>e</m:t>
              </m:r>
            </m:num>
            <m:den>
              <m:r>
                <m:rPr>
                  <m:sty m:val="p"/>
                </m:rPr>
                <w:rPr>
                  <w:rFonts w:ascii="Arial" w:eastAsia="Arial" w:hAnsi="Arial" w:cs="Arial"/>
                  <w:sz w:val="22"/>
                </w:rPr>
                <m:t>r</m:t>
              </m:r>
              <m:r>
                <m:rPr>
                  <m:sty m:val="p"/>
                </m:rPr>
                <w:rPr>
                  <w:rFonts w:ascii="Arial" w:eastAsia="Arial" w:hAnsi="Arial" w:cs="Arial"/>
                  <w:sz w:val="22"/>
                </w:rPr>
                <m:t>u</m:t>
              </m:r>
              <m:r>
                <m:rPr>
                  <m:sty m:val="p"/>
                </m:rPr>
                <w:rPr>
                  <w:rFonts w:ascii="Arial" w:eastAsia="Arial" w:hAnsi="Arial" w:cs="Arial"/>
                  <w:sz w:val="22"/>
                </w:rPr>
                <m:t>n</m:t>
              </m:r>
            </m:den>
          </m:f>
          <m:r>
            <m:rPr>
              <m:sty m:val="bi"/>
            </m:rPr>
            <w:rPr>
              <w:rFonts w:ascii="Arial" w:eastAsia="Arial" w:hAnsi="Arial" w:cs="Arial"/>
              <w:sz w:val="22"/>
            </w:rPr>
            <m:t> </m:t>
          </m:r>
        </m:oMath>
      </m:oMathPara>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positive and negative gradients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graph linear relationships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(including horizontal and vertical lines) with and without digital tools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-intercepts of a straight line</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equations of the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-axis and lines parallel to them</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whether a point lies on a line</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parallel lines have the same gradient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Cartesian plane</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coordinates</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gradient</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interval</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linear relationship</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mean</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midpoint</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parallel</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Pythagoras’ theorem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Finding the mean of a small set of numbers</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Reading and plotting points on the Cartesian plane</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Calculating with positive and negative integers</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Right-angled triangles and Pythagoras’ theorem</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Checking solutions to equations by substitution</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Solving linear equations</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Using a table of values to graph lines on the Cartesian plane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260"/>
        <w:gridCol w:w="252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Developing the formula for the midpoint of an interval connects to finding the mean.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Data Analysis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Developing formulas for gradient and distance both connect to right-angled triangles and Pythagoras’ Theorem.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Right-Angled Triangles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Sketching linear graphs connect to an understanding of using tables of values and plotting points.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process of drawing vertical and horizontal lines to find gradients is applied in situations such as finding angles of elevation or depression, and plotting courses using compass bearings.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Trigonometry A and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concept of gradient can be related to the tangent ratio in trigonometry.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Trigonometry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Linear relationships are important as the gradient of various graphs represent a rate of change or a constant of variation (for direct variation graphs) in situations such as how quickly ice melts over time while at room temperature.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Variation and Rates of Change A and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Interpreting gradients is important in describing associations between 2 numerical variables using a line of best fit.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Data Analysis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gradient function is the derivative of a function.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Students find the gradient between various locations using contour lines and the map scale.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Geography</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Do you think Google Maps uses our method of finding the hypotenuse of a right-angled triangle when a person selects the distance between 2 points? Would it be accurate or not? Give reasons for your answer. Examine what other mathematical methods could be used to find a more accurate distance between 2 points on a map (hint: think about the nature of the surface of the Earth).</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Find the endpoints of 2 intervals with the same midpoint such that one has a positive gradient and the other has a negative gradient.</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equation of a line given only the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intercepts.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Find the equation of a line given a table of values.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midpoint, distance and gradient rules to determine whether a quadrilateral on the Cartesian plane is a special quadrilateral (trapezium, square, rectangle, rhombus, parallelogram, kite).</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9" w:name="_Toc256000009"/>
      <w:r>
        <w:rPr>
          <w:rFonts w:ascii="Arial" w:eastAsia="Arial" w:hAnsi="Arial" w:cs="Arial"/>
          <w:b/>
          <w:i w:val="0"/>
          <w:color w:val="002664"/>
          <w:sz w:val="30"/>
        </w:rPr>
        <w:t>Teaching advice for Linear relationships B</w:t>
      </w:r>
      <w:bookmarkEnd w:id="9"/>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38"/>
        </w:numPr>
        <w:spacing w:before="0" w:after="120" w:line="276" w:lineRule="auto"/>
        <w:ind w:left="397" w:hanging="397"/>
        <w:contextualSpacing/>
        <w:rPr>
          <w:rFonts w:ascii="Arial" w:eastAsia="Arial" w:hAnsi="Arial" w:cs="Arial"/>
          <w:sz w:val="22"/>
        </w:rPr>
      </w:pPr>
      <w:r>
        <w:rPr>
          <w:rFonts w:ascii="Arial" w:eastAsia="Arial" w:hAnsi="Arial" w:cs="Arial"/>
          <w:sz w:val="22"/>
        </w:rPr>
        <w:t>Linear relationships B</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interpret the gradient-intercept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of a straight line</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form linear equations given the gradient </w:t>
      </w:r>
      <m:oMathPara>
        <m:oMathParaPr>
          <m:jc m:val="left"/>
        </m:oMathParaPr>
        <m:oMath>
          <m:r>
            <w:rPr>
              <w:rFonts w:ascii="Arial" w:eastAsia="Arial" w:hAnsi="Arial" w:cs="Arial"/>
              <w:sz w:val="22"/>
            </w:rPr>
            <m:t>(</m:t>
          </m:r>
          <m:r>
            <w:rPr>
              <w:rFonts w:ascii="Arial" w:eastAsia="Arial" w:hAnsi="Arial" w:cs="Arial"/>
              <w:sz w:val="22"/>
            </w:rPr>
            <m:t>m</m:t>
          </m:r>
          <m:r>
            <w:rPr>
              <w:rFonts w:ascii="Arial" w:eastAsia="Arial" w:hAnsi="Arial" w:cs="Arial"/>
              <w:sz w:val="22"/>
            </w:rPr>
            <m:t>)</m:t>
          </m:r>
        </m:oMath>
      </m:oMathPara>
      <w:r>
        <w:rPr>
          <w:rFonts w:ascii="Arial" w:eastAsia="Arial" w:hAnsi="Arial" w:cs="Arial"/>
          <w:sz w:val="22"/>
        </w:rPr>
        <w:t xml:space="preserve"> and the -intercept </w:t>
      </w:r>
      <m:oMathPara>
        <m:oMathParaPr>
          <m:jc m:val="left"/>
        </m:oMathParaPr>
        <m:oMath>
          <m:r>
            <w:rPr>
              <w:rFonts w:ascii="Arial" w:eastAsia="Arial" w:hAnsi="Arial" w:cs="Arial"/>
              <w:sz w:val="22"/>
            </w:rPr>
            <m:t>(</m:t>
          </m:r>
          <m:r>
            <w:rPr>
              <w:rFonts w:ascii="Arial" w:eastAsia="Arial" w:hAnsi="Arial" w:cs="Arial"/>
              <w:sz w:val="22"/>
            </w:rPr>
            <m:t>c</m:t>
          </m:r>
          <m:r>
            <w:rPr>
              <w:rFonts w:ascii="Arial" w:eastAsia="Arial" w:hAnsi="Arial" w:cs="Arial"/>
              <w:sz w:val="22"/>
            </w:rPr>
            <m:t>)</m:t>
          </m:r>
        </m:oMath>
      </m:oMathPara>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linear equations using the gradient and </w:t>
      </w:r>
      <m:oMathPara>
        <m:oMathParaPr>
          <m:jc m:val="left"/>
        </m:oMathParaPr>
        <m:oMath>
          <m:r>
            <w:rPr>
              <w:rFonts w:ascii="Arial" w:eastAsia="Arial" w:hAnsi="Arial" w:cs="Arial"/>
              <w:sz w:val="22"/>
            </w:rPr>
            <m:t>y</m:t>
          </m:r>
        </m:oMath>
      </m:oMathPara>
      <w:r>
        <w:rPr>
          <w:rFonts w:ascii="Arial" w:eastAsia="Arial" w:hAnsi="Arial" w:cs="Arial"/>
          <w:sz w:val="22"/>
        </w:rPr>
        <w:t>-intercept</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inspect a straight-line graph and determine the gradient and </w:t>
      </w:r>
      <m:oMathPara>
        <m:oMathParaPr>
          <m:jc m:val="left"/>
        </m:oMathParaPr>
        <m:oMath>
          <m:r>
            <w:rPr>
              <w:rFonts w:ascii="Arial" w:eastAsia="Arial" w:hAnsi="Arial" w:cs="Arial"/>
              <w:sz w:val="22"/>
            </w:rPr>
            <m:t>y</m:t>
          </m:r>
        </m:oMath>
      </m:oMathPara>
      <w:r>
        <w:rPr>
          <w:rFonts w:ascii="Arial" w:eastAsia="Arial" w:hAnsi="Arial" w:cs="Arial"/>
          <w:sz w:val="22"/>
        </w:rPr>
        <w:t>-intercept and hence find the equation of the line</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and describe linear relationships in real-life contexts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lines are perpendicular if the product of their gradients is -1</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find the equation of a straight line that is parallel or perpendicular to a given line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Cartesian plane</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equation</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gradient</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intercept</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linear relationship</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linear equation</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parallel</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perpendicular</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Plotting points on the Cartesian plane</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Graphing straight lines using a table of values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Finding the horizontal and vertical distance between 2 points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Basic understanding of equations and substitution of values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Finding the gradient or slope of a line by using </w:t>
      </w:r>
      <m:oMathPara>
        <m:oMathParaPr>
          <m:jc m:val="left"/>
        </m:oMathParaPr>
        <m:oMath>
          <m:r>
            <m:rPr>
              <m:sty m:val="p"/>
            </m:rPr>
            <w:rPr>
              <w:rFonts w:ascii="Arial" w:eastAsia="Arial" w:hAnsi="Arial" w:cs="Arial"/>
              <w:sz w:val="22"/>
            </w:rPr>
            <m:t>g</m:t>
          </m:r>
          <m:r>
            <m:rPr>
              <m:sty m:val="p"/>
            </m:rPr>
            <w:rPr>
              <w:rFonts w:ascii="Arial" w:eastAsia="Arial" w:hAnsi="Arial" w:cs="Arial"/>
              <w:sz w:val="22"/>
            </w:rPr>
            <m:t>r</m:t>
          </m:r>
          <m:r>
            <m:rPr>
              <m:sty m:val="p"/>
            </m:rPr>
            <w:rPr>
              <w:rFonts w:ascii="Arial" w:eastAsia="Arial" w:hAnsi="Arial" w:cs="Arial"/>
              <w:sz w:val="22"/>
            </w:rPr>
            <m:t>a</m:t>
          </m:r>
          <m:r>
            <m:rPr>
              <m:sty m:val="p"/>
            </m:rPr>
            <w:rPr>
              <w:rFonts w:ascii="Arial" w:eastAsia="Arial" w:hAnsi="Arial" w:cs="Arial"/>
              <w:sz w:val="22"/>
            </w:rPr>
            <m:t>d</m:t>
          </m:r>
          <m:r>
            <m:rPr>
              <m:sty m:val="p"/>
            </m:rPr>
            <w:rPr>
              <w:rFonts w:ascii="Arial" w:eastAsia="Arial" w:hAnsi="Arial" w:cs="Arial"/>
              <w:sz w:val="22"/>
            </w:rPr>
            <m:t>i</m:t>
          </m:r>
          <m:r>
            <m:rPr>
              <m:sty m:val="p"/>
            </m:rPr>
            <w:rPr>
              <w:rFonts w:ascii="Arial" w:eastAsia="Arial" w:hAnsi="Arial" w:cs="Arial"/>
              <w:sz w:val="22"/>
            </w:rPr>
            <m:t>e</m:t>
          </m:r>
          <m:r>
            <m:rPr>
              <m:sty m:val="p"/>
            </m:rPr>
            <w:rPr>
              <w:rFonts w:ascii="Arial" w:eastAsia="Arial" w:hAnsi="Arial" w:cs="Arial"/>
              <w:sz w:val="22"/>
            </w:rPr>
            <m:t>n</m:t>
          </m:r>
          <m:r>
            <m:rPr>
              <m:sty m:val="p"/>
            </m:rPr>
            <w:rPr>
              <w:rFonts w:ascii="Arial" w:eastAsia="Arial" w:hAnsi="Arial" w:cs="Arial"/>
              <w:sz w:val="22"/>
            </w:rPr>
            <m:t>t</m:t>
          </m:r>
          <m:r>
            <m:rPr>
              <m:sty m:val="p"/>
            </m:rPr>
            <w:rPr>
              <w:rFonts w:ascii="Arial" w:eastAsia="Arial" w:hAnsi="Arial" w:cs="Arial"/>
              <w:sz w:val="22"/>
            </w:rPr>
            <m:t> </m:t>
          </m:r>
          <m:r>
            <w:rPr>
              <w:rFonts w:ascii="Arial" w:eastAsia="Arial" w:hAnsi="Arial" w:cs="Arial"/>
              <w:sz w:val="22"/>
            </w:rPr>
            <m:t>m</m:t>
          </m:r>
          <m:r>
            <w:rPr>
              <w:rFonts w:ascii="Arial" w:eastAsia="Arial" w:hAnsi="Arial" w:cs="Arial"/>
              <w:sz w:val="22"/>
            </w:rPr>
            <m:t>=</m:t>
          </m:r>
          <m:r>
            <m:rPr>
              <m:sty m:val="p"/>
            </m:rPr>
            <w:rPr>
              <w:rFonts w:ascii="Arial" w:eastAsia="Arial" w:hAnsi="Arial" w:cs="Arial"/>
              <w:sz w:val="22"/>
            </w:rPr>
            <m:t> </m:t>
          </m:r>
          <m:f>
            <m:num>
              <m:r>
                <m:rPr>
                  <m:sty m:val="p"/>
                </m:rPr>
                <w:rPr>
                  <w:rFonts w:ascii="Arial" w:eastAsia="Arial" w:hAnsi="Arial" w:cs="Arial"/>
                  <w:sz w:val="22"/>
                </w:rPr>
                <m:t>r</m:t>
              </m:r>
              <m:r>
                <m:rPr>
                  <m:sty m:val="p"/>
                </m:rPr>
                <w:rPr>
                  <w:rFonts w:ascii="Arial" w:eastAsia="Arial" w:hAnsi="Arial" w:cs="Arial"/>
                  <w:sz w:val="22"/>
                </w:rPr>
                <m:t>i</m:t>
              </m:r>
              <m:r>
                <m:rPr>
                  <m:sty m:val="p"/>
                </m:rPr>
                <w:rPr>
                  <w:rFonts w:ascii="Arial" w:eastAsia="Arial" w:hAnsi="Arial" w:cs="Arial"/>
                  <w:sz w:val="22"/>
                </w:rPr>
                <m:t>s</m:t>
              </m:r>
              <m:r>
                <m:rPr>
                  <m:sty m:val="p"/>
                </m:rPr>
                <w:rPr>
                  <w:rFonts w:ascii="Arial" w:eastAsia="Arial" w:hAnsi="Arial" w:cs="Arial"/>
                  <w:sz w:val="22"/>
                </w:rPr>
                <m:t>e</m:t>
              </m:r>
            </m:num>
            <m:den>
              <m:r>
                <m:rPr>
                  <m:sty m:val="p"/>
                </m:rPr>
                <w:rPr>
                  <w:rFonts w:ascii="Arial" w:eastAsia="Arial" w:hAnsi="Arial" w:cs="Arial"/>
                  <w:sz w:val="22"/>
                </w:rPr>
                <m:t>r</m:t>
              </m:r>
              <m:r>
                <m:rPr>
                  <m:sty m:val="p"/>
                </m:rPr>
                <w:rPr>
                  <w:rFonts w:ascii="Arial" w:eastAsia="Arial" w:hAnsi="Arial" w:cs="Arial"/>
                  <w:sz w:val="22"/>
                </w:rPr>
                <m:t>u</m:t>
              </m:r>
              <m:r>
                <m:rPr>
                  <m:sty m:val="p"/>
                </m:rPr>
                <w:rPr>
                  <w:rFonts w:ascii="Arial" w:eastAsia="Arial" w:hAnsi="Arial" w:cs="Arial"/>
                  <w:sz w:val="22"/>
                </w:rPr>
                <m:t>n</m:t>
              </m:r>
            </m:den>
          </m:f>
        </m:oMath>
      </m:oMathPara>
      <w:r>
        <w:rPr>
          <w:rFonts w:ascii="Arial" w:eastAsia="Arial" w:hAnsi="Arial" w:cs="Arial"/>
          <w:sz w:val="22"/>
        </w:rPr>
        <w:t> </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Finding the gradient or slope of a line that is parallel to another given line</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Finding </w:t>
      </w:r>
      <m:oMathPara>
        <m:oMathParaPr>
          <m:jc m:val="left"/>
        </m:oMathParaPr>
        <m:oMath>
          <m:r>
            <w:rPr>
              <w:rFonts w:ascii="Arial" w:eastAsia="Arial" w:hAnsi="Arial" w:cs="Arial"/>
              <w:sz w:val="22"/>
            </w:rPr>
            <m:t>x</m:t>
          </m:r>
        </m:oMath>
      </m:oMathPara>
      <w:r>
        <w:rPr>
          <w:rFonts w:ascii="Arial" w:eastAsia="Arial" w:hAnsi="Arial" w:cs="Arial"/>
          <w:sz w:val="22"/>
        </w:rPr>
        <w:t xml:space="preserve">-intercepts and </w:t>
      </w:r>
      <m:oMathPara>
        <m:oMathParaPr>
          <m:jc m:val="left"/>
        </m:oMathParaPr>
        <m:oMath>
          <m:r>
            <w:rPr>
              <w:rFonts w:ascii="Arial" w:eastAsia="Arial" w:hAnsi="Arial" w:cs="Arial"/>
              <w:sz w:val="22"/>
            </w:rPr>
            <m:t>y</m:t>
          </m:r>
        </m:oMath>
      </m:oMathPara>
      <w:r>
        <w:rPr>
          <w:rFonts w:ascii="Arial" w:eastAsia="Arial" w:hAnsi="Arial" w:cs="Arial"/>
          <w:sz w:val="22"/>
        </w:rPr>
        <w:t>-intercepts of straight lines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201"/>
        <w:gridCol w:w="2579"/>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Understand that a relationship between 2 variables can be represented as an equation and as a graph, which is connected to understanding number patterns.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  </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Understand that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rPr>
              <w:t xml:space="preserve"> is the independent variable (input) and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 is the dependent variable (output), which is connected to generating algebraic equations for number patterns.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  </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pair of equations can be solved simultaneously by graphing lines, and this can be used to solve practical problems such as finding the break-even point of a business model.</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Linear models can be used to solve direct variation problems such as currency conversions.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Variation and Rates of Change</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Graphs of the form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t>𝓂𝑥</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t>𝑐</w:t>
            </w:r>
            <w:r>
              <w:rPr>
                <w:rFonts w:ascii="Arial" w:eastAsia="Arial" w:hAnsi="Arial" w:cs="Arial"/>
                <w:b w:val="0"/>
                <w:bCs w:val="0"/>
                <w:i w:val="0"/>
                <w:iCs w:val="0"/>
                <w:smallCaps w:val="0"/>
                <w:color w:val="000000"/>
                <w:sz w:val="22"/>
              </w:rPr>
              <w:t>  can be used to model costs of services such as the cost of hiring a function room for a given number of people.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Using graphing software, create pictures of various plane shapes by inputting equations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only.</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Sort and classify a mixed set of equations of linear relationships into groups and use digital tools to demonstrate, compare and describe similarities and differences.</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Prove that a line joining the midpoints of 2 sides of a triangle is parallel to the third side and is also half the length of the third side using coordinate geometry.</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midpoint, distance and gradient rules to prove the properties of the triangles and special quadrilateral (trapezium, square, rectangle, rhombus, parallelogram, kite). </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points </w:t>
      </w:r>
      <m:oMathPara>
        <m:oMathParaPr>
          <m:jc m:val="left"/>
        </m:oMathParaPr>
        <m:oMath>
          <m:r>
            <w:rPr>
              <w:rFonts w:ascii="Arial" w:eastAsia="Arial" w:hAnsi="Arial" w:cs="Arial"/>
              <w:sz w:val="22"/>
            </w:rPr>
            <m:t>A</m:t>
          </m:r>
          <m:d>
            <m:dPr>
              <m:sepChr m:val="|"/>
            </m:dPr>
            <m:e>
              <m:r>
                <w:rPr>
                  <w:rFonts w:ascii="Arial" w:eastAsia="Arial" w:hAnsi="Arial" w:cs="Arial"/>
                  <w:sz w:val="22"/>
                </w:rPr>
                <m:t>3,4</m:t>
              </m:r>
            </m:e>
          </m:d>
          <m:r>
            <w:rPr>
              <w:rFonts w:ascii="Arial" w:eastAsia="Arial" w:hAnsi="Arial" w:cs="Arial"/>
              <w:sz w:val="22"/>
            </w:rPr>
            <m:t>,</m:t>
          </m:r>
          <m:r>
            <w:rPr>
              <w:rFonts w:ascii="Arial" w:eastAsia="Arial" w:hAnsi="Arial" w:cs="Arial"/>
              <w:sz w:val="22"/>
            </w:rPr>
            <m:t> </m:t>
          </m:r>
          <m:r>
            <w:rPr>
              <w:rFonts w:ascii="Arial" w:eastAsia="Arial" w:hAnsi="Arial" w:cs="Arial"/>
              <w:sz w:val="22"/>
            </w:rPr>
            <m:t>B</m:t>
          </m:r>
          <m:d>
            <m:dPr>
              <m:sepChr m:val="|"/>
            </m:dPr>
            <m:e>
              <m:r>
                <w:rPr>
                  <w:rFonts w:ascii="Arial" w:eastAsia="Arial" w:hAnsi="Arial" w:cs="Arial"/>
                  <w:sz w:val="22"/>
                </w:rPr>
                <m:t>-</m:t>
              </m:r>
              <m:r>
                <w:rPr>
                  <w:rFonts w:ascii="Arial" w:eastAsia="Arial" w:hAnsi="Arial" w:cs="Arial"/>
                  <w:sz w:val="22"/>
                </w:rPr>
                <m:t>1,8</m:t>
              </m:r>
            </m:e>
          </m:d>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C</m:t>
          </m:r>
          <m:r>
            <w:rPr>
              <w:rFonts w:ascii="Arial" w:eastAsia="Arial" w:hAnsi="Arial" w:cs="Arial"/>
              <w:sz w:val="22"/>
            </w:rPr>
            <m:t> </m:t>
          </m:r>
        </m:oMath>
      </m:oMathPara>
      <w:r>
        <w:rPr>
          <w:rFonts w:ascii="Arial" w:eastAsia="Arial" w:hAnsi="Arial" w:cs="Arial"/>
          <w:sz w:val="22"/>
        </w:rPr>
        <w:t xml:space="preserve">join to form the right-angle isosceles triangle </w:t>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C</m:t>
          </m:r>
        </m:oMath>
      </m:oMathPara>
      <w:r>
        <w:rPr>
          <w:rFonts w:ascii="Arial" w:eastAsia="Arial" w:hAnsi="Arial" w:cs="Arial"/>
          <w:sz w:val="22"/>
        </w:rPr>
        <w:t xml:space="preserve">. Find the 2 possible values of </w:t>
      </w:r>
      <m:oMathPara>
        <m:oMathParaPr>
          <m:jc m:val="left"/>
        </m:oMathParaPr>
        <m:oMath>
          <m:r>
            <w:rPr>
              <w:rFonts w:ascii="Arial" w:eastAsia="Arial" w:hAnsi="Arial" w:cs="Arial"/>
              <w:sz w:val="22"/>
            </w:rPr>
            <m:t>C</m:t>
          </m:r>
        </m:oMath>
      </m:oMathPara>
      <w:r>
        <w:rPr>
          <w:rFonts w:ascii="Arial" w:eastAsia="Arial" w:hAnsi="Arial" w:cs="Arial"/>
          <w:sz w:val="22"/>
        </w:rPr>
        <w:t>.</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points </w:t>
      </w:r>
      <m:oMathPara>
        <m:oMathParaPr>
          <m:jc m:val="left"/>
        </m:oMathParaPr>
        <m:oMath>
          <m:r>
            <w:rPr>
              <w:rFonts w:ascii="Arial" w:eastAsia="Arial" w:hAnsi="Arial" w:cs="Arial"/>
              <w:sz w:val="22"/>
            </w:rPr>
            <m:t>A</m:t>
          </m:r>
          <m:d>
            <m:dPr>
              <m:sepChr m:val="|"/>
            </m:dPr>
            <m:e>
              <m:r>
                <w:rPr>
                  <w:rFonts w:ascii="Arial" w:eastAsia="Arial" w:hAnsi="Arial" w:cs="Arial"/>
                  <w:sz w:val="22"/>
                </w:rPr>
                <m:t>-</m:t>
              </m:r>
              <m:r>
                <w:rPr>
                  <w:rFonts w:ascii="Arial" w:eastAsia="Arial" w:hAnsi="Arial" w:cs="Arial"/>
                  <w:sz w:val="22"/>
                </w:rPr>
                <m:t>3,0</m:t>
              </m:r>
            </m:e>
          </m:d>
          <m:r>
            <w:rPr>
              <w:rFonts w:ascii="Arial" w:eastAsia="Arial" w:hAnsi="Arial" w:cs="Arial"/>
              <w:sz w:val="22"/>
            </w:rPr>
            <m:t>,</m:t>
          </m:r>
          <m:r>
            <w:rPr>
              <w:rFonts w:ascii="Arial" w:eastAsia="Arial" w:hAnsi="Arial" w:cs="Arial"/>
              <w:sz w:val="22"/>
            </w:rPr>
            <m:t> </m:t>
          </m:r>
          <m:r>
            <w:rPr>
              <w:rFonts w:ascii="Arial" w:eastAsia="Arial" w:hAnsi="Arial" w:cs="Arial"/>
              <w:sz w:val="22"/>
            </w:rPr>
            <m:t>B</m:t>
          </m:r>
          <m:d>
            <m:dPr>
              <m:sepChr m:val="|"/>
            </m:dPr>
            <m:e>
              <m:r>
                <w:rPr>
                  <w:rFonts w:ascii="Arial" w:eastAsia="Arial" w:hAnsi="Arial" w:cs="Arial"/>
                  <w:sz w:val="22"/>
                </w:rPr>
                <m:t>3,0</m:t>
              </m:r>
            </m:e>
          </m:d>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C</m:t>
          </m:r>
          <m:r>
            <w:rPr>
              <w:rFonts w:ascii="Arial" w:eastAsia="Arial" w:hAnsi="Arial" w:cs="Arial"/>
              <w:sz w:val="22"/>
            </w:rPr>
            <m:t> </m:t>
          </m:r>
        </m:oMath>
      </m:oMathPara>
      <w:r>
        <w:rPr>
          <w:rFonts w:ascii="Arial" w:eastAsia="Arial" w:hAnsi="Arial" w:cs="Arial"/>
          <w:sz w:val="22"/>
        </w:rPr>
        <w:t xml:space="preserve">join to form an equilateral triangle. Find the 2 possible values of </w:t>
      </w:r>
      <m:oMathPara>
        <m:oMathParaPr>
          <m:jc m:val="left"/>
        </m:oMathParaPr>
        <m:oMath>
          <m:r>
            <w:rPr>
              <w:rFonts w:ascii="Arial" w:eastAsia="Arial" w:hAnsi="Arial" w:cs="Arial"/>
              <w:sz w:val="22"/>
            </w:rPr>
            <m:t>C</m:t>
          </m:r>
        </m:oMath>
      </m:oMathPara>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0" w:name="_Toc256000010"/>
      <w:r>
        <w:rPr>
          <w:rFonts w:ascii="Arial" w:eastAsia="Arial" w:hAnsi="Arial" w:cs="Arial"/>
          <w:b/>
          <w:i w:val="0"/>
          <w:color w:val="002664"/>
          <w:sz w:val="30"/>
        </w:rPr>
        <w:t>Teaching advice for Non-linear relationships A</w:t>
      </w:r>
      <w:bookmarkEnd w:id="10"/>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3"/>
        </w:numPr>
        <w:spacing w:before="0" w:after="120" w:line="276" w:lineRule="auto"/>
        <w:ind w:left="397" w:hanging="397"/>
        <w:contextualSpacing/>
        <w:rPr>
          <w:rFonts w:ascii="Arial" w:eastAsia="Arial" w:hAnsi="Arial" w:cs="Arial"/>
          <w:sz w:val="22"/>
        </w:rPr>
      </w:pPr>
      <w:r>
        <w:rPr>
          <w:rFonts w:ascii="Arial" w:eastAsia="Arial" w:hAnsi="Arial" w:cs="Arial"/>
          <w:sz w:val="22"/>
        </w:rPr>
        <w:t>Non-linear relationships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graph simple quadratic and exponential relationships using tables of values and graphing applications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graphs of parabolas and exponentials from their equations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quadratic and exponential relationships in real-life contexts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exponential</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non-linear</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parabola</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quadratic equation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Using a table of values, plotting points and graphing straight lines on the Cartesian plane</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Substituting into equations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Operating with negative numbers and powers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Using graphing applications for graphing straight lines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126"/>
        <w:gridCol w:w="2654"/>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Exponential graphs connect with work on indices.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Indices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Indices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non-linear relationships is connected to an understanding of equations and the relationship they represent.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non-linear relationships is connected to substitution into a table of values.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non-linear relationships is connected to functions and relations.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Exponential graphs are connected to finance graphs such as compound interest and depreciation.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Non-linear relationships are evident in exponential growth and decay, graphs of experimental data and projectile motion.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Use digital tools with equations and graphs of non-linear relationships to design a logo or recreate a picture.</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reflective properties of parabolas and research their use in car headlights and satellite dishes.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significance of the ‘focus’ of a parabola in the context of reflection.</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1" w:name="_Toc256000011"/>
      <w:r>
        <w:rPr>
          <w:rFonts w:ascii="Arial" w:eastAsia="Arial" w:hAnsi="Arial" w:cs="Arial"/>
          <w:b/>
          <w:i w:val="0"/>
          <w:color w:val="002664"/>
          <w:sz w:val="30"/>
        </w:rPr>
        <w:t>Teaching advice for Non-linear relationships B</w:t>
      </w:r>
      <w:bookmarkEnd w:id="11"/>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8"/>
        </w:numPr>
        <w:spacing w:before="0" w:after="120" w:line="276" w:lineRule="auto"/>
        <w:ind w:left="397" w:hanging="397"/>
        <w:contextualSpacing/>
        <w:rPr>
          <w:rFonts w:ascii="Arial" w:eastAsia="Arial" w:hAnsi="Arial" w:cs="Arial"/>
          <w:sz w:val="22"/>
        </w:rPr>
      </w:pPr>
      <w:r>
        <w:rPr>
          <w:rFonts w:ascii="Arial" w:eastAsia="Arial" w:hAnsi="Arial" w:cs="Arial"/>
          <w:sz w:val="22"/>
        </w:rPr>
        <w:t>Non-linear relationships B</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graph parabolas and identify their representative equations</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graph exponential curves and identify their representative equations</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translate parabolas vertically and identify their representative equations</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properties of simple exponential curves and identify their representative equations</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match the equations with the graphs of both linear and non-linear relationships</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solve a pair of simultaneous equations involving one non-linear equation using graphing applications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asymptote</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symmetry</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concavity</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coordinates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exponential</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linear relationship</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non-linear</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origin</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parabola</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intercept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Using tables of values and plotting points on the Cartesian plane</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Using graphing applications to graph linear and non-linear relationships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Using graphing applications to find points of intersection of straight lines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equations of straight lines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graphs of parabolas and exponentials from their equations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Basic skills in solving equations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Substituting into equations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Operating with negative numbers and powers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100"/>
        <w:gridCol w:w="268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Exponential graphs are connected to indices.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Indices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Indices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non-linear relationships is connected to an understanding of equations and the relationship they represent.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non-linear relationships is connected to functions and relations.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Factions and other graphs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Exponential graphs are connected to finance graphs such as compound interest and depreciation.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Non-linear relationships are important in exponential growth and decay, graphs of experimental data and projectile motion.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digital tools to graph the parabola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3</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oMath>
      </m:oMathPara>
      <w:r>
        <w:rPr>
          <w:rFonts w:ascii="Arial" w:eastAsia="Arial" w:hAnsi="Arial" w:cs="Arial"/>
          <w:sz w:val="22"/>
        </w:rPr>
        <w:t xml:space="preserve"> </w:t>
      </w:r>
      <w:r>
        <w:rPr>
          <w:rFonts w:ascii="Arial" w:eastAsia="Arial" w:hAnsi="Arial" w:cs="Arial"/>
          <w:sz w:val="22"/>
        </w:rPr>
        <w:t xml:space="preserve">and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8</m:t>
          </m:r>
        </m:oMath>
      </m:oMathPara>
      <w:r>
        <w:rPr>
          <w:rFonts w:ascii="Arial" w:eastAsia="Arial" w:hAnsi="Arial" w:cs="Arial"/>
          <w:sz w:val="22"/>
        </w:rPr>
        <w:t xml:space="preserve"> to find the solutions to the equation </w:t>
      </w:r>
      <m:oMathPara>
        <m:oMathParaPr>
          <m:jc m:val="left"/>
        </m:oMathParaPr>
        <m:oMath>
          <m:r>
            <w:rPr>
              <w:rFonts w:ascii="Arial" w:eastAsia="Arial" w:hAnsi="Arial" w:cs="Arial"/>
              <w:sz w:val="22"/>
            </w:rPr>
            <m:t>3</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8</m:t>
          </m:r>
        </m:oMath>
      </m:oMathPara>
      <w:r>
        <w:rPr>
          <w:rFonts w:ascii="Arial" w:eastAsia="Arial" w:hAnsi="Arial" w:cs="Arial"/>
          <w:sz w:val="22"/>
        </w:rPr>
        <w:t xml:space="preserve">, and state the solutions. Check your results by substitution. Similarly, the parabola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3</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oMath>
      </m:oMathPara>
      <w:r>
        <w:rPr>
          <w:rFonts w:ascii="Arial" w:eastAsia="Arial" w:hAnsi="Arial" w:cs="Arial"/>
          <w:sz w:val="22"/>
        </w:rPr>
        <w:t xml:space="preserve"> </w:t>
      </w:r>
      <w:r>
        <w:rPr>
          <w:rFonts w:ascii="Arial" w:eastAsia="Arial" w:hAnsi="Arial" w:cs="Arial"/>
          <w:sz w:val="22"/>
        </w:rPr>
        <w:t xml:space="preserve">can be graphed with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7</m:t>
          </m:r>
          <m:r>
            <w:rPr>
              <w:rFonts w:ascii="Arial" w:eastAsia="Arial" w:hAnsi="Arial" w:cs="Arial"/>
              <w:sz w:val="22"/>
            </w:rPr>
            <m:t> </m:t>
          </m:r>
        </m:oMath>
      </m:oMathPara>
      <w:r>
        <w:rPr>
          <w:rFonts w:ascii="Arial" w:eastAsia="Arial" w:hAnsi="Arial" w:cs="Arial"/>
          <w:sz w:val="22"/>
        </w:rPr>
        <w:t>. Explain why there are no solutions. When will there be only one solution?</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Use a digital tool with equations and graphs of non-linear relationships to design a logo or re-create a picture.</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2 real-life situations that could be graphed as parabolas, and 2 which would be graphed as exponential curves. For each situation, justify why one might be an appropriate curve and the other is not.</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Consider what the graph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1</m:t>
              </m:r>
            </m:e>
            <m:sup>
              <m:r>
                <w:rPr>
                  <w:rFonts w:ascii="Arial" w:eastAsia="Arial" w:hAnsi="Arial" w:cs="Arial"/>
                  <w:sz w:val="22"/>
                </w:rPr>
                <m:t>x</m:t>
              </m:r>
            </m:sup>
          </m:sSup>
        </m:oMath>
      </m:oMathPara>
      <w:r>
        <w:rPr>
          <w:rFonts w:ascii="Arial" w:eastAsia="Arial" w:hAnsi="Arial" w:cs="Arial"/>
          <w:sz w:val="22"/>
        </w:rPr>
        <w:t xml:space="preserve"> </w:t>
      </w:r>
      <w:r>
        <w:rPr>
          <w:rFonts w:ascii="Arial" w:eastAsia="Arial" w:hAnsi="Arial" w:cs="Arial"/>
          <w:sz w:val="22"/>
        </w:rPr>
        <w:t xml:space="preserve">looks like and explain why it is not exponential. Consider what the graph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0.8</m:t>
              </m:r>
            </m:e>
            <m:sup>
              <m:r>
                <w:rPr>
                  <w:rFonts w:ascii="Arial" w:eastAsia="Arial" w:hAnsi="Arial" w:cs="Arial"/>
                  <w:sz w:val="22"/>
                </w:rPr>
                <m:t>x</m:t>
              </m:r>
            </m:sup>
          </m:sSup>
        </m:oMath>
      </m:oMathPara>
      <w:r>
        <w:rPr>
          <w:rFonts w:ascii="Arial" w:eastAsia="Arial" w:hAnsi="Arial" w:cs="Arial"/>
          <w:sz w:val="22"/>
        </w:rPr>
        <w:t xml:space="preserve"> looks like and explain why it is decreasing.</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2" w:name="_Toc256000012"/>
      <w:r>
        <w:rPr>
          <w:rFonts w:ascii="Arial" w:eastAsia="Arial" w:hAnsi="Arial" w:cs="Arial"/>
          <w:b/>
          <w:i w:val="0"/>
          <w:color w:val="002664"/>
          <w:sz w:val="30"/>
        </w:rPr>
        <w:t>Teaching advice for Numbers of any magnitude</w:t>
      </w:r>
      <w:bookmarkEnd w:id="12"/>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53"/>
        </w:numPr>
        <w:spacing w:before="0" w:after="120" w:line="276" w:lineRule="auto"/>
        <w:ind w:left="397" w:hanging="397"/>
        <w:contextualSpacing/>
        <w:rPr>
          <w:rFonts w:ascii="Arial" w:eastAsia="Arial" w:hAnsi="Arial" w:cs="Arial"/>
          <w:sz w:val="22"/>
        </w:rPr>
      </w:pPr>
      <w:r>
        <w:rPr>
          <w:rFonts w:ascii="Arial" w:eastAsia="Arial" w:hAnsi="Arial" w:cs="Arial"/>
          <w:sz w:val="22"/>
        </w:rPr>
        <w:t>Numbers of any magnitude</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very large and very small measurements in a variety of contexts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absolute error and percentage error of a given measurement</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estimate and round numbers to a specified degree of accuracy including significant figures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express numbers in scientific notation and solve related problems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absolute error</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accuracy</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approximate</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magnitude</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percentage error</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rounding</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scientific notation</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significant figures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Place value and decimals</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Rounding to a specified number of decimal places</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Index laws including negative indices</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Using a scientific calculator or equivalent</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Ordering numbers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795"/>
        <w:gridCol w:w="198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Numbers of any magnitude connects with aspects of measurement such as length, area and volume.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Length</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Area and Volume</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Area and Surface Area</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Volume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Applying understanding of prefixes.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2.3</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Scientific notation is used in describing very small, microscopic measurements as well as very large measurements such as the speed of light. The mass of an atom, and electrons, neutrons and protons are all measured in scientific notation.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4/5 Science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There is a connection to the study of hyper-inflation and the value of currencies if too much money is printed.</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Use the thickness of a ream of 500 sheets of paper to estimate the thickness of a single sheet of paper.</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Using the digits 1 to 9, at most once each, make a product that equals 800 000 000 by constructing an expression of the form (</w:t>
      </w:r>
      <w:r>
        <w:rPr>
          <w:rStyle w:val="math-tex"/>
          <w:rFonts w:ascii="Arial" w:eastAsia="Arial" w:hAnsi="Arial" w:cs="Arial"/>
          <w:sz w:val="22"/>
        </w:rPr>
        <w:t>⬚</w:t>
      </w:r>
      <w:r>
        <w:rPr>
          <w:rFonts w:ascii="Arial" w:eastAsia="Arial" w:hAnsi="Arial" w:cs="Arial"/>
          <w:sz w:val="22"/>
        </w:rPr>
        <w:t xml:space="preserve"> </w:t>
      </w:r>
      <m:oMathPara>
        <m:oMathParaPr>
          <m:jc m:val="left"/>
        </m:oMathParaPr>
        <m:oMath>
          <m:r>
            <w:rPr>
              <w:rFonts w:ascii="Arial" w:eastAsia="Arial" w:hAnsi="Arial" w:cs="Arial"/>
              <w:sz w:val="22"/>
            </w:rPr>
            <m:t>×</m:t>
          </m:r>
        </m:oMath>
      </m:oMathPara>
      <w:r>
        <w:rPr>
          <w:rFonts w:ascii="Arial" w:eastAsia="Arial" w:hAnsi="Arial" w:cs="Arial"/>
          <w:sz w:val="22"/>
        </w:rPr>
        <w:t xml:space="preserve"> </w:t>
      </w:r>
      <m:oMathPara>
        <m:oMathParaPr>
          <m:jc m:val="left"/>
        </m:oMathParaPr>
        <m:oMath>
          <m:sSup>
            <m:e>
              <m:r>
                <m:rPr>
                  <m:sty m:val="p"/>
                </m:rPr>
                <w:rPr>
                  <w:rFonts w:ascii="Arial" w:eastAsia="Arial" w:hAnsi="Arial" w:cs="Arial"/>
                  <w:sz w:val="22"/>
                </w:rPr>
                <m:t>10</m:t>
              </m:r>
            </m:e>
            <m:sup>
              <m:r>
                <w:rPr>
                  <w:rFonts w:ascii="Arial" w:eastAsia="Arial" w:hAnsi="Arial" w:cs="Arial"/>
                  <w:sz w:val="22"/>
                </w:rPr>
                <m:t>⬚</m:t>
              </m:r>
            </m:sup>
          </m:sSup>
        </m:oMath>
      </m:oMathPara>
      <w:r>
        <w:rPr>
          <w:rFonts w:ascii="Arial" w:eastAsia="Arial" w:hAnsi="Arial" w:cs="Arial"/>
          <w:sz w:val="22"/>
        </w:rPr>
        <w:t>)(</w:t>
      </w:r>
      <w:r>
        <w:rPr>
          <w:rStyle w:val="math-tex"/>
          <w:rFonts w:ascii="Arial" w:eastAsia="Arial" w:hAnsi="Arial" w:cs="Arial"/>
          <w:sz w:val="22"/>
        </w:rPr>
        <w:t>⬚</w:t>
      </w:r>
      <w:r>
        <w:rPr>
          <w:rFonts w:ascii="Arial" w:eastAsia="Arial" w:hAnsi="Arial" w:cs="Arial"/>
          <w:sz w:val="22"/>
        </w:rPr>
        <w:t xml:space="preserve"> </w:t>
      </w:r>
      <m:oMathPara>
        <m:oMathParaPr>
          <m:jc m:val="left"/>
        </m:oMathParaPr>
        <m:oMath>
          <m:r>
            <w:rPr>
              <w:rFonts w:ascii="Arial" w:eastAsia="Arial" w:hAnsi="Arial" w:cs="Arial"/>
              <w:sz w:val="22"/>
            </w:rPr>
            <m:t>×</m:t>
          </m:r>
        </m:oMath>
      </m:oMathPara>
      <w:r>
        <w:rPr>
          <w:rFonts w:ascii="Arial" w:eastAsia="Arial" w:hAnsi="Arial" w:cs="Arial"/>
          <w:sz w:val="22"/>
        </w:rPr>
        <w:t xml:space="preserve"> </w:t>
      </w:r>
      <m:oMathPara>
        <m:oMathParaPr>
          <m:jc m:val="left"/>
        </m:oMathParaPr>
        <m:oMath>
          <m:sSup>
            <m:e>
              <m:r>
                <m:rPr>
                  <m:sty m:val="p"/>
                </m:rPr>
                <w:rPr>
                  <w:rFonts w:ascii="Arial" w:eastAsia="Arial" w:hAnsi="Arial" w:cs="Arial"/>
                  <w:sz w:val="22"/>
                </w:rPr>
                <m:t>10</m:t>
              </m:r>
            </m:e>
            <m:sup>
              <m:r>
                <w:rPr>
                  <w:rFonts w:ascii="Arial" w:eastAsia="Arial" w:hAnsi="Arial" w:cs="Arial"/>
                  <w:sz w:val="22"/>
                </w:rPr>
                <m:t>⬚</m:t>
              </m:r>
            </m:sup>
          </m:sSup>
        </m:oMath>
      </m:oMathPara>
      <w:r>
        <w:rPr>
          <w:rFonts w:ascii="Arial" w:eastAsia="Arial" w:hAnsi="Arial" w:cs="Arial"/>
          <w:sz w:val="22"/>
        </w:rPr>
        <w:t>).</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Fill the rows of an </w:t>
      </w:r>
      <m:oMathPara>
        <m:oMathParaPr>
          <m:jc m:val="left"/>
        </m:oMathParaPr>
        <m:oMath>
          <m:r>
            <w:rPr>
              <w:rFonts w:ascii="Arial" w:eastAsia="Arial" w:hAnsi="Arial" w:cs="Arial"/>
              <w:sz w:val="22"/>
            </w:rPr>
            <m:t>8</m:t>
          </m:r>
          <m:r>
            <w:rPr>
              <w:rFonts w:ascii="Arial" w:eastAsia="Arial" w:hAnsi="Arial" w:cs="Arial"/>
              <w:sz w:val="22"/>
            </w:rPr>
            <m:t>×</m:t>
          </m:r>
          <m:r>
            <w:rPr>
              <w:rFonts w:ascii="Arial" w:eastAsia="Arial" w:hAnsi="Arial" w:cs="Arial"/>
              <w:sz w:val="22"/>
            </w:rPr>
            <m:t>8</m:t>
          </m:r>
        </m:oMath>
      </m:oMathPara>
      <w:r>
        <w:rPr>
          <w:rFonts w:ascii="Arial" w:eastAsia="Arial" w:hAnsi="Arial" w:cs="Arial"/>
          <w:sz w:val="22"/>
        </w:rPr>
        <w:t xml:space="preserve"> </w:t>
      </w:r>
      <w:r>
        <w:rPr>
          <w:rFonts w:ascii="Arial" w:eastAsia="Arial" w:hAnsi="Arial" w:cs="Arial"/>
          <w:sz w:val="22"/>
        </w:rPr>
        <w:t>table (or chessboard) from left to right by doubling the previous number. Start with the number 2 in the top left-hand square. Find the value of the last number in each row in scientific notation to one significant figure.</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3" w:name="_Toc256000013"/>
      <w:r>
        <w:rPr>
          <w:rFonts w:ascii="Arial" w:eastAsia="Arial" w:hAnsi="Arial" w:cs="Arial"/>
          <w:b/>
          <w:i w:val="0"/>
          <w:color w:val="002664"/>
          <w:sz w:val="30"/>
        </w:rPr>
        <w:t>Teaching advice for Trigonometry A</w:t>
      </w:r>
      <w:bookmarkEnd w:id="13"/>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58"/>
        </w:numPr>
        <w:spacing w:before="0" w:after="120" w:line="276" w:lineRule="auto"/>
        <w:ind w:left="397" w:hanging="397"/>
        <w:contextualSpacing/>
        <w:rPr>
          <w:rFonts w:ascii="Arial" w:eastAsia="Arial" w:hAnsi="Arial" w:cs="Arial"/>
          <w:sz w:val="22"/>
        </w:rPr>
      </w:pPr>
      <w:r>
        <w:rPr>
          <w:rFonts w:ascii="Arial" w:eastAsia="Arial" w:hAnsi="Arial" w:cs="Arial"/>
          <w:sz w:val="22"/>
        </w:rPr>
        <w:t>Trigonometry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define the trigonometric ratios for right-angled triangles and use trigonometric notation</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find approximations of trigonometric ratios for given angles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find the size of an angle given a trigonometric ratio using digital tools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use appropriate trigonometric ratios to find unknown side lengths in right-angled triangles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use appropriate trigonometric ratios to find unknown angles in right-angled triangles in degrees and minutes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solve</w:t>
      </w:r>
      <w:r>
        <w:rPr>
          <w:rStyle w:val="Strong"/>
          <w:rFonts w:ascii="Arial" w:eastAsia="Arial" w:hAnsi="Arial" w:cs="Arial"/>
          <w:b/>
          <w:bCs/>
          <w:sz w:val="22"/>
        </w:rPr>
        <w:t xml:space="preserve"> </w:t>
      </w:r>
      <w:r>
        <w:rPr>
          <w:rFonts w:ascii="Arial" w:eastAsia="Arial" w:hAnsi="Arial" w:cs="Arial"/>
          <w:sz w:val="22"/>
        </w:rPr>
        <w:t>problems in a variety of contexts using trigonometric ratios in right-angled triangles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adjacent</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cosine ratio</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hypotenuse</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ratio</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right angle</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sine ratio</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tangent ratio</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Rounding numbers to a specified degree of accuracy</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Describing properties of similar triangles</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Using degrees as a unit of measurement</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Classifying triangles according to angle size</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Using a scientific calculator or equivalent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474"/>
        <w:gridCol w:w="2306"/>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ratios are strongly connected with ratio and scale drawing.</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Ratios and Rates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ratios are also strongly connected to similar triangles.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Properties of Geometrical Figures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angles using inverse trigonometric ratios links to inverse functions and inverse trigonometric 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angles in triangles connects to using radian measure.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tangent ratio can be interpreted as the gradient of a line in the Cartesian plane and can be used to find the angle between a line and the positive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rPr>
              <w:t>-axis.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Linear Relationships A</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ratios are used in navigation and bearings.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Geography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Trigonometry is used in constructing ramps, buildings and other surfaces that are constructed on sloped ground. Trigonometry was also used in constructing the pyramids, exhibiting almost identical proportions as well as isosceles triangular faces slanted at very similar angles.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Prepare and present examples of trigonometry in the real world to show connections of trigonometry theory to applications such as building, navigation and space travel or movement of objects projected.</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Establish and prove the exact values of the trigonometric ratios for special angles, 30°, 45°, 60°</w:t>
      </w:r>
      <w:r>
        <w:rPr>
          <w:rFonts w:ascii="Arial" w:eastAsia="Arial" w:hAnsi="Arial" w:cs="Arial"/>
          <w:sz w:val="22"/>
        </w:rPr>
        <w:t>.</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angle of ramps around the school and confirm that these angles meet the required building guidelines.</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properties of trigonometric ratios, limited to acute angles such as for the acute angle  </w:t>
      </w:r>
      <m:oMathPara>
        <m:oMathParaPr>
          <m:jc m:val="left"/>
        </m:oMathParaPr>
        <m:oMath>
          <m:r>
            <w:rPr>
              <w:rFonts w:ascii="Arial" w:eastAsia="Arial" w:hAnsi="Arial" w:cs="Arial"/>
              <w:sz w:val="22"/>
            </w:rPr>
            <m:t>θ</m:t>
          </m:r>
        </m:oMath>
      </m:oMathPara>
      <w:r>
        <w:rPr>
          <w:rFonts w:ascii="Arial" w:eastAsia="Arial" w:hAnsi="Arial" w:cs="Arial"/>
          <w:sz w:val="22"/>
        </w:rPr>
        <w:t xml:space="preserve">: </w:t>
      </w:r>
      <m:oMathPara>
        <m:oMathParaPr>
          <m:jc m:val="left"/>
        </m:oMathParaPr>
        <m:oMath>
          <m:r>
            <w:rPr>
              <w:rFonts w:ascii="Arial" w:eastAsia="Arial" w:hAnsi="Arial" w:cs="Arial"/>
              <w:sz w:val="22"/>
            </w:rPr>
            <m:t>0</m:t>
          </m:r>
          <m:r>
            <w:rPr>
              <w:rFonts w:ascii="Arial" w:eastAsia="Arial" w:hAnsi="Arial" w:cs="Arial"/>
              <w:sz w:val="22"/>
            </w:rPr>
            <m:t>&lt;</m:t>
          </m:r>
          <m:func>
            <m:fName>
              <m:r>
                <m:rPr>
                  <m:sty m:val="p"/>
                </m:rPr>
                <w:rPr>
                  <w:rFonts w:ascii="Arial" w:eastAsia="Arial" w:hAnsi="Arial" w:cs="Arial"/>
                  <w:sz w:val="22"/>
                </w:rPr>
                <m:t>sin</m:t>
              </m:r>
            </m:fName>
            <m:e>
              <m:r>
                <w:rPr>
                  <w:rFonts w:ascii="Arial" w:eastAsia="Arial" w:hAnsi="Arial" w:cs="Arial"/>
                  <w:sz w:val="22"/>
                </w:rPr>
                <m:t>θ</m:t>
              </m:r>
            </m:e>
          </m:func>
          <m:r>
            <w:rPr>
              <w:rFonts w:ascii="Arial" w:eastAsia="Arial" w:hAnsi="Arial" w:cs="Arial"/>
              <w:sz w:val="22"/>
            </w:rPr>
            <m:t>&lt;</m:t>
          </m:r>
          <m:r>
            <w:rPr>
              <w:rFonts w:ascii="Arial" w:eastAsia="Arial" w:hAnsi="Arial" w:cs="Arial"/>
              <w:sz w:val="22"/>
            </w:rPr>
            <m:t>1</m:t>
          </m:r>
        </m:oMath>
      </m:oMathPara>
      <w:r>
        <w:rPr>
          <w:rFonts w:ascii="Arial" w:eastAsia="Arial" w:hAnsi="Arial" w:cs="Arial"/>
          <w:sz w:val="22"/>
        </w:rPr>
        <w:t xml:space="preserve">          </w:t>
      </w:r>
      <m:oMathPara>
        <m:oMathParaPr>
          <m:jc m:val="left"/>
        </m:oMathParaPr>
        <m:oMath>
          <m:r>
            <w:rPr>
              <w:rFonts w:ascii="Arial" w:eastAsia="Arial" w:hAnsi="Arial" w:cs="Arial"/>
              <w:sz w:val="22"/>
            </w:rPr>
            <m:t>0</m:t>
          </m:r>
          <m:r>
            <w:rPr>
              <w:rFonts w:ascii="Arial" w:eastAsia="Arial" w:hAnsi="Arial" w:cs="Arial"/>
              <w:sz w:val="22"/>
            </w:rPr>
            <m:t>&lt;</m:t>
          </m:r>
          <m:func>
            <m:fName>
              <m:r>
                <m:rPr>
                  <m:sty m:val="p"/>
                </m:rPr>
                <w:rPr>
                  <w:rFonts w:ascii="Arial" w:eastAsia="Arial" w:hAnsi="Arial" w:cs="Arial"/>
                  <w:sz w:val="22"/>
                </w:rPr>
                <m:t>cos</m:t>
              </m:r>
            </m:fName>
            <m:e>
              <m:r>
                <w:rPr>
                  <w:rFonts w:ascii="Arial" w:eastAsia="Arial" w:hAnsi="Arial" w:cs="Arial"/>
                  <w:sz w:val="22"/>
                </w:rPr>
                <m:t>θ</m:t>
              </m:r>
            </m:e>
          </m:func>
          <m:r>
            <w:rPr>
              <w:rFonts w:ascii="Arial" w:eastAsia="Arial" w:hAnsi="Arial" w:cs="Arial"/>
              <w:sz w:val="22"/>
            </w:rPr>
            <m:t>&lt;</m:t>
          </m:r>
          <m:r>
            <w:rPr>
              <w:rFonts w:ascii="Arial" w:eastAsia="Arial" w:hAnsi="Arial" w:cs="Arial"/>
              <w:sz w:val="22"/>
            </w:rPr>
            <m:t>1</m:t>
          </m:r>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θ</m:t>
              </m:r>
              <m:r>
                <w:rPr>
                  <w:rFonts w:ascii="Arial" w:eastAsia="Arial" w:hAnsi="Arial" w:cs="Arial"/>
                  <w:sz w:val="22"/>
                </w:rPr>
                <m:t>&gt;</m:t>
              </m:r>
              <m:r>
                <w:rPr>
                  <w:rFonts w:ascii="Arial" w:eastAsia="Arial" w:hAnsi="Arial" w:cs="Arial"/>
                  <w:sz w:val="22"/>
                </w:rPr>
                <m:t>0</m:t>
              </m:r>
            </m:e>
          </m:func>
        </m:oMath>
      </m:oMathPara>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4" w:name="_Toc256000014"/>
      <w:r>
        <w:rPr>
          <w:rFonts w:ascii="Arial" w:eastAsia="Arial" w:hAnsi="Arial" w:cs="Arial"/>
          <w:b/>
          <w:i w:val="0"/>
          <w:color w:val="002664"/>
          <w:sz w:val="30"/>
        </w:rPr>
        <w:t>Teaching advice for Trigonometry B</w:t>
      </w:r>
      <w:bookmarkEnd w:id="1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63"/>
        </w:numPr>
        <w:spacing w:before="0" w:after="120" w:line="276" w:lineRule="auto"/>
        <w:ind w:left="397" w:hanging="397"/>
        <w:contextualSpacing/>
        <w:rPr>
          <w:rFonts w:ascii="Arial" w:eastAsia="Arial" w:hAnsi="Arial" w:cs="Arial"/>
          <w:sz w:val="22"/>
        </w:rPr>
      </w:pPr>
      <w:r>
        <w:rPr>
          <w:rFonts w:ascii="Arial" w:eastAsia="Arial" w:hAnsi="Arial" w:cs="Arial"/>
          <w:sz w:val="22"/>
        </w:rPr>
        <w:t>Trigonometry B</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angles of elevation and depression and solve related problems using trigonometry</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describe and compare true bearings and compass bearings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convert between the 2 representations of bearings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bearings in various contexts using trigonometry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angle of depression</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angle of elevation</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compass bearing</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cosine ratio</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sine ratio</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tangent ratio</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true bearing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Rounding numbers to a specified degree of accuracy</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Rounding hours, minutes and seconds to a specified degree of accuracy</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Using Pythagoras’ theorem to find unknown sides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Using trigonometric ratios (sine, cosine, tangent) in right-angled triangles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Using a scientific calculator to calculate with trigonometric ratios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Compass directions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Properties of angles formed by a transversal on parallel lines and basic angle properties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Naming conventions for angles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274"/>
        <w:gridCol w:w="2506"/>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Angles of elevation and depression and bearings all connect to trigonometric ratios in right-angled triangles.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Trigonometry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Angles of depression connects to the geometrical property of alternate angles on parallel lines being equal.</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Angle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Bearings connects to geometrical properties for angles at a point, complementary and supplementary angles.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Angle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Bearings can be used in three-dimensional trigonometry problems.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Bearings relate to map work, including fieldwork and reading compass bearings or true bearings on maps or measuring instruments.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5 and 6 Geography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16 points on a compass (eg SSW) can be connected to compass bearings in everyday life and determining direction on a map.</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and Stage 6 Geography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Rounding angles to the nearest degree, minute or second can be related to hours, minutes and seconds in time.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Time</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Design a zip-line to be built in your area. The zip-line can start at a height you pick and should end at ground-level. A safe zip-line should have no more than a 4-degree angle of elevation. Draw a diagram of your zip-line, showing the height of the starting point, the length of the line and the distance covered.</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Use a clinometer to determine the heights of school buildings or trees and use these results to estimate distances and lengths.</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Plan a journey or treasure hunt around the school by using a map and bearings.</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5" w:name="_Toc256000015"/>
      <w:r>
        <w:rPr>
          <w:rFonts w:ascii="Arial" w:eastAsia="Arial" w:hAnsi="Arial" w:cs="Arial"/>
          <w:b/>
          <w:i w:val="0"/>
          <w:color w:val="002664"/>
          <w:sz w:val="30"/>
        </w:rPr>
        <w:t>Teaching advice for Area and surface area A</w:t>
      </w:r>
      <w:bookmarkEnd w:id="1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68"/>
        </w:numPr>
        <w:spacing w:before="0" w:after="120" w:line="276" w:lineRule="auto"/>
        <w:ind w:left="397" w:hanging="397"/>
        <w:contextualSpacing/>
        <w:rPr>
          <w:rFonts w:ascii="Arial" w:eastAsia="Arial" w:hAnsi="Arial" w:cs="Arial"/>
          <w:sz w:val="22"/>
        </w:rPr>
      </w:pPr>
      <w:r>
        <w:rPr>
          <w:rFonts w:ascii="Arial" w:eastAsia="Arial" w:hAnsi="Arial" w:cs="Arial"/>
          <w:sz w:val="22"/>
        </w:rPr>
        <w:t>Area and surface area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the area of composite figures in practical contexts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calculate surface areas of rectangular and triangular prisms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create and rearrange nets of right prisms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and apply the formula to find the surface area of cylinders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the surface area of right prisms and cylinders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relating to surface area of composite solids such as prisms and cylinders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circumference</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composite</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cylinder</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face</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net</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prism</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surface area</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Finding areas of plane shapes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Using units of measurement for area</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Three-dimensional shapes and the concept of a net</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Calculating side lengths of right-angled triangles using Pythagoras’ theorem</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Solving multi-step equations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Substituting into formulas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Rounding numbers to a specified number of decimal places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308"/>
        <w:gridCol w:w="2472"/>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Surface area is connected to an understanding of 3D shapes.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Three-Dimensional Space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Surface area calculations use formulas to find the area of rectangles, triangles, parallelograms, trapeziums, rhombuses and kites.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Area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use of area formulas connects to equations and solving equations resulting from substitution.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Equations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Equations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Surface area has strong connections to Pythagoras’ theorem.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Pythagoras’ Theorem</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Some practical applications of surface area will connect to financial mathematics, such as the cost to tile or paint.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Financial Mathematics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area of a lake is calculated from a topographical map in Geography.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5 and 6 Geography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Surface area connects to the calculation of materials and design of packaging (to minimise or maximise surface area, for purpose).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area of a piece of land or the area under a curve can be considered as composite areas and can be approximated using the trapezoidal rule.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outcome connects to calculating built-up areas, forest plantations, fields and calculations of garden spaces.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5 and 6 Geography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outcome connects to the calculation of wrapping required for hay bales.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Areas are involved when calculating materials required for projects and cutting of materials such as timber.</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4/5 Technology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Areas of composite shapes.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1.3</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When building a new house, a landscaping plan is needed to get final approval. A block of land is 13 metres wide at the front and 16 metres wide at the back. The block of land is 32 metres deep. If the house takes up 80% of the block of land, complete a landscape plan that will cover the remaining 20% of the block. Show area measurements of garden beds and any hard surfaces.</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Use digital tools to create composite 3D shapes. Label your creations with relevant measurements, calculate the surface area of the shape and draw the corresponding net.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6" w:name="_Toc256000016"/>
      <w:r>
        <w:rPr>
          <w:rFonts w:ascii="Arial" w:eastAsia="Arial" w:hAnsi="Arial" w:cs="Arial"/>
          <w:b/>
          <w:i w:val="0"/>
          <w:color w:val="002664"/>
          <w:sz w:val="30"/>
        </w:rPr>
        <w:t>Teaching advice for Volume A</w:t>
      </w:r>
      <w:bookmarkEnd w:id="1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73"/>
        </w:numPr>
        <w:spacing w:before="0" w:after="120" w:line="276" w:lineRule="auto"/>
        <w:ind w:left="397" w:hanging="397"/>
        <w:contextualSpacing/>
        <w:rPr>
          <w:rFonts w:ascii="Arial" w:eastAsia="Arial" w:hAnsi="Arial" w:cs="Arial"/>
          <w:sz w:val="22"/>
        </w:rPr>
      </w:pPr>
      <w:r>
        <w:rPr>
          <w:rFonts w:ascii="Arial" w:eastAsia="Arial" w:hAnsi="Arial" w:cs="Arial"/>
          <w:sz w:val="22"/>
        </w:rPr>
        <w:t>Volume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find the volume of composite prisms made up of cross-sections involving triangles and rectangles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find the volume of right prisms with cross-sections in the form of sectors of a circle</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find the volume of composite solids involving right prisms and cylinders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solve practical problems related to the volumes and capacities of right prisms, cylinders and related composite solids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capacity</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composite</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cross-section</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cylinder</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quadrant</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sector</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uniform</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volume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Finding volumes of right prisms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Finding volumes of cylinders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Finding areas of triangles, rectangles, circles and composite shapes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Solving multi-step equations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Substituting into formulas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Finding areas of semicircles, quadrants and sectors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Converting between units of volume and capacity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393"/>
        <w:gridCol w:w="2387"/>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volume connects to equations and the ability to solve multi-step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Equations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volumes of composite solids connects to using the formula to find the area of circles and sectors to solve problems.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Area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Develop and apply the formula for finding the volume of a right prism and cylinder.</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Volume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Some practical problems will connect to financial mathematics.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Financial Mathematics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Students could find the capacity of containers, the density of materials and the amount of a substance needed to fill a mould or cast.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There is a connection to the study of soil profiles, mountain and hill cross-sections and cross-sections on topographic maps using contour lines.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Geography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topic can be connected to the ratio of surface area to volume of cells. Students could investigate: ‘Why are cells so small?’</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Biology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topic connects to optimisation problems involving surface area and volume.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There is a connection to measuring ingredients in cooking, modifying and adjusting recipes and selecting appropriately sized vessels for cooking.</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Practical problems involving volume.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1.3</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A rectangular roof that is 15 m long and 6 m wide collects rainwater and directs it into a cylindrical water tank. The water tank is 1.2 m in diameter and is 2.4 m high. If 25 mm of rain falls, how far up the water tank will the water level reach?</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The water cooler at work holds 15 L of water. A cylindrical glass measures 8 cm in diameter and is 15 cm high. How many glasses of water can be completely filled from a full water cooler?</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Consider 2 cylinders where one cylinder is twice as wide but only half as high as the other cylinder. Do these cylinders have the same volume?</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A cylindrical can is to hold 375 mL of drink. Which dimensions of the can would have the minimum surface area? How does this compare to 375 mL cans we find in supermarkets?</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7" w:name="_Toc256000017"/>
      <w:r>
        <w:rPr>
          <w:rFonts w:ascii="Arial" w:eastAsia="Arial" w:hAnsi="Arial" w:cs="Arial"/>
          <w:b/>
          <w:i w:val="0"/>
          <w:color w:val="002664"/>
          <w:sz w:val="30"/>
        </w:rPr>
        <w:t>Teaching advice for Properties of geometrical figures A</w:t>
      </w:r>
      <w:bookmarkEnd w:id="17"/>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78"/>
        </w:numPr>
        <w:spacing w:before="0" w:after="120" w:line="276" w:lineRule="auto"/>
        <w:ind w:left="397" w:hanging="397"/>
        <w:contextualSpacing/>
        <w:rPr>
          <w:rFonts w:ascii="Arial" w:eastAsia="Arial" w:hAnsi="Arial" w:cs="Arial"/>
          <w:sz w:val="22"/>
        </w:rPr>
      </w:pPr>
      <w:r>
        <w:rPr>
          <w:rFonts w:ascii="Arial" w:eastAsia="Arial" w:hAnsi="Arial" w:cs="Arial"/>
          <w:sz w:val="22"/>
        </w:rPr>
        <w:t>Properties of geometrical figures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the properties of similar figures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scale factor for similar polygons and circles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find unknown sides in similar polygons using scale factor or proportion</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scales on maps, photographs, plans or drawings and apply this to solve problems involving scale drawings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corresponding angles</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enlargement</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polygon</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proportion</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scale</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similarity</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vertex</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Basic properties of angles and geometrical figures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Naming conventions for sides and angles of geometrical figures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Simplifying fractions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Solving equations involving fractions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Understanding of ratios and solving ratio problems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076"/>
        <w:gridCol w:w="2704"/>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Similarity and scale factor is connected to ratios.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4.1.2</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Ratios and Rates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Enlargements and reductions are used to explain why digital mediums and digital products have preferences for image sizes and ratios.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Visual Arts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Photography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Visual Design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Similar triangles are used to establish the trigonometric ratios.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Trigonometry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Similar triangles may be used in solving problems involving related rates of change.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Graphic designers believe there is an optimal pixel ratio that maximises the quality of photos posted on social media and viewed on handheld devices.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Architects create scale drawings and scale models of concept designs of buildings/artwork.</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Technological and Applied Studies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Similar figures may be embedded in a variety of designs, eg tapa cloth, Aboriginal designs, Indonesian ikat designs, Islamic designs, designs used in ancient Egypt and Persia, window lattice, woven mats and baskets.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histories and cultures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Ratios are used in determining visual acuity (eg 20/20 vision means a person can read what people with normal vision can read at 20 ft, 20/40 vision means a person can read at 20 ft what people with normal vision can read at 40 ft).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A ‘pantograph’ is used to produce exact copies of a drawing, or to enlarge or reduce a drawing. Use the properties of parallelograms and similar triangles to explain how a pantograph works.</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Explain why the equiangular similarity test does not work for congruency.</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Examine paper sizes and magnification factors (shown on printers). When enlarging an image on an A4 sheet of paper to an A3 sheet of paper, why is the scale factor 1.41 or 141%?</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perimeter of an ‘arbelos’ (shown below) and show that the arc length of the outer semicircle is equal the sum of the arc lengths of the 2 inner semicircles.</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400370" cy="704948"/>
            <wp:docPr id="100005" name="" descr="An arb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0"/>
                    <a:stretch>
                      <a:fillRect/>
                    </a:stretch>
                  </pic:blipFill>
                  <pic:spPr>
                    <a:xfrm>
                      <a:off x="0" y="0"/>
                      <a:ext cx="1400370" cy="704948"/>
                    </a:xfrm>
                    <a:prstGeom prst="rect">
                      <a:avLst/>
                    </a:prstGeom>
                  </pic:spPr>
                </pic:pic>
              </a:graphicData>
            </a:graphic>
          </wp:inline>
        </w:drawing>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8" w:name="_Toc256000018"/>
      <w:r>
        <w:rPr>
          <w:rFonts w:ascii="Arial" w:eastAsia="Arial" w:hAnsi="Arial" w:cs="Arial"/>
          <w:b/>
          <w:i w:val="0"/>
          <w:color w:val="002664"/>
          <w:sz w:val="30"/>
        </w:rPr>
        <w:t>Teaching advice for Data analysis A</w:t>
      </w:r>
      <w:bookmarkEnd w:id="18"/>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83"/>
        </w:numPr>
        <w:spacing w:before="0" w:after="120" w:line="276" w:lineRule="auto"/>
        <w:ind w:left="397" w:hanging="397"/>
        <w:contextualSpacing/>
        <w:rPr>
          <w:rFonts w:ascii="Arial" w:eastAsia="Arial" w:hAnsi="Arial" w:cs="Arial"/>
          <w:sz w:val="22"/>
        </w:rPr>
      </w:pPr>
      <w:r>
        <w:rPr>
          <w:rFonts w:ascii="Arial" w:eastAsia="Arial" w:hAnsi="Arial" w:cs="Arial"/>
          <w:sz w:val="22"/>
        </w:rPr>
        <w:t>Data analysis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standard deviation as a measure of spread</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the standard deviation of a small dataset using digital tools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spread of small datasets using standard deviation</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five-number summary for datasets and a range of graphical representations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interquartile range for datasets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merits of range and interquartile range as measures of spread</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box plots and use them to represent datasets given in numerical or graphical form</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compare datasets using parallel box plots and the five-number summary</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skewness and symmetry in graphical representations of datasets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box plot</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five-number summary</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graph</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inference</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interquartile range</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measure of spread</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quartiles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range</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skewness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standard deviation</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symmetry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Classifying data as numerical or categorical</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and describing measures of centre</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Finding the range for a dataset</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Finding the median for simple sets of data</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Interpreting histograms and dot plots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657"/>
        <w:gridCol w:w="2123"/>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topic connects strongly to data analysis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Calculate and compare the mean, median, mode and range for simple datasets.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Data analysis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Students can make use of digital tools such as Excel spreadsheets and the calculator to verify their solutions for the five-number summary.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Standard deviation is important in the study of the normal distribution.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Students could interpret and analyse health and physical activity information to recognise risks, make predictions and inform health decisions and choices.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PDHPE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Data analysis is used to describe and compare graphs in population pyramids using key statistics. Populations are often represented graphically using bar charts, which clearly represent the shape of the distribution.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5 and 6 Geography</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 </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Design and carry out a survey of your class and another class that differs in some key attribute (eg year level, school). Compare the 2 datasets, make findings and draw conclusions, using graphical representations.</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Create a statistical dataset of at least 10 numbers such that all the numbers in the dataset are whole numbers, the lower and upper quartiles are not whole numbers and the lower and upper quartiles are not part of the dataset.</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Use spreadsheets to examine the effect on the summary statistics when one value of a score is changed. Discuss the implications of removing outliers and when it is appropriate to remove an outlier from a dataset.</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Extend the use of cumulative frequency graphs from finding quartiles to finding percentiles for a given dataset.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9" w:name="_Toc256000019"/>
      <w:r>
        <w:rPr>
          <w:rFonts w:ascii="Arial" w:eastAsia="Arial" w:hAnsi="Arial" w:cs="Arial"/>
          <w:b/>
          <w:i w:val="0"/>
          <w:color w:val="002664"/>
          <w:sz w:val="30"/>
        </w:rPr>
        <w:t>Teaching advice for Data analysis B</w:t>
      </w:r>
      <w:bookmarkEnd w:id="19"/>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88"/>
        </w:numPr>
        <w:spacing w:before="0" w:after="120" w:line="276" w:lineRule="auto"/>
        <w:ind w:left="397" w:hanging="397"/>
        <w:contextualSpacing/>
        <w:rPr>
          <w:rFonts w:ascii="Arial" w:eastAsia="Arial" w:hAnsi="Arial" w:cs="Arial"/>
          <w:sz w:val="22"/>
        </w:rPr>
      </w:pPr>
      <w:r>
        <w:rPr>
          <w:rFonts w:ascii="Arial" w:eastAsia="Arial" w:hAnsi="Arial" w:cs="Arial"/>
          <w:sz w:val="22"/>
        </w:rPr>
        <w:t>Data analysis B</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numerical datasets involving 2 variables</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bivariate data using a scatter plot</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scatter plots</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use a scatter plot to comment on the association between variables and describe form, strength and direction</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create a line of best fit by eye on a scatter plot</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make predictions using a line of best fit between (interpolation) and beyond (extrapolation) known data values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causal</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dependent variable</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extrapolation</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independent variable</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interpolation</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line of best fit</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scatter plot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 </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Plotting points on the Cartesian plane using a table of values</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Finding equations of lines</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Recognising and describing variables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345"/>
        <w:gridCol w:w="243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Bivariate data has connections to coordinate geometry and plotting points.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Linear Relationships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topic connects strongly to Bivariate Data Analysis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Many science experiments involve exploring the change over time and require the use of statistical techniques such as bivariate data analysis to explore cause and effect. Examples include watering a seedling, sunlight exposure of a plant, soil fertility over time, water temperature and dissolving sugar.</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4/5 Science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Bivariate data is involved in land management and caring for Country practices.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histories and cultures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Bivariate data is used when looking at temperature and humidity, infrastructure and housing developments, fossil fuels and mineral resources, sunlight and solar energy. These are examples of situations where the use of statistical analysis techniques involving 2 variables is needed to understand the relationship between the data and use it to make predictions and decisions. The use of formal mathematical language supports students’ home language with symbols, allowing connections to be built.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5 and 6 Geography</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 </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Collect and examine dependent and independent datasets of interest and present them in graphical forms. Analyse whether there is evidence of cause and effect.</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Collect biometric data and use this data to construct scatterplots. Construct lines of best fit by hand. Extend to determining the least-squares regression line and/or finding a trendline using spreadsheets. Predictions could be made using these lines and accuracy of the predictions could be assessed.</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world records of Olympic events over time and interpret any anomalies in the data using a line of best fit.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0" w:name="_Toc256000020"/>
      <w:r>
        <w:rPr>
          <w:rFonts w:ascii="Arial" w:eastAsia="Arial" w:hAnsi="Arial" w:cs="Arial"/>
          <w:b/>
          <w:i w:val="0"/>
          <w:color w:val="002664"/>
          <w:sz w:val="30"/>
        </w:rPr>
        <w:t>Teaching advice for Probability A</w:t>
      </w:r>
      <w:bookmarkEnd w:id="20"/>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93"/>
        </w:numPr>
        <w:spacing w:before="0" w:after="120" w:line="276" w:lineRule="auto"/>
        <w:ind w:left="397" w:hanging="397"/>
        <w:contextualSpacing/>
        <w:rPr>
          <w:rFonts w:ascii="Arial" w:eastAsia="Arial" w:hAnsi="Arial" w:cs="Arial"/>
          <w:sz w:val="22"/>
        </w:rPr>
      </w:pPr>
      <w:r>
        <w:rPr>
          <w:rFonts w:ascii="Arial" w:eastAsia="Arial" w:hAnsi="Arial" w:cs="Arial"/>
          <w:sz w:val="22"/>
        </w:rPr>
        <w:t>Probability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describe independent and dependent events in the context of chance experiments involving 2 stages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record all possible outcomes for multistage chance experiments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probabilities of outcomes for multistage experiments involving independent events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probabilities of outcomes for multistage experiments involving dependent events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design and use simulations to validate and compare results of a hypothesis on a probability experiment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dependent events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trial</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hypothesis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independent events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outcome</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probability</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simulation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 </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the sample space of an event</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Finding the probability of a simple event</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Recognising and describing complementary events</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Language used in probability such as ‘at least’, ‘at most’, ‘not’, ‘and’, ‘or’</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Representing probabilities as fractions, decimals and percentages and converting between them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 </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610"/>
        <w:gridCol w:w="217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Multistage probability connects to operations with fractions.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Fractions, Decimals and Percentages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outcome connects to probabilities for chance experiments and complementary events.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Probability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There is a strong connection between data analysis and probability. Data analysis is the process of collecting, visualising and summarising data to provide insights and intelligence. These insights should then be used to make inferences on future decisions. Probability is a study of mathematics that uses data analysis to forecast and model future predictions.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4/5 Science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ability to use data to provide insights which are in turn used for prediction and forecasting is used in many real-world applications such as:</w:t>
            </w:r>
          </w:p>
          <w:p>
            <w:pPr>
              <w:pStyle w:val="ListParagraph"/>
              <w:keepNext/>
              <w:numPr>
                <w:ilvl w:val="0"/>
                <w:numId w:val="9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government analysis and business intelligence to run companies and forecast profits</w:t>
            </w:r>
          </w:p>
          <w:p>
            <w:pPr>
              <w:pStyle w:val="ListParagraph"/>
              <w:keepNext/>
              <w:numPr>
                <w:ilvl w:val="0"/>
                <w:numId w:val="9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prediction of a vaccine’s effectiveness</w:t>
            </w:r>
          </w:p>
          <w:p>
            <w:pPr>
              <w:pStyle w:val="ListParagraph"/>
              <w:keepNext/>
              <w:numPr>
                <w:ilvl w:val="0"/>
                <w:numId w:val="9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prediction of future populations</w:t>
            </w:r>
          </w:p>
          <w:p>
            <w:pPr>
              <w:pStyle w:val="ListParagraph"/>
              <w:keepNext/>
              <w:numPr>
                <w:ilvl w:val="0"/>
                <w:numId w:val="9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study of economic indicators.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Science</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5 and 6 Geography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 marketing, companies plan promotions to incentivise people to buy more of their product and use simulations to model the number of purchases a customer might make. In finance, companies evaluate the marketing strategy to set a price for the promotion based on data gathered and expected purchases.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Business Studies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Probability distributions and probability density functions are studied in Stage 6 Mathematics Advanced.</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Binomial probabilities and binomial distribution are studied in Stage 6 Mathematics Extension 1.</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98"/>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n</m:t>
          </m:r>
          <m:r>
            <w:rPr>
              <w:rFonts w:ascii="Arial" w:eastAsia="Arial" w:hAnsi="Arial" w:cs="Arial"/>
              <w:sz w:val="22"/>
            </w:rPr>
            <m:t> </m:t>
          </m:r>
        </m:oMath>
      </m:oMathPara>
      <w:r>
        <w:rPr>
          <w:rFonts w:ascii="Arial" w:eastAsia="Arial" w:hAnsi="Arial" w:cs="Arial"/>
          <w:sz w:val="22"/>
        </w:rPr>
        <w:t>dice are rolled. What is the probability that no sixes are rolled? What is the probability that at least one six is rolled?</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If A and B are mutually exclusive events, show that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 </m:t>
              </m:r>
              <m:r>
                <m:rPr>
                  <m:nor/>
                </m:rPr>
                <w:rPr>
                  <w:rFonts w:ascii="Arial" w:eastAsia="Arial" w:hAnsi="Arial" w:cs="Arial"/>
                  <w:sz w:val="22"/>
                </w:rPr>
                <m:t>or</m:t>
              </m:r>
              <m:r>
                <w:rPr>
                  <w:rFonts w:ascii="Arial" w:eastAsia="Arial" w:hAnsi="Arial" w:cs="Arial"/>
                  <w:sz w:val="22"/>
                </w:rPr>
                <m:t> </m:t>
              </m:r>
              <m:r>
                <w:rPr>
                  <w:rFonts w:ascii="Arial" w:eastAsia="Arial" w:hAnsi="Arial" w:cs="Arial"/>
                  <w:sz w:val="22"/>
                </w:rPr>
                <m:t>B</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e>
          </m:d>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A shared garden area has 9 sections which are owned by 9 different people. Each line in the following diagram represents a fence. If a section is selected at random, what is the probability that it has 2 shared fences? What is the probability that it has 3 shared fences? [This can be extended to 12 sections, 16 sections etc.]</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3000375" cy="1328737"/>
            <wp:docPr id="100007" name="" descr="A table with 3 columns and 3 rows. The lines of the table represent f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1"/>
                    <a:stretch>
                      <a:fillRect/>
                    </a:stretch>
                  </pic:blipFill>
                  <pic:spPr>
                    <a:xfrm>
                      <a:off x="0" y="0"/>
                      <a:ext cx="3000375" cy="1328737"/>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1" w:name="_Toc256000021"/>
      <w:r>
        <w:rPr>
          <w:rFonts w:ascii="Arial" w:eastAsia="Arial" w:hAnsi="Arial" w:cs="Arial"/>
          <w:b/>
          <w:i w:val="0"/>
          <w:color w:val="002664"/>
          <w:sz w:val="30"/>
        </w:rPr>
        <w:t>Teaching advice for Variation and rates of change A (Path)</w:t>
      </w:r>
      <w:bookmarkEnd w:id="21"/>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99"/>
        </w:numPr>
        <w:spacing w:before="0" w:after="120" w:line="276" w:lineRule="auto"/>
        <w:ind w:left="397" w:hanging="397"/>
        <w:contextualSpacing/>
        <w:rPr>
          <w:rFonts w:ascii="Arial" w:eastAsia="Arial" w:hAnsi="Arial" w:cs="Arial"/>
          <w:sz w:val="22"/>
        </w:rPr>
      </w:pPr>
      <w:r>
        <w:rPr>
          <w:rFonts w:ascii="Arial" w:eastAsia="Arial" w:hAnsi="Arial" w:cs="Arial"/>
          <w:sz w:val="22"/>
        </w:rPr>
        <w:t>Variation and rates of change A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examples of direct and inverse variation</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graphs involving direct and inverse variation</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direct and inverse variation</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direct variation graphically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constant    </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curve                     </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direct variation</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gradient     </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inverse variation</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linear         </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proportion                          </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Graphs of straight lines through the origin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oMath>
      </m:oMathPara>
      <w:r>
        <w:rPr>
          <w:rFonts w:ascii="Arial" w:eastAsia="Arial" w:hAnsi="Arial" w:cs="Arial"/>
          <w:sz w:val="22"/>
        </w:rPr>
        <w:t>) and their respective equations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Graphs of hyperbolas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Fonts w:ascii="Arial" w:eastAsia="Arial" w:hAnsi="Arial" w:cs="Arial"/>
          <w:sz w:val="22"/>
        </w:rPr>
        <w:t>) and their special features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Solving linear equations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Solving equations involving fractions with the unknown in the denominator</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594"/>
        <w:gridCol w:w="2186"/>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When looking at the language of direct variation, a connection can be made to symmetry (if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t>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rPr>
              <w:t xml:space="preserve"> then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 xml:space="preserve">) and transitivity (if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t>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rPr>
              <w:t xml:space="preserve"> and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t xml:space="preserve"> z then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t xml:space="preserve"> z).</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Linear relationships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Graphs of direct variation connect to linear relationships.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Linear Relationships A</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Indirect variation is represented graphically by a hyperbola restricted to positive values of the quantities.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Non-linear relationships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Indirect variation is connected to polygons as the exterior angle size of regular polygons is inversely proportional to the number of sides of the regular polygon.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Properties of geometrical figures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Applications of direct variation can be seen in circles as the radius of a circle is directly proportional to the circumference of the circle. The area of a circle is also directly proportional to the square of its radius.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Length</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 exponential growth and decay the rate of change of a quantity varies directly with the size of the quantity at any instant, and in the modified growth model the rate of change of a quantity varies directly with the difference in the size of the quantity and a fixed quantity at any instant.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Newton’s second law of motion states the acceleration of a body is proportional to the resultant force that acts on the body and inversely proportional to the mass of the body. In problems involving the motion of a particle moving vertically (upwards or downwards) in a resisting medium and under the influence of gravity, resistance is proportional to the speed of the particle.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Proportionality is used to describe the relationship between force, mass and acceleration. Explain the relationship between distance, speed and time. Investigate the quantitative features of waves including frequency, wavelength and speed using </w:t>
            </w:r>
            <w:r>
              <w:rPr>
                <w:rFonts w:ascii="Arial" w:eastAsia="Arial" w:hAnsi="Arial" w:cs="Arial"/>
                <w:b w:val="0"/>
                <w:bCs w:val="0"/>
                <w:i w:val="0"/>
                <w:iCs w:val="0"/>
                <w:smallCaps w:val="0"/>
                <w:color w:val="000000"/>
                <w:sz w:val="22"/>
              </w:rPr>
              <w:t>𝑉</w:t>
            </w:r>
            <w:r>
              <w:rPr>
                <w:rFonts w:ascii="Arial" w:eastAsia="Arial" w:hAnsi="Arial" w:cs="Arial"/>
                <w:b w:val="0"/>
                <w:bCs w:val="0"/>
                <w:i w:val="0"/>
                <w:iCs w:val="0"/>
                <w:smallCaps w:val="0"/>
                <w:color w:val="000000"/>
                <w:sz w:val="22"/>
              </w:rPr>
              <w:t xml:space="preserve"> = </w:t>
            </w:r>
            <w:r>
              <w:rPr>
                <w:rFonts w:ascii="Arial" w:eastAsia="Arial" w:hAnsi="Arial" w:cs="Arial"/>
                <w:b w:val="0"/>
                <w:bCs w:val="0"/>
                <w:i w:val="0"/>
                <w:iCs w:val="0"/>
                <w:smallCaps w:val="0"/>
                <w:color w:val="000000"/>
                <w:sz w:val="22"/>
              </w:rPr>
              <w:t>𝑓𝜆</w:t>
            </w:r>
            <w:r>
              <w:rPr>
                <w:rFonts w:ascii="Arial" w:eastAsia="Arial" w:hAnsi="Arial" w:cs="Arial"/>
                <w:b w:val="0"/>
                <w:bCs w:val="0"/>
                <w:i w:val="0"/>
                <w:iCs w:val="0"/>
                <w:smallCaps w:val="0"/>
                <w:color w:val="000000"/>
                <w:sz w:val="22"/>
              </w:rPr>
              <w:t xml:space="preserve"> and relate this to musical instruments. Explain the relationship between resistance, voltage and current, using Ohm's Law. The illumination from a source of light is inversely proportional to the square of the distance from the source.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Science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On a map drawn to scale, the distance between any 2 points on the map is proportional to the distance between the 2 locations that the points represent, with the constant of proportionality being the scale of the map.</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5 and 6 Geography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Oil price is directly proportional to the number of barrels. The amount of GST payable on an item is directly proportional to the cost of the item. For a given interest rate, the amount of interest earned over a fixed period is directly proportional to the amount invested. Proportionality is used in exchange rates, the cost of an item in euros is proportional to its cost in dollars.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Given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r>
            <w:rPr>
              <w:rFonts w:ascii="Arial" w:eastAsia="Arial" w:hAnsi="Arial" w:cs="Arial"/>
              <w:sz w:val="22"/>
            </w:rPr>
            <m:t> </m:t>
          </m:r>
        </m:oMath>
      </m:oMathPara>
      <w:r>
        <w:rPr>
          <w:rFonts w:ascii="Arial" w:eastAsia="Arial" w:hAnsi="Arial" w:cs="Arial"/>
          <w:sz w:val="22"/>
        </w:rPr>
        <w:t xml:space="preserve">find the change in </w:t>
      </w:r>
      <m:oMathPara>
        <m:oMathParaPr>
          <m:jc m:val="left"/>
        </m:oMathParaPr>
        <m:oMath>
          <m:r>
            <w:rPr>
              <w:rFonts w:ascii="Arial" w:eastAsia="Arial" w:hAnsi="Arial" w:cs="Arial"/>
              <w:sz w:val="22"/>
            </w:rPr>
            <m:t>y</m:t>
          </m:r>
        </m:oMath>
      </m:oMathPara>
      <w:r>
        <w:rPr>
          <w:rFonts w:ascii="Arial" w:eastAsia="Arial" w:hAnsi="Arial" w:cs="Arial"/>
          <w:sz w:val="22"/>
        </w:rPr>
        <w:t xml:space="preserve"> </w:t>
      </w:r>
      <w:r>
        <w:rPr>
          <w:rFonts w:ascii="Arial" w:eastAsia="Arial" w:hAnsi="Arial" w:cs="Arial"/>
          <w:sz w:val="22"/>
        </w:rPr>
        <w:t xml:space="preserve">when </w:t>
      </w:r>
      <m:oMathPara>
        <m:oMathParaPr>
          <m:jc m:val="left"/>
        </m:oMathParaPr>
        <m:oMath>
          <m:r>
            <w:rPr>
              <w:rFonts w:ascii="Arial" w:eastAsia="Arial" w:hAnsi="Arial" w:cs="Arial"/>
              <w:sz w:val="22"/>
            </w:rPr>
            <m:t>x</m:t>
          </m:r>
        </m:oMath>
      </m:oMathPara>
      <w:r>
        <w:rPr>
          <w:rFonts w:ascii="Arial" w:eastAsia="Arial" w:hAnsi="Arial" w:cs="Arial"/>
          <w:sz w:val="22"/>
        </w:rPr>
        <w:t> is doubled, halved, increased by 10% or decreased by 20%.</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other types of proportionality where </w:t>
      </w:r>
      <w:r>
        <w:rPr>
          <w:rStyle w:val="Emphasis"/>
          <w:rFonts w:ascii="Arial" w:eastAsia="Arial" w:hAnsi="Arial" w:cs="Arial"/>
          <w:i/>
          <w:iCs/>
          <w:sz w:val="22"/>
        </w:rPr>
        <w:t>y</w:t>
      </w:r>
      <w:r>
        <w:rPr>
          <w:rFonts w:ascii="Arial" w:eastAsia="Arial" w:hAnsi="Arial" w:cs="Arial"/>
          <w:sz w:val="22"/>
        </w:rPr>
        <w:t xml:space="preserve"> varies directly as </w:t>
      </w:r>
      <w:r>
        <w:rPr>
          <w:rStyle w:val="Emphasis"/>
          <w:rFonts w:ascii="Arial" w:eastAsia="Arial" w:hAnsi="Arial" w:cs="Arial"/>
          <w:i/>
          <w:iCs/>
          <w:sz w:val="22"/>
        </w:rPr>
        <w:t>x</w:t>
      </w:r>
      <w:r>
        <w:rPr>
          <w:rFonts w:ascii="Arial" w:eastAsia="Arial" w:hAnsi="Arial" w:cs="Arial"/>
          <w:sz w:val="22"/>
          <w:szCs w:val="30"/>
          <w:vertAlign w:val="superscript"/>
        </w:rPr>
        <w:t>2</w:t>
      </w:r>
      <w:r>
        <w:rPr>
          <w:rFonts w:ascii="Arial" w:eastAsia="Arial" w:hAnsi="Arial" w:cs="Arial"/>
          <w:sz w:val="22"/>
        </w:rPr>
        <w:t xml:space="preserve"> or </w:t>
      </w:r>
      <w:r>
        <w:rPr>
          <w:rStyle w:val="Emphasis"/>
          <w:rFonts w:ascii="Arial" w:eastAsia="Arial" w:hAnsi="Arial" w:cs="Arial"/>
          <w:i/>
          <w:iCs/>
          <w:sz w:val="22"/>
        </w:rPr>
        <w:t>y</w:t>
      </w:r>
      <w:r>
        <w:rPr>
          <w:rFonts w:ascii="Arial" w:eastAsia="Arial" w:hAnsi="Arial" w:cs="Arial"/>
          <w:sz w:val="22"/>
        </w:rPr>
        <w:t xml:space="preserve"> varies inversely to the square root of </w:t>
      </w:r>
      <w:r>
        <w:rPr>
          <w:rStyle w:val="Emphasis"/>
          <w:rFonts w:ascii="Arial" w:eastAsia="Arial" w:hAnsi="Arial" w:cs="Arial"/>
          <w:i/>
          <w:iCs/>
          <w:sz w:val="22"/>
        </w:rPr>
        <w:t>x</w:t>
      </w:r>
      <w:r>
        <w:rPr>
          <w:rFonts w:ascii="Arial" w:eastAsia="Arial" w:hAnsi="Arial" w:cs="Arial"/>
          <w:sz w:val="22"/>
        </w:rPr>
        <w:t>.</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more than two quantities where </w:t>
      </w:r>
      <w:r>
        <w:rPr>
          <w:rStyle w:val="Emphasis"/>
          <w:rFonts w:ascii="Arial" w:eastAsia="Arial" w:hAnsi="Arial" w:cs="Arial"/>
          <w:i/>
          <w:iCs/>
          <w:sz w:val="22"/>
        </w:rPr>
        <w:t>x</w:t>
      </w:r>
      <w:r>
        <w:rPr>
          <w:rFonts w:ascii="Arial" w:eastAsia="Arial" w:hAnsi="Arial" w:cs="Arial"/>
          <w:sz w:val="22"/>
        </w:rPr>
        <w:t xml:space="preserve"> is directly proportional to </w:t>
      </w:r>
      <w:r>
        <w:rPr>
          <w:rStyle w:val="Emphasis"/>
          <w:rFonts w:ascii="Arial" w:eastAsia="Arial" w:hAnsi="Arial" w:cs="Arial"/>
          <w:i/>
          <w:iCs/>
          <w:sz w:val="22"/>
        </w:rPr>
        <w:t>y</w:t>
      </w:r>
      <w:r>
        <w:rPr>
          <w:rFonts w:ascii="Arial" w:eastAsia="Arial" w:hAnsi="Arial" w:cs="Arial"/>
          <w:sz w:val="22"/>
        </w:rPr>
        <w:t xml:space="preserve"> and inversely proportional to </w:t>
      </w:r>
      <w:r>
        <w:rPr>
          <w:rStyle w:val="Emphasis"/>
          <w:rFonts w:ascii="Arial" w:eastAsia="Arial" w:hAnsi="Arial" w:cs="Arial"/>
          <w:i/>
          <w:iCs/>
          <w:sz w:val="22"/>
        </w:rPr>
        <w:t>z</w:t>
      </w:r>
      <w:r>
        <w:rPr>
          <w:rFonts w:ascii="Arial" w:eastAsia="Arial" w:hAnsi="Arial" w:cs="Arial"/>
          <w:sz w:val="22"/>
        </w:rPr>
        <w:t xml:space="preserve"> giving the equation </w:t>
      </w:r>
      <m:oMathPara>
        <m:oMathParaPr>
          <m:jc m:val="left"/>
        </m:oMathParaPr>
        <m:oMath>
          <m:r>
            <w:rPr>
              <w:rFonts w:ascii="Arial" w:eastAsia="Arial" w:hAnsi="Arial" w:cs="Arial"/>
              <w:sz w:val="22"/>
            </w:rPr>
            <m:t>x</m:t>
          </m:r>
          <m:r>
            <w:rPr>
              <w:rFonts w:ascii="Arial" w:eastAsia="Arial" w:hAnsi="Arial" w:cs="Arial"/>
              <w:sz w:val="22"/>
            </w:rPr>
            <m:t>=</m:t>
          </m:r>
          <m:f>
            <m:num>
              <m:r>
                <w:rPr>
                  <w:rFonts w:ascii="Arial" w:eastAsia="Arial" w:hAnsi="Arial" w:cs="Arial"/>
                  <w:sz w:val="22"/>
                </w:rPr>
                <m:t>k</m:t>
              </m:r>
              <m:r>
                <w:rPr>
                  <w:rFonts w:ascii="Arial" w:eastAsia="Arial" w:hAnsi="Arial" w:cs="Arial"/>
                  <w:sz w:val="22"/>
                </w:rPr>
                <m:t>y</m:t>
              </m:r>
            </m:num>
            <m:den>
              <m:r>
                <w:rPr>
                  <w:rFonts w:ascii="Arial" w:eastAsia="Arial" w:hAnsi="Arial" w:cs="Arial"/>
                  <w:sz w:val="22"/>
                </w:rPr>
                <m:t>z</m:t>
              </m:r>
            </m:den>
          </m:f>
        </m:oMath>
      </m:oMathPara>
      <w:r>
        <w:rPr>
          <w:rFonts w:ascii="Arial" w:eastAsia="Arial" w:hAnsi="Arial" w:cs="Arial"/>
          <w:sz w:val="22"/>
        </w:rPr>
        <w:t>.</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exterior angle size, </w:t>
      </w:r>
      <w:r>
        <w:rPr>
          <w:rStyle w:val="Emphasis"/>
          <w:rFonts w:ascii="Arial" w:eastAsia="Arial" w:hAnsi="Arial" w:cs="Arial"/>
          <w:i/>
          <w:iCs/>
          <w:sz w:val="22"/>
        </w:rPr>
        <w:t>a</w:t>
      </w:r>
      <w:r>
        <w:rPr>
          <w:rFonts w:ascii="Arial" w:eastAsia="Arial" w:hAnsi="Arial" w:cs="Arial"/>
          <w:sz w:val="22"/>
        </w:rPr>
        <w:t xml:space="preserve">, of a regular polygon is inversely proportional to the number of sides, </w:t>
      </w:r>
      <w:r>
        <w:rPr>
          <w:rStyle w:val="Emphasis"/>
          <w:rFonts w:ascii="Arial" w:eastAsia="Arial" w:hAnsi="Arial" w:cs="Arial"/>
          <w:i/>
          <w:iCs/>
          <w:sz w:val="22"/>
        </w:rPr>
        <w:t>n</w:t>
      </w:r>
      <w:r>
        <w:rPr>
          <w:rFonts w:ascii="Arial" w:eastAsia="Arial" w:hAnsi="Arial" w:cs="Arial"/>
          <w:sz w:val="22"/>
        </w:rPr>
        <w:t xml:space="preserve">, of the regular polygon. Express the proportionality in the forms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n</m:t>
              </m:r>
            </m:den>
          </m:f>
        </m:oMath>
      </m:oMathPara>
      <w:r>
        <w:rPr>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n</m:t>
              </m:r>
            </m:den>
          </m:f>
        </m:oMath>
      </m:oMathPara>
      <w:r>
        <w:rPr>
          <w:rFonts w:ascii="Arial" w:eastAsia="Arial" w:hAnsi="Arial" w:cs="Arial"/>
          <w:sz w:val="22"/>
        </w:rPr>
        <w:t xml:space="preserve"> and find the constant of proportionality. Use digital tools to graph the relationship between </w:t>
      </w:r>
      <w:r>
        <w:rPr>
          <w:rStyle w:val="Emphasis"/>
          <w:rFonts w:ascii="Arial" w:eastAsia="Arial" w:hAnsi="Arial" w:cs="Arial"/>
          <w:i/>
          <w:iCs/>
          <w:sz w:val="22"/>
        </w:rPr>
        <w:t>a</w:t>
      </w:r>
      <w:r>
        <w:rPr>
          <w:rFonts w:ascii="Arial" w:eastAsia="Arial" w:hAnsi="Arial" w:cs="Arial"/>
          <w:sz w:val="22"/>
        </w:rPr>
        <w:t xml:space="preserve"> and </w:t>
      </w:r>
      <w:r>
        <w:rPr>
          <w:rStyle w:val="Emphasis"/>
          <w:rFonts w:ascii="Arial" w:eastAsia="Arial" w:hAnsi="Arial" w:cs="Arial"/>
          <w:i/>
          <w:iCs/>
          <w:sz w:val="22"/>
        </w:rPr>
        <w:t>n</w:t>
      </w:r>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2" w:name="_Toc256000022"/>
      <w:r>
        <w:rPr>
          <w:rFonts w:ascii="Arial" w:eastAsia="Arial" w:hAnsi="Arial" w:cs="Arial"/>
          <w:b/>
          <w:i w:val="0"/>
          <w:color w:val="002664"/>
          <w:sz w:val="30"/>
        </w:rPr>
        <w:t>Teaching advice for Variation and rates of change B (Path)</w:t>
      </w:r>
      <w:bookmarkEnd w:id="22"/>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04"/>
        </w:numPr>
        <w:spacing w:before="0" w:after="120" w:line="276" w:lineRule="auto"/>
        <w:ind w:left="397" w:hanging="397"/>
        <w:contextualSpacing/>
        <w:rPr>
          <w:rFonts w:ascii="Arial" w:eastAsia="Arial" w:hAnsi="Arial" w:cs="Arial"/>
          <w:sz w:val="22"/>
        </w:rPr>
      </w:pPr>
      <w:r>
        <w:rPr>
          <w:rFonts w:ascii="Arial" w:eastAsia="Arial" w:hAnsi="Arial" w:cs="Arial"/>
          <w:sz w:val="22"/>
        </w:rPr>
        <w:t>Variation and rates of change B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rate of change of a graph as constant or variable, increasing or decreasing</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distance</w:t>
      </w:r>
      <w:r>
        <w:rPr>
          <w:rStyle w:val="Emphasis"/>
          <w:rFonts w:ascii="Arial" w:eastAsia="Arial" w:hAnsi="Arial" w:cs="Arial"/>
          <w:i/>
          <w:iCs/>
          <w:sz w:val="22"/>
        </w:rPr>
        <w:t>–</w:t>
      </w:r>
      <w:r>
        <w:rPr>
          <w:rFonts w:ascii="Arial" w:eastAsia="Arial" w:hAnsi="Arial" w:cs="Arial"/>
          <w:sz w:val="22"/>
        </w:rPr>
        <w:t>time graphs when speed is variable</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graphical representations of rates of change of quantities over time from descriptions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constant</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proportion</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rates</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variable (algebra)</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The relationship between speed, time and distance</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Gradients of lines in particular contexts</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Rates as a comparison between two different quantities</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Using and creating graphs of linear relationships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849"/>
        <w:gridCol w:w="2931"/>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Speed is the rate of change of distance over time.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Ratios and Rates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Graphs of direct variation and linear relationships have a constant rate of change.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Variation and rates of change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Variable rates of change are represented by non-linear relationships.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Non-linear relationships A &amp;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Distance–time graphs and equations are used to investigate stopping distance and stopping times.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Velocity is the rate of change of an object’s position over time.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rate of change of velocity over time is acceleration and the gradient of a velocity–time graph gives the acceleration.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rate of change of a quantity over time is given by its derivative with respect to time.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a graph representing the situation where one athlete has a head start on another runner, but the second athlete wins the race. Given the speed and length of the head start, calculate the speed the second athlete must run in order to win a race of a given length.</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View footage of Usain Bolt’s 100-metre final at the 2008 Beijing Olympics. Draw a distance</w:t>
      </w:r>
      <w:r>
        <w:rPr>
          <w:rStyle w:val="Emphasis"/>
          <w:rFonts w:ascii="Arial" w:eastAsia="Arial" w:hAnsi="Arial" w:cs="Arial"/>
          <w:i/>
          <w:iCs/>
          <w:sz w:val="22"/>
        </w:rPr>
        <w:t>–</w:t>
      </w:r>
      <w:r>
        <w:rPr>
          <w:rFonts w:ascii="Arial" w:eastAsia="Arial" w:hAnsi="Arial" w:cs="Arial"/>
          <w:sz w:val="22"/>
        </w:rPr>
        <w:t>time graph to represent the graph. Use terminology such as increasing at an increasing rate or increasing at a decreasing rate.</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Model, record data and sketch graphs to investigate the distance of a moving object from a fixed point in relation to time. Examine how changing speed and changing direction impact the graph. Record the distance at fixed time intervals so that a graph can be drawn to represent each situation.</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3" w:name="_Toc256000023"/>
      <w:r>
        <w:rPr>
          <w:rFonts w:ascii="Arial" w:eastAsia="Arial" w:hAnsi="Arial" w:cs="Arial"/>
          <w:b/>
          <w:i w:val="0"/>
          <w:color w:val="002664"/>
          <w:sz w:val="30"/>
        </w:rPr>
        <w:t>Teaching advice for Algebraic techniques B (Path)</w:t>
      </w:r>
      <w:bookmarkEnd w:id="23"/>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09"/>
        </w:numPr>
        <w:spacing w:before="0" w:after="120" w:line="276" w:lineRule="auto"/>
        <w:ind w:left="397" w:hanging="397"/>
        <w:contextualSpacing/>
        <w:rPr>
          <w:rFonts w:ascii="Arial" w:eastAsia="Arial" w:hAnsi="Arial" w:cs="Arial"/>
          <w:sz w:val="22"/>
        </w:rPr>
      </w:pPr>
      <w:r>
        <w:rPr>
          <w:rFonts w:ascii="Arial" w:eastAsia="Arial" w:hAnsi="Arial" w:cs="Arial"/>
          <w:sz w:val="22"/>
        </w:rPr>
        <w:t>Algebraic techniques B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simplify algebraic fractions involving indices</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use the 4 operations with algebraic fractions, including those with pronumerals in the denominator</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factorise algebraic expressions involving indices by finding common factors</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expand binomial products</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factorise monic quadratic trinomial expressions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fraction    </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binomial expression</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coefficient  </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common factor                   </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expressions         </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factorise    </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index         </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monic        </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operation   </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quadratic expression          </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Understanding of multiplication, division, addition and subtraction of algebraic terms</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Knowledge of index laws</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Simplifying fractions</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Operations with fractions</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Expansion and factorisation of simple algebraic expressions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140"/>
        <w:gridCol w:w="264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Associative, commutative and distributive laws are applicable to algebra and to arithmetic of numbers.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topic relies heavily on foundational algebraic skills involving addition, subtraction, multiplication and division of terms including those involving indices.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Students can examine the connection between factorisation and expansion and how each can be used to check answers.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There is a connection to fundamental concepts of fractions involving both simplification of and operations with fractions.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Fraction, Decimals and Percentages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Factorisation of expressions of 4 terms may involve grouping in pairs. Factorisation of quadratics can be extended to non-monics, perfect squares and differences of 2 squares.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Algebraic Techniques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Expansion of binomial products can be extended to products of polynomials.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Polynomials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Pascal's triangle can be used to expand higher powers of binomial expressions of the form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rPr>
              <w:t xml:space="preserve"> +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w:t>
            </w:r>
            <w:r>
              <w:rPr>
                <w:rStyle w:val="Emphasis"/>
                <w:rFonts w:ascii="Arial" w:eastAsia="Arial" w:hAnsi="Arial" w:cs="Arial"/>
                <w:b w:val="0"/>
                <w:bCs w:val="0"/>
                <w:i/>
                <w:iCs/>
                <w:smallCaps w:val="0"/>
                <w:color w:val="000000"/>
                <w:sz w:val="22"/>
                <w:szCs w:val="30"/>
                <w:vertAlign w:val="superscript"/>
              </w:rPr>
              <w:t>𝑛</w:t>
            </w:r>
            <w:r>
              <w:rPr>
                <w:rFonts w:ascii="Arial" w:eastAsia="Arial" w:hAnsi="Arial" w:cs="Arial"/>
                <w:b w:val="0"/>
                <w:bCs w:val="0"/>
                <w:i w:val="0"/>
                <w:iCs w:val="0"/>
                <w:smallCaps w:val="0"/>
                <w:color w:val="000000"/>
                <w:sz w:val="22"/>
              </w:rPr>
              <w: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Find the missing terms in the incomplete area model.</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23789"/>
            <wp:docPr id="100009" name="" descr="An area model missing 4 terms. Details in tex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2"/>
                    <a:stretch>
                      <a:fillRect/>
                    </a:stretch>
                  </pic:blipFill>
                  <pic:spPr>
                    <a:xfrm>
                      <a:off x="0" y="0"/>
                      <a:ext cx="5105400" cy="3123789"/>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An incomplete area model with 3 columns and 3 rows. The first row is empty. The second row reads '</w:t>
      </w:r>
      <w:r>
        <w:rPr>
          <w:rFonts w:ascii="Arial" w:eastAsia="Arial" w:hAnsi="Arial" w:cs="Arial"/>
          <w:sz w:val="22"/>
        </w:rPr>
        <w:t>𝑥</w:t>
      </w:r>
      <w:r>
        <w:rPr>
          <w:rFonts w:ascii="Arial" w:eastAsia="Arial" w:hAnsi="Arial" w:cs="Arial"/>
          <w:sz w:val="22"/>
        </w:rPr>
        <w:t>', '2</w:t>
      </w:r>
      <w:r>
        <w:rPr>
          <w:rFonts w:ascii="Arial" w:eastAsia="Arial" w:hAnsi="Arial" w:cs="Arial"/>
          <w:sz w:val="22"/>
        </w:rPr>
        <w:t>𝑥</w:t>
      </w:r>
      <w:r>
        <w:rPr>
          <w:rFonts w:ascii="Arial" w:eastAsia="Arial" w:hAnsi="Arial" w:cs="Arial"/>
          <w:sz w:val="22"/>
          <w:szCs w:val="30"/>
          <w:vertAlign w:val="superscript"/>
        </w:rPr>
        <w:t>2</w:t>
      </w:r>
      <w:r>
        <w:rPr>
          <w:rFonts w:ascii="Arial" w:eastAsia="Arial" w:hAnsi="Arial" w:cs="Arial"/>
          <w:sz w:val="22"/>
        </w:rPr>
        <w:t>' and an empty cell. The third row reads '4', an empty cell and '8'.</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Expand products that involve more than two terms in each bracket </w:t>
      </w:r>
      <m:oMathPara>
        <m:oMathParaPr>
          <m:jc m:val="left"/>
        </m:oMathParaPr>
        <m:oMath>
          <m:d>
            <m:dPr>
              <m:sepChr m:val="|"/>
            </m:dPr>
            <m:e>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e>
          </m:d>
          <m:d>
            <m:dPr>
              <m:sepChr m:val="|"/>
            </m:dPr>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e>
          </m:d>
        </m:oMath>
      </m:oMathPara>
      <w:r>
        <w:rPr>
          <w:rFonts w:ascii="Arial" w:eastAsia="Arial" w:hAnsi="Arial" w:cs="Arial"/>
          <w:sz w:val="22"/>
        </w:rPr>
        <w:t>.</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Factorise complex expressions involving indices reducible to quadratics </w:t>
      </w:r>
      <m:oMathPara>
        <m:oMathParaPr>
          <m:jc m:val="left"/>
        </m:oMathParaPr>
        <m:oMath>
          <m:sSup>
            <m:e>
              <m:r>
                <w:rPr>
                  <w:rFonts w:ascii="Arial" w:eastAsia="Arial" w:hAnsi="Arial" w:cs="Arial"/>
                  <w:sz w:val="22"/>
                </w:rPr>
                <m:t>a</m:t>
              </m:r>
            </m:e>
            <m:sup>
              <m:r>
                <w:rPr>
                  <w:rFonts w:ascii="Arial" w:eastAsia="Arial" w:hAnsi="Arial" w:cs="Arial"/>
                  <w:sz w:val="22"/>
                </w:rPr>
                <m:t>4</m:t>
              </m:r>
            </m:sup>
          </m:sSup>
          <m:r>
            <w:rPr>
              <w:rFonts w:ascii="Arial" w:eastAsia="Arial" w:hAnsi="Arial" w:cs="Arial"/>
              <w:sz w:val="22"/>
            </w:rPr>
            <m:t>+</m:t>
          </m:r>
          <m:r>
            <w:rPr>
              <w:rFonts w:ascii="Arial" w:eastAsia="Arial" w:hAnsi="Arial" w:cs="Arial"/>
              <w:sz w:val="22"/>
            </w:rPr>
            <m:t>2</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 </m:t>
          </m:r>
          <m:sSup>
            <m:e>
              <m:r>
                <w:rPr>
                  <w:rFonts w:ascii="Arial" w:eastAsia="Arial" w:hAnsi="Arial" w:cs="Arial"/>
                  <w:sz w:val="22"/>
                </w:rPr>
                <m:t>4</m:t>
              </m:r>
            </m:e>
            <m:sup>
              <m:r>
                <w:rPr>
                  <w:rFonts w:ascii="Arial" w:eastAsia="Arial" w:hAnsi="Arial" w:cs="Arial"/>
                  <w:sz w:val="22"/>
                </w:rPr>
                <m:t>x</m:t>
              </m:r>
            </m:sup>
          </m:sSup>
          <m:r>
            <w:rPr>
              <w:rFonts w:ascii="Arial" w:eastAsia="Arial" w:hAnsi="Arial" w:cs="Arial"/>
              <w:sz w:val="22"/>
            </w:rPr>
            <m:t>+</m:t>
          </m:r>
          <m:r>
            <w:rPr>
              <w:rFonts w:ascii="Arial" w:eastAsia="Arial" w:hAnsi="Arial" w:cs="Arial"/>
              <w:sz w:val="22"/>
            </w:rPr>
            <m:t>3</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r>
            <w:rPr>
              <w:rFonts w:ascii="Arial" w:eastAsia="Arial" w:hAnsi="Arial" w:cs="Arial"/>
              <w:sz w:val="22"/>
            </w:rPr>
            <m:t>+</m:t>
          </m:r>
          <m:r>
            <w:rPr>
              <w:rFonts w:ascii="Arial" w:eastAsia="Arial" w:hAnsi="Arial" w:cs="Arial"/>
              <w:sz w:val="22"/>
            </w:rPr>
            <m:t>2</m:t>
          </m:r>
        </m:oMath>
      </m:oMathPara>
      <w:r>
        <w:rPr>
          <w:rFonts w:ascii="Arial" w:eastAsia="Arial" w:hAnsi="Arial" w:cs="Arial"/>
          <w:sz w:val="22"/>
        </w:rPr>
        <w:t xml:space="preserve"> </w:t>
      </w:r>
      <w:r>
        <w:rPr>
          <w:rFonts w:ascii="Arial" w:eastAsia="Arial" w:hAnsi="Arial" w:cs="Arial"/>
          <w:sz w:val="22"/>
        </w:rPr>
        <w:t xml:space="preserve">and simplify complex expressions involving indices using factorisation </w:t>
      </w:r>
      <m:oMathPara>
        <m:oMathParaPr>
          <m:jc m:val="left"/>
        </m:oMathParaPr>
        <m:oMath>
          <m:f>
            <m:num>
              <m:sSup>
                <m:e>
                  <m:r>
                    <w:rPr>
                      <w:rFonts w:ascii="Arial" w:eastAsia="Arial" w:hAnsi="Arial" w:cs="Arial"/>
                      <w:sz w:val="22"/>
                    </w:rPr>
                    <m:t>6</m:t>
                  </m:r>
                </m:e>
                <m:sup>
                  <m:r>
                    <w:rPr>
                      <w:rFonts w:ascii="Arial" w:eastAsia="Arial" w:hAnsi="Arial" w:cs="Arial"/>
                      <w:sz w:val="22"/>
                    </w:rPr>
                    <m:t>n</m:t>
                  </m:r>
                </m:sup>
              </m:sSup>
              <m:r>
                <w:rPr>
                  <w:rFonts w:ascii="Arial" w:eastAsia="Arial" w:hAnsi="Arial" w:cs="Arial"/>
                  <w:sz w:val="22"/>
                </w:rPr>
                <m:t>+</m:t>
              </m:r>
              <m:sSup>
                <m:e>
                  <m:r>
                    <w:rPr>
                      <w:rFonts w:ascii="Arial" w:eastAsia="Arial" w:hAnsi="Arial" w:cs="Arial"/>
                      <w:sz w:val="22"/>
                    </w:rPr>
                    <m:t>4</m:t>
                  </m:r>
                </m:e>
                <m:sup>
                  <m:r>
                    <w:rPr>
                      <w:rFonts w:ascii="Arial" w:eastAsia="Arial" w:hAnsi="Arial" w:cs="Arial"/>
                      <w:sz w:val="22"/>
                    </w:rPr>
                    <m:t>n</m:t>
                  </m:r>
                </m:sup>
              </m:sSup>
            </m:num>
            <m:den>
              <m:sSup>
                <m:e>
                  <m:r>
                    <w:rPr>
                      <w:rFonts w:ascii="Arial" w:eastAsia="Arial" w:hAnsi="Arial" w:cs="Arial"/>
                      <w:sz w:val="22"/>
                    </w:rPr>
                    <m:t>2</m:t>
                  </m:r>
                </m:e>
                <m:sup>
                  <m:r>
                    <w:rPr>
                      <w:rFonts w:ascii="Arial" w:eastAsia="Arial" w:hAnsi="Arial" w:cs="Arial"/>
                      <w:sz w:val="22"/>
                    </w:rPr>
                    <m:t>n</m:t>
                  </m:r>
                </m:sup>
              </m:sSup>
            </m:den>
          </m:f>
        </m:oMath>
      </m:oMathPara>
      <w:r>
        <w:rPr>
          <w:rFonts w:ascii="Arial" w:eastAsia="Arial" w:hAnsi="Arial" w:cs="Arial"/>
          <w:sz w:val="22"/>
        </w:rPr>
        <w:t xml:space="preserve"> </w:t>
      </w:r>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4" w:name="_Toc256000024"/>
      <w:r>
        <w:rPr>
          <w:rFonts w:ascii="Arial" w:eastAsia="Arial" w:hAnsi="Arial" w:cs="Arial"/>
          <w:b/>
          <w:i w:val="0"/>
          <w:color w:val="002664"/>
          <w:sz w:val="30"/>
        </w:rPr>
        <w:t>Teaching advice for Algebraic techniques C (Path)</w:t>
      </w:r>
      <w:bookmarkEnd w:id="2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15"/>
        </w:numPr>
        <w:spacing w:before="0" w:after="120" w:line="276" w:lineRule="auto"/>
        <w:ind w:left="397" w:hanging="397"/>
        <w:contextualSpacing/>
        <w:rPr>
          <w:rFonts w:ascii="Arial" w:eastAsia="Arial" w:hAnsi="Arial" w:cs="Arial"/>
          <w:sz w:val="22"/>
        </w:rPr>
      </w:pPr>
      <w:r>
        <w:rPr>
          <w:rFonts w:ascii="Arial" w:eastAsia="Arial" w:hAnsi="Arial" w:cs="Arial"/>
          <w:sz w:val="22"/>
        </w:rPr>
        <w:t>Algebraic techniques C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add and subtract algebraic fractions with binomial numerators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expand and simplify binomial products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factorise monic and non-monic quadratic trinomial expressions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and use special products and strategies in the expansion and factorisation of algebraic expressions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simplify complex algebraic expressions involving algebraic fractions using factorisation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fraction</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binomial</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coefficient</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common factor</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expressions</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binomial expression</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factorise</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index</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monic</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operation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Simplification of fractions including those involving indices</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Operations with fractions and positive and negative integers</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Expansion and factorisation of simple algebraic expressions and binomials</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Factorisation of monic quadratic trinomials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421"/>
        <w:gridCol w:w="3359"/>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Simplifying algebraic fractions is connected to the fundamental concept of operations with fractions.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Fractions, Decimals and Percentages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Expansion and factorisation of binomial products is connected to multiplying and dividing with indices.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Indices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Expansion of algebraic expressions connects to expansion of expressions with surds.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Indices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Factorisation techniques can be used to solve quadratic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Equations B &amp;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Factorisation of quadratics can be used to identify features of graphs of parabolas.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Non-linear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There are links to expansion of monic quadratic trinomials.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Algebraic Techniques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Expansion of algebraic expressions is connected to operations with functions and complex numbers.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multiple techniques of factorisation to more complex problems, such as </w:t>
      </w:r>
      <m:oMathPara>
        <m:oMathParaPr>
          <m:jc m:val="left"/>
        </m:oMathParaPr>
        <m:oMath>
          <m:sSup>
            <m:e>
              <m:r>
                <w:rPr>
                  <w:rFonts w:ascii="Arial" w:eastAsia="Arial" w:hAnsi="Arial" w:cs="Arial"/>
                  <w:sz w:val="22"/>
                </w:rPr>
                <m:t>x</m:t>
              </m:r>
            </m:e>
            <m:sup>
              <m:r>
                <w:rPr>
                  <w:rFonts w:ascii="Arial" w:eastAsia="Arial" w:hAnsi="Arial" w:cs="Arial"/>
                  <w:sz w:val="22"/>
                </w:rPr>
                <m:t>4</m:t>
              </m:r>
            </m:sup>
          </m:sSup>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 </m:t>
          </m:r>
          <m:r>
            <w:rPr>
              <w:rFonts w:ascii="Arial" w:eastAsia="Arial" w:hAnsi="Arial" w:cs="Arial"/>
              <w:sz w:val="22"/>
            </w:rPr>
            <m:t>36</m:t>
          </m:r>
          <m:sSup>
            <m:e>
              <m:r>
                <w:rPr>
                  <w:rFonts w:ascii="Arial" w:eastAsia="Arial" w:hAnsi="Arial" w:cs="Arial"/>
                  <w:sz w:val="22"/>
                </w:rPr>
                <m:t>x</m:t>
              </m:r>
            </m:e>
            <m:sup>
              <m:r>
                <w:rPr>
                  <w:rFonts w:ascii="Arial" w:eastAsia="Arial" w:hAnsi="Arial" w:cs="Arial"/>
                  <w:sz w:val="22"/>
                </w:rPr>
                <m:t>10</m:t>
              </m:r>
            </m:sup>
          </m:sSup>
          <m:r>
            <w:rPr>
              <w:rFonts w:ascii="Arial" w:eastAsia="Arial" w:hAnsi="Arial" w:cs="Arial"/>
              <w:sz w:val="22"/>
            </w:rPr>
            <m:t>-</m:t>
          </m:r>
          <m:r>
            <w:rPr>
              <w:rFonts w:ascii="Arial" w:eastAsia="Arial" w:hAnsi="Arial" w:cs="Arial"/>
              <w:sz w:val="22"/>
            </w:rPr>
            <m:t>4</m:t>
          </m:r>
          <m:sSup>
            <m:e>
              <m:r>
                <w:rPr>
                  <w:rFonts w:ascii="Arial" w:eastAsia="Arial" w:hAnsi="Arial" w:cs="Arial"/>
                  <w:sz w:val="22"/>
                </w:rPr>
                <m:t>y</m:t>
              </m:r>
            </m:e>
            <m:sup>
              <m:r>
                <w:rPr>
                  <w:rFonts w:ascii="Arial" w:eastAsia="Arial" w:hAnsi="Arial" w:cs="Arial"/>
                  <w:sz w:val="22"/>
                </w:rPr>
                <m:t>6</m:t>
              </m:r>
            </m:sup>
          </m:sSup>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32</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8</m:t>
          </m:r>
          <m:r>
            <w:rPr>
              <w:rFonts w:ascii="Arial" w:eastAsia="Arial" w:hAnsi="Arial" w:cs="Arial"/>
              <w:sz w:val="22"/>
            </w:rPr>
            <m:t>,</m:t>
          </m:r>
          <m:r>
            <w:rPr>
              <w:rFonts w:ascii="Arial" w:eastAsia="Arial" w:hAnsi="Arial" w:cs="Arial"/>
              <w:sz w:val="22"/>
            </w:rPr>
            <m:t> </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a</m:t>
          </m:r>
          <m:r>
            <w:rPr>
              <w:rFonts w:ascii="Arial" w:eastAsia="Arial" w:hAnsi="Arial" w:cs="Arial"/>
              <w:sz w:val="22"/>
            </w:rPr>
            <m:t>x</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oMath>
      </m:oMathPara>
      <w:r>
        <w:rPr>
          <w:rFonts w:ascii="Arial" w:eastAsia="Arial" w:hAnsi="Arial" w:cs="Arial"/>
          <w:sz w:val="22"/>
        </w:rPr>
        <w:t>.</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largest and smallest value of </w:t>
      </w:r>
      <m:oMathPara>
        <m:oMathParaPr>
          <m:jc m:val="left"/>
        </m:oMathParaPr>
        <m:oMath>
          <m:r>
            <w:rPr>
              <w:rFonts w:ascii="Arial" w:eastAsia="Arial" w:hAnsi="Arial" w:cs="Arial"/>
              <w:sz w:val="22"/>
            </w:rPr>
            <m:t>c</m:t>
          </m:r>
        </m:oMath>
      </m:oMathPara>
      <w:r>
        <w:rPr>
          <w:rFonts w:ascii="Arial" w:eastAsia="Arial" w:hAnsi="Arial" w:cs="Arial"/>
          <w:sz w:val="22"/>
        </w:rPr>
        <w:t xml:space="preserve"> </w:t>
      </w:r>
      <w:r>
        <w:rPr>
          <w:rFonts w:ascii="Arial" w:eastAsia="Arial" w:hAnsi="Arial" w:cs="Arial"/>
          <w:sz w:val="22"/>
        </w:rPr>
        <w:t xml:space="preserve">that will make the quadratic expression </w:t>
      </w:r>
      <m:oMathPara>
        <m:oMathParaPr>
          <m:jc m:val="left"/>
        </m:oMathParaPr>
        <m:oMath>
          <m:r>
            <w:rPr>
              <w:rFonts w:ascii="Arial" w:eastAsia="Arial" w:hAnsi="Arial" w:cs="Arial"/>
              <w:sz w:val="22"/>
            </w:rPr>
            <m:t>2</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c</m:t>
          </m:r>
        </m:oMath>
      </m:oMathPara>
      <w:r>
        <w:rPr>
          <w:rFonts w:ascii="Arial" w:eastAsia="Arial" w:hAnsi="Arial" w:cs="Arial"/>
          <w:sz w:val="22"/>
        </w:rPr>
        <w:t xml:space="preserve"> factorable.</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values of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d</m:t>
          </m:r>
        </m:oMath>
      </m:oMathPara>
      <w:r>
        <w:rPr>
          <w:rFonts w:ascii="Arial" w:eastAsia="Arial" w:hAnsi="Arial" w:cs="Arial"/>
          <w:sz w:val="22"/>
        </w:rPr>
        <w:t xml:space="preserve"> </w:t>
      </w:r>
      <w:r>
        <w:rPr>
          <w:rFonts w:ascii="Arial" w:eastAsia="Arial" w:hAnsi="Arial" w:cs="Arial"/>
          <w:sz w:val="22"/>
        </w:rPr>
        <w:t xml:space="preserve">such that </w:t>
      </w:r>
      <m:oMathPara>
        <m:oMathParaPr>
          <m:jc m:val="left"/>
        </m:oMathParaPr>
        <m:oMath>
          <m:d>
            <m:dPr>
              <m:sepChr m:val="|"/>
            </m:dPr>
            <m:e>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3</m:t>
              </m:r>
            </m:e>
          </m:d>
          <m:d>
            <m:dPr>
              <m:sepChr m:val="|"/>
            </m:dPr>
            <m:e>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e>
          </m:d>
          <m:r>
            <w:rPr>
              <w:rFonts w:ascii="Arial" w:eastAsia="Arial" w:hAnsi="Arial" w:cs="Arial"/>
              <w:sz w:val="22"/>
            </w:rPr>
            <m:t>=</m:t>
          </m:r>
          <m:r>
            <w:rPr>
              <w:rFonts w:ascii="Arial" w:eastAsia="Arial" w:hAnsi="Arial" w:cs="Arial"/>
              <w:sz w:val="22"/>
            </w:rPr>
            <m:t>12</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15</m:t>
          </m:r>
        </m:oMath>
      </m:oMathPara>
      <w:r>
        <w:rPr>
          <w:rFonts w:ascii="Arial" w:eastAsia="Arial" w:hAnsi="Arial" w:cs="Arial"/>
          <w:sz w:val="22"/>
        </w:rPr>
        <w:t xml:space="preserve"> </w:t>
      </w:r>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5" w:name="_Toc256000025"/>
      <w:r>
        <w:rPr>
          <w:rFonts w:ascii="Arial" w:eastAsia="Arial" w:hAnsi="Arial" w:cs="Arial"/>
          <w:b/>
          <w:i w:val="0"/>
          <w:color w:val="002664"/>
          <w:sz w:val="30"/>
        </w:rPr>
        <w:t>Teaching advice for Indices B (Path)</w:t>
      </w:r>
      <w:bookmarkEnd w:id="2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20"/>
        </w:numPr>
        <w:spacing w:before="0" w:after="120" w:line="276" w:lineRule="auto"/>
        <w:ind w:left="397" w:hanging="397"/>
        <w:contextualSpacing/>
        <w:rPr>
          <w:rFonts w:ascii="Arial" w:eastAsia="Arial" w:hAnsi="Arial" w:cs="Arial"/>
          <w:sz w:val="22"/>
        </w:rPr>
      </w:pPr>
      <w:r>
        <w:rPr>
          <w:rFonts w:ascii="Arial" w:eastAsia="Arial" w:hAnsi="Arial" w:cs="Arial"/>
          <w:sz w:val="22"/>
        </w:rPr>
        <w:t>Indices B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apply index laws to manipulate algebraic expressions involving negative-integer indices</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apply index laws to simplify algebraic products and quotients involving negative-integer indices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expression</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expression</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index</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product</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quotient</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reciprocal</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Index notation</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Simplifying fractions</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Multiplying and dividing algebraic terms</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Index laws involving positive-integer indices</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The zero index</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975"/>
        <w:gridCol w:w="280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Developing the index laws for algebraic expressions involving negative-integer indices is connected to an understanding of fractions and number patterns.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Fractions, Decimals and Percentages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Indices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Negative indices are used to express very small numbers in scientific notation.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Numbers of any magnitude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Negative indices can be combined with fractional indices.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Indices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Inverse variation relationships can be represented using negative-integer indices.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Variation and Rates of Change A &amp;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graph of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 xml:space="preserve"> =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szCs w:val="30"/>
                <w:vertAlign w:val="superscript"/>
              </w:rPr>
              <w:t>-1</w:t>
            </w:r>
            <w:r>
              <w:rPr>
                <w:rFonts w:ascii="Arial" w:eastAsia="Arial" w:hAnsi="Arial" w:cs="Arial"/>
                <w:b w:val="0"/>
                <w:bCs w:val="0"/>
                <w:i w:val="0"/>
                <w:iCs w:val="0"/>
                <w:smallCaps w:val="0"/>
                <w:color w:val="000000"/>
                <w:sz w:val="22"/>
              </w:rPr>
              <w:t> is a hyperbola.</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Non-linear relationships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Logarithmic expressions can be converted to indicial expressions.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Logarithms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Exponential decay is represented using a negative index.</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Indices are connected to technologies such as scientific notation and measuring computer processing speeds and digital memory sizes.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Examine geometric sequences and the role negative indices play in the relationship between consecutive terms.</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Conduct some ‘experiments’ to model exponential decay such as coin tosses (using coins or M&amp;Ms) or burn a birthday candle. Use calculator statistics functions or other digital tools to develop the model.</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indicial equations such as </w:t>
      </w:r>
      <m:oMathPara>
        <m:oMathParaPr>
          <m:jc m:val="left"/>
        </m:oMathParaPr>
        <m:oMath>
          <m:sSup>
            <m:e>
              <m:r>
                <w:rPr>
                  <w:rFonts w:ascii="Arial" w:eastAsia="Arial" w:hAnsi="Arial" w:cs="Arial"/>
                  <w:sz w:val="22"/>
                </w:rPr>
                <m:t>9</m:t>
              </m:r>
            </m:e>
            <m:sup>
              <m:r>
                <w:rPr>
                  <w:rFonts w:ascii="Arial" w:eastAsia="Arial" w:hAnsi="Arial" w:cs="Arial"/>
                  <w:sz w:val="22"/>
                </w:rPr>
                <m:t>x</m:t>
              </m:r>
              <m:r>
                <w:rPr>
                  <w:rFonts w:ascii="Arial" w:eastAsia="Arial" w:hAnsi="Arial" w:cs="Arial"/>
                  <w:sz w:val="22"/>
                </w:rPr>
                <m:t>-</m:t>
              </m:r>
              <m:r>
                <w:rPr>
                  <w:rFonts w:ascii="Arial" w:eastAsia="Arial" w:hAnsi="Arial" w:cs="Arial"/>
                  <w:sz w:val="22"/>
                </w:rPr>
                <m:t>1</m:t>
              </m:r>
            </m:sup>
          </m:sSup>
          <m:r>
            <w:rPr>
              <w:rFonts w:ascii="Arial" w:eastAsia="Arial" w:hAnsi="Arial" w:cs="Arial"/>
              <w:sz w:val="22"/>
            </w:rPr>
            <m:t>=</m:t>
          </m:r>
          <m:f>
            <m:num>
              <m:r>
                <w:rPr>
                  <w:rFonts w:ascii="Arial" w:eastAsia="Arial" w:hAnsi="Arial" w:cs="Arial"/>
                  <w:sz w:val="22"/>
                </w:rPr>
                <m:t>1</m:t>
              </m:r>
            </m:num>
            <m:den>
              <m:r>
                <w:rPr>
                  <w:rFonts w:ascii="Arial" w:eastAsia="Arial" w:hAnsi="Arial" w:cs="Arial"/>
                  <w:sz w:val="22"/>
                </w:rPr>
                <m:t>27</m:t>
              </m:r>
            </m:den>
          </m:f>
        </m:oMath>
      </m:oMathPara>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6" w:name="_Toc256000026"/>
      <w:r>
        <w:rPr>
          <w:rFonts w:ascii="Arial" w:eastAsia="Arial" w:hAnsi="Arial" w:cs="Arial"/>
          <w:b/>
          <w:i w:val="0"/>
          <w:color w:val="002664"/>
          <w:sz w:val="30"/>
        </w:rPr>
        <w:t>Teaching advice for Indices C (Path)</w:t>
      </w:r>
      <w:bookmarkEnd w:id="2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25"/>
        </w:numPr>
        <w:spacing w:before="0" w:after="120" w:line="276" w:lineRule="auto"/>
        <w:ind w:left="397" w:hanging="397"/>
        <w:contextualSpacing/>
        <w:rPr>
          <w:rFonts w:ascii="Arial" w:eastAsia="Arial" w:hAnsi="Arial" w:cs="Arial"/>
          <w:sz w:val="22"/>
        </w:rPr>
      </w:pPr>
      <w:r>
        <w:rPr>
          <w:rFonts w:ascii="Arial" w:eastAsia="Arial" w:hAnsi="Arial" w:cs="Arial"/>
          <w:sz w:val="22"/>
        </w:rPr>
        <w:t>Indices C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define and describe real, rational and irrational numbers</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convert between a recurring decimal and its fractional form</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apply surd notation</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expand and simplify expressions with surds using arithmetic operations</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rationalise denominators of expressions involving surds</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describe and apply the relationship between surd notation and fractional indices</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evaluate numerical expressions with fractional indices and surds using digital tools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cube root</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index</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irrational number</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rational number</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recurring decimal</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square root</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surd</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Index notation</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Factors and simplifying fractions</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Adding and subtracting algebraic terms</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Multiplying and dividing algebraic terms</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Index laws involving positive-integer indices</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Square numbers and cube numbers</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Square roots and cube roots</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Process of the expansion of brackets (with the option to revise and use the difference of two squares and perfect squares)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780"/>
        <w:gridCol w:w="300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Surds and indices are connected to graphing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 xml:space="preserve"> =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rPr>
              <w: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Non-linear relationships B,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Rational and irrational numbers are connected to both decimals and fractions.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Fractions, Decimals and Percentages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Surds are connected to square numbers, cube numbers, square roots and cube roots.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Computation with Integers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Surds are used in calculating exact lengths using Pythagoras’ theorem.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Pythagoras' Theorem</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concept of rationalisation can be extended to binomial denominators, which uses the expansion of the difference of 2 squares.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Algebraic Techniques B and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conjugate of a surdic expression a + b√c is given by a − b√c and is related to the conjugate of a complex number.</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Proving that √2 is irrational uses proof by contradiction, which relies on the concept of rational number.</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Using the digits 1–9 at most one time each, complete the sequence so that it is in numerical order and cannot be simplified anymore: </w:t>
      </w:r>
      <m:oMathPara>
        <m:oMathParaPr>
          <m:jc m:val="left"/>
        </m:oMathParaPr>
        <m:oMath>
          <m:r>
            <w:rPr>
              <w:rFonts w:ascii="Arial" w:eastAsia="Arial" w:hAnsi="Arial" w:cs="Arial"/>
              <w:sz w:val="22"/>
            </w:rPr>
            <m:t>□</m:t>
          </m:r>
          <m:rad>
            <m:radPr>
              <m:degHide/>
            </m:radPr>
            <m:deg/>
            <m:e>
              <m:r>
                <w:rPr>
                  <w:rFonts w:ascii="Arial" w:eastAsia="Arial" w:hAnsi="Arial" w:cs="Arial"/>
                  <w:sz w:val="22"/>
                </w:rPr>
                <m:t>⬚</m:t>
              </m:r>
            </m:e>
          </m:rad>
          <m:r>
            <w:rPr>
              <w:rFonts w:ascii="Arial" w:eastAsia="Arial" w:hAnsi="Arial" w:cs="Arial"/>
              <w:sz w:val="22"/>
            </w:rPr>
            <m:t>, </m:t>
          </m:r>
          <m:r>
            <w:rPr>
              <w:rFonts w:ascii="Arial" w:eastAsia="Arial" w:hAnsi="Arial" w:cs="Arial"/>
              <w:sz w:val="22"/>
            </w:rPr>
            <m:t>□</m:t>
          </m:r>
          <m:rad>
            <m:radPr>
              <m:degHide/>
            </m:radPr>
            <m:deg/>
            <m:e>
              <m:r>
                <w:rPr>
                  <w:rFonts w:ascii="Arial" w:eastAsia="Arial" w:hAnsi="Arial" w:cs="Arial"/>
                  <w:sz w:val="22"/>
                </w:rPr>
                <m:t>⬚</m:t>
              </m:r>
            </m:e>
          </m:rad>
          <m:r>
            <w:rPr>
              <w:rFonts w:ascii="Arial" w:eastAsia="Arial" w:hAnsi="Arial" w:cs="Arial"/>
              <w:sz w:val="22"/>
            </w:rPr>
            <m:t>, </m:t>
          </m:r>
          <m:r>
            <w:rPr>
              <w:rFonts w:ascii="Arial" w:eastAsia="Arial" w:hAnsi="Arial" w:cs="Arial"/>
              <w:sz w:val="22"/>
            </w:rPr>
            <m:t>□</m:t>
          </m:r>
          <m:rad>
            <m:radPr>
              <m:degHide/>
            </m:radPr>
            <m:deg/>
            <m:e>
              <m:r>
                <w:rPr>
                  <w:rFonts w:ascii="Arial" w:eastAsia="Arial" w:hAnsi="Arial" w:cs="Arial"/>
                  <w:sz w:val="22"/>
                </w:rPr>
                <m:t>⬚</m:t>
              </m:r>
            </m:e>
          </m:rad>
          <m:r>
            <w:rPr>
              <w:rFonts w:ascii="Arial" w:eastAsia="Arial" w:hAnsi="Arial" w:cs="Arial"/>
              <w:sz w:val="22"/>
            </w:rPr>
            <m:t>.</m:t>
          </m:r>
        </m:oMath>
      </m:oMathPara>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Extend the use of fractional indices to algebraic expressions to find the value of </w:t>
      </w:r>
      <m:oMathPara>
        <m:oMathParaPr>
          <m:jc m:val="left"/>
        </m:oMathParaPr>
        <m:oMath>
          <m:r>
            <w:rPr>
              <w:rFonts w:ascii="Arial" w:eastAsia="Arial" w:hAnsi="Arial" w:cs="Arial"/>
              <w:sz w:val="22"/>
            </w:rPr>
            <m:t>x</m:t>
          </m:r>
        </m:oMath>
      </m:oMathPara>
      <w:r>
        <w:rPr>
          <w:rFonts w:ascii="Arial" w:eastAsia="Arial" w:hAnsi="Arial" w:cs="Arial"/>
          <w:sz w:val="22"/>
        </w:rPr>
        <w:t xml:space="preserve"> </w:t>
      </w:r>
      <w:r>
        <w:rPr>
          <w:rFonts w:ascii="Arial" w:eastAsia="Arial" w:hAnsi="Arial" w:cs="Arial"/>
          <w:sz w:val="22"/>
        </w:rPr>
        <w:t xml:space="preserve">such that </w:t>
      </w:r>
      <m:oMathPara>
        <m:oMathParaPr>
          <m:jc m:val="left"/>
        </m:oMathParaPr>
        <m:oMath>
          <m:sSup>
            <m:e>
              <m:r>
                <w:rPr>
                  <w:rFonts w:ascii="Arial" w:eastAsia="Arial" w:hAnsi="Arial" w:cs="Arial"/>
                  <w:sz w:val="22"/>
                </w:rPr>
                <m:t>a</m:t>
              </m:r>
            </m:e>
            <m:sup>
              <m:r>
                <w:rPr>
                  <w:rFonts w:ascii="Arial" w:eastAsia="Arial" w:hAnsi="Arial" w:cs="Arial"/>
                  <w:sz w:val="22"/>
                </w:rPr>
                <m:t>x</m:t>
              </m:r>
            </m:sup>
          </m:sSup>
          <m:r>
            <w:rPr>
              <w:rFonts w:ascii="Arial" w:eastAsia="Arial" w:hAnsi="Arial" w:cs="Arial"/>
              <w:sz w:val="22"/>
            </w:rPr>
            <m:t>=</m:t>
          </m:r>
          <m:f>
            <m:num>
              <m:rad>
                <m:radPr>
                  <m:degHide/>
                </m:radPr>
                <m:deg/>
                <m:e>
                  <m:sSup>
                    <m:e>
                      <m:r>
                        <w:rPr>
                          <w:rFonts w:ascii="Arial" w:eastAsia="Arial" w:hAnsi="Arial" w:cs="Arial"/>
                          <w:sz w:val="22"/>
                        </w:rPr>
                        <m:t>a</m:t>
                      </m:r>
                    </m:e>
                    <m:sup>
                      <m:r>
                        <w:rPr>
                          <w:rFonts w:ascii="Arial" w:eastAsia="Arial" w:hAnsi="Arial" w:cs="Arial"/>
                          <w:sz w:val="22"/>
                        </w:rPr>
                        <m:t>5</m:t>
                      </m:r>
                    </m:sup>
                  </m:sSup>
                </m:e>
              </m:rad>
            </m:num>
            <m:den>
              <m:rad>
                <m:e>
                  <m:sSup>
                    <m:e>
                      <m:r>
                        <w:rPr>
                          <w:rFonts w:ascii="Arial" w:eastAsia="Arial" w:hAnsi="Arial" w:cs="Arial"/>
                          <w:sz w:val="22"/>
                        </w:rPr>
                        <m:t>a</m:t>
                      </m:r>
                    </m:e>
                    <m:sup>
                      <m:r>
                        <w:rPr>
                          <w:rFonts w:ascii="Arial" w:eastAsia="Arial" w:hAnsi="Arial" w:cs="Arial"/>
                          <w:sz w:val="22"/>
                        </w:rPr>
                        <m:t>2</m:t>
                      </m:r>
                    </m:sup>
                  </m:sSup>
                </m:e>
                <m:deg>
                  <m:r>
                    <w:rPr>
                      <w:rFonts w:ascii="Arial" w:eastAsia="Arial" w:hAnsi="Arial" w:cs="Arial"/>
                      <w:sz w:val="22"/>
                    </w:rPr>
                    <m:t>3</m:t>
                  </m:r>
                </m:deg>
              </m:rad>
            </m:den>
          </m:f>
        </m:oMath>
      </m:oMathPara>
      <w:r>
        <w:rPr>
          <w:rFonts w:ascii="Arial" w:eastAsia="Arial" w:hAnsi="Arial" w:cs="Arial"/>
          <w:sz w:val="22"/>
        </w:rPr>
        <w:t>.</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without a calculator whether </w:t>
      </w:r>
      <m:oMathPara>
        <m:oMathParaPr>
          <m:jc m:val="left"/>
        </m:oMathParaPr>
        <m:oMath>
          <m:rad>
            <m:e>
              <m:r>
                <w:rPr>
                  <w:rFonts w:ascii="Arial" w:eastAsia="Arial" w:hAnsi="Arial" w:cs="Arial"/>
                  <w:sz w:val="22"/>
                </w:rPr>
                <m:t>5</m:t>
              </m:r>
            </m:e>
            <m:deg>
              <m:r>
                <w:rPr>
                  <w:rFonts w:ascii="Arial" w:eastAsia="Arial" w:hAnsi="Arial" w:cs="Arial"/>
                  <w:sz w:val="22"/>
                </w:rPr>
                <m:t>3</m:t>
              </m:r>
            </m:deg>
          </m:rad>
        </m:oMath>
      </m:oMathPara>
      <w:r>
        <w:rPr>
          <w:rFonts w:ascii="Arial" w:eastAsia="Arial" w:hAnsi="Arial" w:cs="Arial"/>
          <w:sz w:val="22"/>
        </w:rPr>
        <w:t xml:space="preserve"> </w:t>
      </w:r>
      <w:r>
        <w:rPr>
          <w:rFonts w:ascii="Arial" w:eastAsia="Arial" w:hAnsi="Arial" w:cs="Arial"/>
          <w:sz w:val="22"/>
        </w:rPr>
        <w:t xml:space="preserve">or </w:t>
      </w:r>
      <m:oMathPara>
        <m:oMathParaPr>
          <m:jc m:val="left"/>
        </m:oMathParaPr>
        <m:oMath>
          <m:rad>
            <m:radPr>
              <m:degHide/>
            </m:radPr>
            <m:deg/>
            <m:e>
              <m:r>
                <w:rPr>
                  <w:rFonts w:ascii="Arial" w:eastAsia="Arial" w:hAnsi="Arial" w:cs="Arial"/>
                  <w:sz w:val="22"/>
                </w:rPr>
                <m:t>7</m:t>
              </m:r>
            </m:e>
          </m:rad>
        </m:oMath>
      </m:oMathPara>
      <w:r>
        <w:rPr>
          <w:rFonts w:ascii="Arial" w:eastAsia="Arial" w:hAnsi="Arial" w:cs="Arial"/>
          <w:sz w:val="22"/>
        </w:rPr>
        <w:t xml:space="preserve"> </w:t>
      </w:r>
      <w:r>
        <w:rPr>
          <w:rFonts w:ascii="Arial" w:eastAsia="Arial" w:hAnsi="Arial" w:cs="Arial"/>
          <w:sz w:val="22"/>
        </w:rPr>
        <w:t>is larger.</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area of a rectangle is </w:t>
      </w:r>
      <m:oMathPara>
        <m:oMathParaPr>
          <m:jc m:val="left"/>
        </m:oMathParaPr>
        <m:oMath>
          <m:r>
            <w:rPr>
              <w:rFonts w:ascii="Arial" w:eastAsia="Arial" w:hAnsi="Arial" w:cs="Arial"/>
              <w:sz w:val="22"/>
            </w:rPr>
            <m:t>5</m:t>
          </m:r>
          <m:rad>
            <m:radPr>
              <m:degHide/>
            </m:radPr>
            <m:deg/>
            <m:e>
              <m:r>
                <w:rPr>
                  <w:rFonts w:ascii="Arial" w:eastAsia="Arial" w:hAnsi="Arial" w:cs="Arial"/>
                  <w:sz w:val="22"/>
                </w:rPr>
                <m:t>10</m:t>
              </m:r>
            </m:e>
          </m:rad>
        </m:oMath>
      </m:oMathPara>
      <w:r>
        <w:rPr>
          <w:rFonts w:ascii="Arial" w:eastAsia="Arial" w:hAnsi="Arial" w:cs="Arial"/>
          <w:sz w:val="22"/>
        </w:rPr>
        <w:t xml:space="preserve">. The length of the rectangle is </w:t>
      </w:r>
      <m:oMathPara>
        <m:oMathParaPr>
          <m:jc m:val="left"/>
        </m:oMathParaPr>
        <m:oMath>
          <m:r>
            <w:rPr>
              <w:rFonts w:ascii="Arial" w:eastAsia="Arial" w:hAnsi="Arial" w:cs="Arial"/>
              <w:sz w:val="22"/>
            </w:rPr>
            <m:t>2</m:t>
          </m:r>
          <m:rad>
            <m:radPr>
              <m:degHide/>
            </m:radPr>
            <m:deg/>
            <m:e>
              <m:r>
                <w:rPr>
                  <w:rFonts w:ascii="Arial" w:eastAsia="Arial" w:hAnsi="Arial" w:cs="Arial"/>
                  <w:sz w:val="22"/>
                </w:rPr>
                <m:t>2</m:t>
              </m:r>
            </m:e>
          </m:rad>
        </m:oMath>
      </m:oMathPara>
      <w:r>
        <w:rPr>
          <w:rFonts w:ascii="Arial" w:eastAsia="Arial" w:hAnsi="Arial" w:cs="Arial"/>
          <w:sz w:val="22"/>
        </w:rPr>
        <w:t>. Find the breadth of the rectangle.</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7" w:name="_Toc256000027"/>
      <w:r>
        <w:rPr>
          <w:rFonts w:ascii="Arial" w:eastAsia="Arial" w:hAnsi="Arial" w:cs="Arial"/>
          <w:b/>
          <w:i w:val="0"/>
          <w:color w:val="002664"/>
          <w:sz w:val="30"/>
        </w:rPr>
        <w:t>Teaching advice for Equations B (Path)</w:t>
      </w:r>
      <w:bookmarkEnd w:id="27"/>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30"/>
        </w:numPr>
        <w:spacing w:before="0" w:after="120" w:line="276" w:lineRule="auto"/>
        <w:ind w:left="397" w:hanging="397"/>
        <w:contextualSpacing/>
        <w:rPr>
          <w:rFonts w:ascii="Arial" w:eastAsia="Arial" w:hAnsi="Arial" w:cs="Arial"/>
          <w:sz w:val="22"/>
        </w:rPr>
      </w:pPr>
      <w:r>
        <w:rPr>
          <w:rFonts w:ascii="Arial" w:eastAsia="Arial" w:hAnsi="Arial" w:cs="Arial"/>
          <w:sz w:val="22"/>
        </w:rPr>
        <w:t>Equations B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solve monic quadratic equations by factorisation</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cubic equations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c</m:t>
          </m:r>
        </m:oMath>
      </m:oMathPara>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inequalities and graph their solution on a number line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cubic</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factor</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inequality</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linear equation</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monic</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number line</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quadratic equation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Solving one-, two- and three-step linear equations</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Finding the cube root of a number</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Factorisation of monic quadratic expressions</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Graphing numbers on a number line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968"/>
        <w:gridCol w:w="2812"/>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Solutions to quadratic equations are used to find features of parabolas.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Non-linear relationships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monic quadratic equations and inequalities requires an understanding of factorisation of these expressions.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Algebraic Techniques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Formulas for volumes of solids involve cubic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Stages 4 &amp; 5 Volume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Inequalities are connected to regions in the Cartesian plane.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Functions and Other Graphs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Solutions of cubic polynomial equations can be found using the factor theorem.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Polynomials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Solutions to quadratic inequalities can be found using factorisation.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Examine why quadratic equations could be expected to have 2 solutions. Examine the conditions for when this holds and when it fails. How does this compare to solving cubics? Use technology to explore if your theory holds for all equations with an odd or even degree.</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equations reducible to quadratics such as </w:t>
      </w:r>
      <m:oMathPara>
        <m:oMathParaPr>
          <m:jc m:val="left"/>
        </m:oMathParaPr>
        <m:oMath>
          <m:sSup>
            <m:e>
              <m:r>
                <w:rPr>
                  <w:rFonts w:ascii="Arial" w:eastAsia="Arial" w:hAnsi="Arial" w:cs="Arial"/>
                  <w:sz w:val="22"/>
                </w:rPr>
                <m:t>9</m:t>
              </m:r>
            </m:e>
            <m:sup>
              <m:r>
                <w:rPr>
                  <w:rFonts w:ascii="Arial" w:eastAsia="Arial" w:hAnsi="Arial" w:cs="Arial"/>
                  <w:sz w:val="22"/>
                </w:rPr>
                <m:t>x</m:t>
              </m:r>
            </m:sup>
          </m:sSup>
          <m:r>
            <w:rPr>
              <w:rFonts w:ascii="Arial" w:eastAsia="Arial" w:hAnsi="Arial" w:cs="Arial"/>
              <w:sz w:val="22"/>
            </w:rPr>
            <m:t>-</m:t>
          </m:r>
          <m:r>
            <w:rPr>
              <w:rFonts w:ascii="Arial" w:eastAsia="Arial" w:hAnsi="Arial" w:cs="Arial"/>
              <w:sz w:val="22"/>
            </w:rPr>
            <m:t>12</m:t>
          </m:r>
          <m:d>
            <m:dPr>
              <m:sepChr m:val="|"/>
            </m:dPr>
            <m:e>
              <m:sSup>
                <m:e>
                  <m:r>
                    <w:rPr>
                      <w:rFonts w:ascii="Arial" w:eastAsia="Arial" w:hAnsi="Arial" w:cs="Arial"/>
                      <w:sz w:val="22"/>
                    </w:rPr>
                    <m:t>3</m:t>
                  </m:r>
                </m:e>
                <m:sup>
                  <m:r>
                    <w:rPr>
                      <w:rFonts w:ascii="Arial" w:eastAsia="Arial" w:hAnsi="Arial" w:cs="Arial"/>
                      <w:sz w:val="22"/>
                    </w:rPr>
                    <m:t>x</m:t>
                  </m:r>
                </m:sup>
              </m:sSup>
            </m:e>
          </m:d>
          <m:r>
            <w:rPr>
              <w:rFonts w:ascii="Arial" w:eastAsia="Arial" w:hAnsi="Arial" w:cs="Arial"/>
              <w:sz w:val="22"/>
            </w:rPr>
            <m:t>+</m:t>
          </m:r>
          <m:r>
            <w:rPr>
              <w:rFonts w:ascii="Arial" w:eastAsia="Arial" w:hAnsi="Arial" w:cs="Arial"/>
              <w:sz w:val="22"/>
            </w:rPr>
            <m:t>27</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If </w:t>
      </w:r>
      <m:oMathPara>
        <m:oMathParaPr>
          <m:jc m:val="left"/>
        </m:oMathParaPr>
        <m:oMath>
          <m:r>
            <w:rPr>
              <w:rFonts w:ascii="Arial" w:eastAsia="Arial" w:hAnsi="Arial" w:cs="Arial"/>
              <w:sz w:val="22"/>
            </w:rPr>
            <m:t>-</m:t>
          </m:r>
          <m:r>
            <w:rPr>
              <w:rFonts w:ascii="Arial" w:eastAsia="Arial" w:hAnsi="Arial" w:cs="Arial"/>
              <w:sz w:val="22"/>
            </w:rPr>
            <m:t>7</m:t>
          </m:r>
          <m:r>
            <w:rPr>
              <w:rFonts w:ascii="Arial" w:eastAsia="Arial" w:hAnsi="Arial" w:cs="Arial"/>
              <w:sz w:val="22"/>
            </w:rPr>
            <m:t>&lt;</m:t>
          </m:r>
          <m:r>
            <w:rPr>
              <w:rFonts w:ascii="Arial" w:eastAsia="Arial" w:hAnsi="Arial" w:cs="Arial"/>
              <w:sz w:val="22"/>
            </w:rPr>
            <m:t>x</m:t>
          </m:r>
          <m:r>
            <w:rPr>
              <w:rFonts w:ascii="Arial" w:eastAsia="Arial" w:hAnsi="Arial" w:cs="Arial"/>
              <w:sz w:val="22"/>
            </w:rPr>
            <m:t>≤</m:t>
          </m:r>
          <m:r>
            <w:rPr>
              <w:rFonts w:ascii="Arial" w:eastAsia="Arial" w:hAnsi="Arial" w:cs="Arial"/>
              <w:sz w:val="22"/>
            </w:rPr>
            <m:t>6</m:t>
          </m:r>
        </m:oMath>
      </m:oMathPara>
      <w:r>
        <w:rPr>
          <w:rFonts w:ascii="Arial" w:eastAsia="Arial" w:hAnsi="Arial" w:cs="Arial"/>
          <w:sz w:val="22"/>
        </w:rPr>
        <w:t xml:space="preserve">, determine </w:t>
      </w:r>
      <m:oMathPara>
        <m:oMathParaPr>
          <m:jc m:val="left"/>
        </m:oMathParaPr>
        <m:oMath>
          <m:r>
            <w:rPr>
              <w:rFonts w:ascii="Arial" w:eastAsia="Arial" w:hAnsi="Arial" w:cs="Arial"/>
              <w:sz w:val="22"/>
            </w:rPr>
            <m:t>a</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b</m:t>
          </m:r>
        </m:oMath>
      </m:oMathPara>
      <w:r>
        <w:rPr>
          <w:rFonts w:ascii="Arial" w:eastAsia="Arial" w:hAnsi="Arial" w:cs="Arial"/>
          <w:sz w:val="22"/>
        </w:rPr>
        <w:t xml:space="preserve"> </w:t>
      </w:r>
      <w:r>
        <w:rPr>
          <w:rFonts w:ascii="Arial" w:eastAsia="Arial" w:hAnsi="Arial" w:cs="Arial"/>
          <w:sz w:val="22"/>
        </w:rPr>
        <w:t xml:space="preserve">for the inequality </w:t>
      </w:r>
      <m:oMathPara>
        <m:oMathParaPr>
          <m:jc m:val="left"/>
        </m:oMathParaPr>
        <m:oMath>
          <m:r>
            <w:rPr>
              <w:rFonts w:ascii="Arial" w:eastAsia="Arial" w:hAnsi="Arial" w:cs="Arial"/>
              <w:sz w:val="22"/>
            </w:rPr>
            <m:t>a</m:t>
          </m:r>
          <m:r>
            <w:rPr>
              <w:rFonts w:ascii="Arial" w:eastAsia="Arial" w:hAnsi="Arial" w:cs="Arial"/>
              <w:sz w:val="22"/>
            </w:rPr>
            <m:t>&lt;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8</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8" w:name="_Toc256000028"/>
      <w:r>
        <w:rPr>
          <w:rFonts w:ascii="Arial" w:eastAsia="Arial" w:hAnsi="Arial" w:cs="Arial"/>
          <w:b/>
          <w:i w:val="0"/>
          <w:color w:val="002664"/>
          <w:sz w:val="30"/>
        </w:rPr>
        <w:t>Teaching advice for Equations C (Path)</w:t>
      </w:r>
      <w:bookmarkEnd w:id="28"/>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35"/>
        </w:numPr>
        <w:spacing w:before="0" w:after="120" w:line="276" w:lineRule="auto"/>
        <w:ind w:left="397" w:hanging="397"/>
        <w:contextualSpacing/>
        <w:rPr>
          <w:rFonts w:ascii="Arial" w:eastAsia="Arial" w:hAnsi="Arial" w:cs="Arial"/>
          <w:sz w:val="22"/>
        </w:rPr>
      </w:pPr>
      <w:r>
        <w:rPr>
          <w:rFonts w:ascii="Arial" w:eastAsia="Arial" w:hAnsi="Arial" w:cs="Arial"/>
          <w:sz w:val="22"/>
        </w:rPr>
        <w:t>Equations C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solve complex linear equations including those involving algebraic fractions</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solve quadratic equations using factorisation, completing the square and the quadratic formula and verifie solutions using substitution</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solve quadratic equations arising from substitution into existing formulas</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solve word problems involving quadratic equations</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solve equations reducible to quadratics</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rearrange literal equations to change the subject</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simultaneous equations both algebraically and graphically and analyse the results contextually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fractions</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cubic</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factorise</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linear equations</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literal equations</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quadratic formula</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simultaneous equations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Solving monic quadratic equations using factorisation</w:t>
      </w: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Solving one-, two- and three-step equations</w:t>
      </w: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Graphing linear relationships</w:t>
      </w: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into formula</w:t>
      </w: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Addition and subtraction of fractions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918"/>
        <w:gridCol w:w="2862"/>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simultaneous equations involves finding the point of intersection of lines in the Cartesian plane.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simultaneous equations algebraically is connected to skills in solving equations and algebraic manipulation.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4/5 Equations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4/5 Algebraic Techniques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equations involving algebraic fractions is connected to foundational skills in fractions.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Fractions, Decimals and Percentages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simultaneous equations algebraically through either the elimination or substitution method is connected to three-step equations and substitution.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Equations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non-monic quadratic equations is linked to solving monic equations and factorisation.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Equations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linear and quadratic equations is connected to graphing functions on the Cartesian plane.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Linear and Non-Linear Equations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Equations are used in formulas such as Body Mass Index (BMI) and Blood Alcohol Content (BAC).</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If </w:t>
      </w:r>
      <m:oMathPara>
        <m:oMathParaPr>
          <m:jc m:val="left"/>
        </m:oMathParaPr>
        <m:oMath>
          <m:r>
            <w:rPr>
              <w:rFonts w:ascii="Arial" w:eastAsia="Arial" w:hAnsi="Arial" w:cs="Arial"/>
              <w:sz w:val="22"/>
            </w:rPr>
            <m:t>x</m:t>
          </m:r>
        </m:oMath>
      </m:oMathPara>
      <w:r>
        <w:rPr>
          <w:rFonts w:ascii="Arial" w:eastAsia="Arial" w:hAnsi="Arial" w:cs="Arial"/>
          <w:sz w:val="22"/>
        </w:rPr>
        <w:t xml:space="preserve"> </w:t>
      </w:r>
      <w:r>
        <w:rPr>
          <w:rFonts w:ascii="Arial" w:eastAsia="Arial" w:hAnsi="Arial" w:cs="Arial"/>
          <w:sz w:val="22"/>
        </w:rPr>
        <w:t xml:space="preserve">is a solution of </w:t>
      </w:r>
      <m:oMathPara>
        <m:oMathParaPr>
          <m:jc m:val="left"/>
        </m:oMathParaPr>
        <m:oMath>
          <m:r>
            <w:rPr>
              <w:rFonts w:ascii="Arial" w:eastAsia="Arial" w:hAnsi="Arial" w:cs="Arial"/>
              <w:sz w:val="22"/>
            </w:rPr>
            <m:t>x</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r>
            <w:rPr>
              <w:rFonts w:ascii="Arial" w:eastAsia="Arial" w:hAnsi="Arial" w:cs="Arial"/>
              <w:sz w:val="22"/>
            </w:rPr>
            <m:t>=</m:t>
          </m:r>
          <m:r>
            <w:rPr>
              <w:rFonts w:ascii="Arial" w:eastAsia="Arial" w:hAnsi="Arial" w:cs="Arial"/>
              <w:sz w:val="22"/>
            </w:rPr>
            <m:t>5</m:t>
          </m:r>
        </m:oMath>
      </m:oMathPara>
      <w:r>
        <w:rPr>
          <w:rFonts w:ascii="Arial" w:eastAsia="Arial" w:hAnsi="Arial" w:cs="Arial"/>
          <w:sz w:val="22"/>
        </w:rPr>
        <w:t xml:space="preserve">, without finding the value of </w:t>
      </w:r>
      <m:oMathPara>
        <m:oMathParaPr>
          <m:jc m:val="left"/>
        </m:oMathParaPr>
        <m:oMath>
          <m:r>
            <w:rPr>
              <w:rFonts w:ascii="Arial" w:eastAsia="Arial" w:hAnsi="Arial" w:cs="Arial"/>
              <w:sz w:val="22"/>
            </w:rPr>
            <m:t>x</m:t>
          </m:r>
        </m:oMath>
      </m:oMathPara>
      <w:r>
        <w:rPr>
          <w:rFonts w:ascii="Arial" w:eastAsia="Arial" w:hAnsi="Arial" w:cs="Arial"/>
          <w:sz w:val="22"/>
        </w:rPr>
        <w:t xml:space="preserve"> find the value of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f>
            <m:num>
              <m:r>
                <w:rPr>
                  <w:rFonts w:ascii="Arial" w:eastAsia="Arial" w:hAnsi="Arial" w:cs="Arial"/>
                  <w:sz w:val="22"/>
                </w:rPr>
                <m:t>1</m:t>
              </m:r>
            </m:num>
            <m:den>
              <m:sSup>
                <m:e>
                  <m:r>
                    <w:rPr>
                      <w:rFonts w:ascii="Arial" w:eastAsia="Arial" w:hAnsi="Arial" w:cs="Arial"/>
                      <w:sz w:val="22"/>
                    </w:rPr>
                    <m:t>x</m:t>
                  </m:r>
                </m:e>
                <m:sup>
                  <m:r>
                    <w:rPr>
                      <w:rFonts w:ascii="Arial" w:eastAsia="Arial" w:hAnsi="Arial" w:cs="Arial"/>
                      <w:sz w:val="22"/>
                    </w:rPr>
                    <m:t>2</m:t>
                  </m:r>
                </m:sup>
              </m:sSup>
            </m:den>
          </m:f>
        </m:oMath>
      </m:oMathPara>
      <w:r>
        <w:rPr>
          <w:rFonts w:ascii="Arial" w:eastAsia="Arial" w:hAnsi="Arial" w:cs="Arial"/>
          <w:sz w:val="22"/>
        </w:rPr>
        <w:t>.</w:t>
      </w: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area of the region enclosed by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6</m:t>
          </m:r>
        </m:oMath>
      </m:oMathPara>
      <w:r>
        <w:rPr>
          <w:rFonts w:ascii="Arial" w:eastAsia="Arial" w:hAnsi="Arial" w:cs="Arial"/>
          <w:sz w:val="22"/>
        </w:rPr>
        <w:t xml:space="preserve"> </w:t>
      </w:r>
      <w:r>
        <w:rPr>
          <w:rFonts w:ascii="Arial" w:eastAsia="Arial" w:hAnsi="Arial" w:cs="Arial"/>
          <w:sz w:val="22"/>
        </w:rPr>
        <w:t xml:space="preserve">and the </w:t>
      </w:r>
      <m:oMathPara>
        <m:oMathParaPr>
          <m:jc m:val="left"/>
        </m:oMathParaPr>
        <m:oMath>
          <m:r>
            <w:rPr>
              <w:rFonts w:ascii="Arial" w:eastAsia="Arial" w:hAnsi="Arial" w:cs="Arial"/>
              <w:sz w:val="22"/>
            </w:rPr>
            <m:t>y</m:t>
          </m:r>
        </m:oMath>
      </m:oMathPara>
      <w:r>
        <w:rPr>
          <w:rFonts w:ascii="Arial" w:eastAsia="Arial" w:hAnsi="Arial" w:cs="Arial"/>
          <w:sz w:val="22"/>
        </w:rPr>
        <w:t>-axis.</w:t>
      </w: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Assume that </w:t>
      </w:r>
      <m:oMathPara>
        <m:oMathParaPr>
          <m:jc m:val="left"/>
        </m:oMathParaPr>
        <m:oMath>
          <m:r>
            <w:rPr>
              <w:rFonts w:ascii="Arial" w:eastAsia="Arial" w:hAnsi="Arial" w:cs="Arial"/>
              <w:sz w:val="22"/>
            </w:rPr>
            <m:t>a</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b</m:t>
          </m:r>
        </m:oMath>
      </m:oMathPara>
      <w:r>
        <w:rPr>
          <w:rFonts w:ascii="Arial" w:eastAsia="Arial" w:hAnsi="Arial" w:cs="Arial"/>
          <w:sz w:val="22"/>
        </w:rPr>
        <w:t xml:space="preserve"> </w:t>
      </w:r>
      <w:r>
        <w:rPr>
          <w:rFonts w:ascii="Arial" w:eastAsia="Arial" w:hAnsi="Arial" w:cs="Arial"/>
          <w:sz w:val="22"/>
        </w:rPr>
        <w:t xml:space="preserve">are non-zero real numbers. Find the point of intersection of the lines </w:t>
      </w:r>
      <m:oMathPara>
        <m:oMathParaPr>
          <m:jc m:val="left"/>
        </m:oMathParaPr>
        <m:oMath>
          <m:r>
            <w:rPr>
              <w:rFonts w:ascii="Arial" w:eastAsia="Arial" w:hAnsi="Arial" w:cs="Arial"/>
              <w:sz w:val="22"/>
            </w:rPr>
            <m:t>a</m:t>
          </m:r>
          <m:r>
            <w:rPr>
              <w:rFonts w:ascii="Arial" w:eastAsia="Arial" w:hAnsi="Arial" w:cs="Arial"/>
              <w:sz w:val="22"/>
            </w:rPr>
            <m:t>y</m:t>
          </m:r>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3</m:t>
          </m:r>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b</m:t>
          </m:r>
          <m:r>
            <w:rPr>
              <w:rFonts w:ascii="Arial" w:eastAsia="Arial" w:hAnsi="Arial" w:cs="Arial"/>
              <w:sz w:val="22"/>
            </w:rPr>
            <m:t>y</m:t>
          </m:r>
          <m:r>
            <w:rPr>
              <w:rFonts w:ascii="Arial" w:eastAsia="Arial" w:hAnsi="Arial" w:cs="Arial"/>
              <w:sz w:val="22"/>
            </w:rPr>
            <m:t>=</m:t>
          </m:r>
          <m:r>
            <w:rPr>
              <w:rFonts w:ascii="Arial" w:eastAsia="Arial" w:hAnsi="Arial" w:cs="Arial"/>
              <w:sz w:val="22"/>
            </w:rPr>
            <m:t>4</m:t>
          </m:r>
          <m:r>
            <w:rPr>
              <w:rFonts w:ascii="Arial" w:eastAsia="Arial" w:hAnsi="Arial" w:cs="Arial"/>
              <w:sz w:val="22"/>
            </w:rPr>
            <m:t>b</m:t>
          </m:r>
        </m:oMath>
      </m:oMathPara>
      <w:r>
        <w:rPr>
          <w:rFonts w:ascii="Arial" w:eastAsia="Arial" w:hAnsi="Arial" w:cs="Arial"/>
          <w:sz w:val="22"/>
        </w:rPr>
        <w:t xml:space="preserve">, leaving your answer in terms of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w:t>
      </w: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If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1</m:t>
          </m:r>
        </m:oMath>
      </m:oMathPara>
      <w:r>
        <w:rPr>
          <w:rFonts w:ascii="Arial" w:eastAsia="Arial" w:hAnsi="Arial" w:cs="Arial"/>
          <w:sz w:val="22"/>
        </w:rPr>
        <w:t xml:space="preserve">, describe the relationship between </w:t>
      </w:r>
      <m:oMathPara>
        <m:oMathParaPr>
          <m:jc m:val="left"/>
        </m:oMathParaPr>
        <m:oMath>
          <m:r>
            <w:rPr>
              <w:rFonts w:ascii="Arial" w:eastAsia="Arial" w:hAnsi="Arial" w:cs="Arial"/>
              <w:sz w:val="22"/>
            </w:rPr>
            <m:t>a</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b</m:t>
          </m:r>
        </m:oMath>
      </m:oMathPara>
      <w:r>
        <w:rPr>
          <w:rFonts w:ascii="Arial" w:eastAsia="Arial" w:hAnsi="Arial" w:cs="Arial"/>
          <w:sz w:val="22"/>
        </w:rPr>
        <w:t xml:space="preserve"> so that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4</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 xml:space="preserve"> </w:t>
      </w:r>
      <w:r>
        <w:rPr>
          <w:rFonts w:ascii="Arial" w:eastAsia="Arial" w:hAnsi="Arial" w:cs="Arial"/>
          <w:sz w:val="22"/>
        </w:rPr>
        <w:t>has 2 solutions. Only one solution? No real solutions?</w:t>
      </w: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Rearrange the literal equation </w:t>
      </w:r>
      <m:oMathPara>
        <m:oMathParaPr>
          <m:jc m:val="left"/>
        </m:oMathParaPr>
        <m:oMath>
          <m:r>
            <w:rPr>
              <w:rFonts w:ascii="Arial" w:eastAsia="Arial" w:hAnsi="Arial" w:cs="Arial"/>
              <w:sz w:val="22"/>
            </w:rPr>
            <m:t>P</m:t>
          </m:r>
          <m:r>
            <w:rPr>
              <w:rFonts w:ascii="Arial" w:eastAsia="Arial" w:hAnsi="Arial" w:cs="Arial"/>
              <w:sz w:val="22"/>
            </w:rPr>
            <m:t>=</m:t>
          </m:r>
          <m:f>
            <m:num>
              <m:r>
                <w:rPr>
                  <w:rFonts w:ascii="Arial" w:eastAsia="Arial" w:hAnsi="Arial" w:cs="Arial"/>
                  <w:sz w:val="22"/>
                </w:rPr>
                <m:t>M</m:t>
              </m:r>
              <m:r>
                <w:rPr>
                  <w:rFonts w:ascii="Arial" w:eastAsia="Arial" w:hAnsi="Arial" w:cs="Arial"/>
                  <w:sz w:val="22"/>
                </w:rPr>
                <m:t>+</m:t>
              </m:r>
              <m:r>
                <w:rPr>
                  <w:rFonts w:ascii="Arial" w:eastAsia="Arial" w:hAnsi="Arial" w:cs="Arial"/>
                  <w:sz w:val="22"/>
                </w:rPr>
                <m:t>a</m:t>
              </m:r>
            </m:num>
            <m:den>
              <m:r>
                <w:rPr>
                  <w:rFonts w:ascii="Arial" w:eastAsia="Arial" w:hAnsi="Arial" w:cs="Arial"/>
                  <w:sz w:val="22"/>
                </w:rPr>
                <m:t>M</m:t>
              </m:r>
              <m:r>
                <w:rPr>
                  <w:rFonts w:ascii="Arial" w:eastAsia="Arial" w:hAnsi="Arial" w:cs="Arial"/>
                  <w:sz w:val="22"/>
                </w:rPr>
                <m:t>-</m:t>
              </m:r>
              <m:r>
                <w:rPr>
                  <w:rFonts w:ascii="Arial" w:eastAsia="Arial" w:hAnsi="Arial" w:cs="Arial"/>
                  <w:sz w:val="22"/>
                </w:rPr>
                <m:t>a</m:t>
              </m:r>
            </m:den>
          </m:f>
        </m:oMath>
      </m:oMathPara>
      <w:r>
        <w:rPr>
          <w:rFonts w:ascii="Arial" w:eastAsia="Arial" w:hAnsi="Arial" w:cs="Arial"/>
          <w:sz w:val="22"/>
        </w:rPr>
        <w:t xml:space="preserve"> </w:t>
      </w:r>
      <w:r>
        <w:rPr>
          <w:rFonts w:ascii="Arial" w:eastAsia="Arial" w:hAnsi="Arial" w:cs="Arial"/>
          <w:sz w:val="22"/>
        </w:rPr>
        <w:t xml:space="preserve">using factorisation to make </w:t>
      </w:r>
      <m:oMathPara>
        <m:oMathParaPr>
          <m:jc m:val="left"/>
        </m:oMathParaPr>
        <m:oMath>
          <m:r>
            <w:rPr>
              <w:rFonts w:ascii="Arial" w:eastAsia="Arial" w:hAnsi="Arial" w:cs="Arial"/>
              <w:sz w:val="22"/>
            </w:rPr>
            <m:t>M</m:t>
          </m:r>
        </m:oMath>
      </m:oMathPara>
      <w:r>
        <w:rPr>
          <w:rFonts w:ascii="Arial" w:eastAsia="Arial" w:hAnsi="Arial" w:cs="Arial"/>
          <w:sz w:val="22"/>
        </w:rPr>
        <w:t xml:space="preserve"> </w:t>
      </w:r>
      <w:r>
        <w:rPr>
          <w:rFonts w:ascii="Arial" w:eastAsia="Arial" w:hAnsi="Arial" w:cs="Arial"/>
          <w:sz w:val="22"/>
        </w:rPr>
        <w:t>the subject of the equation.</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9" w:name="_Toc256000029"/>
      <w:r>
        <w:rPr>
          <w:rFonts w:ascii="Arial" w:eastAsia="Arial" w:hAnsi="Arial" w:cs="Arial"/>
          <w:b/>
          <w:i w:val="0"/>
          <w:color w:val="002664"/>
          <w:sz w:val="30"/>
        </w:rPr>
        <w:t>Teaching advice for Linear relationships C (Path)</w:t>
      </w:r>
      <w:bookmarkEnd w:id="29"/>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40"/>
        </w:numPr>
        <w:spacing w:before="0" w:after="120" w:line="276" w:lineRule="auto"/>
        <w:ind w:left="397" w:hanging="397"/>
        <w:contextualSpacing/>
        <w:rPr>
          <w:rFonts w:ascii="Arial" w:eastAsia="Arial" w:hAnsi="Arial" w:cs="Arial"/>
          <w:sz w:val="22"/>
        </w:rPr>
      </w:pPr>
      <w:r>
        <w:rPr>
          <w:rFonts w:ascii="Arial" w:eastAsia="Arial" w:hAnsi="Arial" w:cs="Arial"/>
          <w:sz w:val="22"/>
        </w:rPr>
        <w:t>Linear relationships C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apply formulae to find the midpoint, gradient or distance between 2 points on the Cartesian plane</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rearrange equations in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t>
      </w:r>
      <w:r>
        <w:rPr>
          <w:rFonts w:ascii="Arial" w:eastAsia="Arial" w:hAnsi="Arial" w:cs="Arial"/>
          <w:sz w:val="22"/>
        </w:rPr>
        <w:t xml:space="preserve">into general form </w:t>
      </w:r>
      <m:oMathPara>
        <m:oMathParaPr>
          <m:jc m:val="left"/>
        </m:oMathParaPr>
        <m:oMath>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y</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t>
      </w:r>
      <w:r>
        <w:rPr>
          <w:rFonts w:ascii="Arial" w:eastAsia="Arial" w:hAnsi="Arial" w:cs="Arial"/>
          <w:sz w:val="22"/>
        </w:rPr>
        <w:t>and vice versa</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graph straight lines given in any form</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find the equation of a line when given the gradient and a point on the line, using either point-gradient form or gradient-intercept form</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find the equation of a line given 2 points</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find the equation of a line that is either parallel or perpendicular to a given line</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apply coordinate geometry formulas to solve problems involving lines and geometrical figures</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line and rotational symmetries in plane shapes and linear and non-linear graphs</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perform various transformations of a point on the number plane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Cartesian plane</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coordinates</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gradient</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interval</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midpoint</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parallel</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perpendicular</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reflection</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right angle</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rotation</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symmetry</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transformation</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translation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Plotting points on the Cartesian plane</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Recognising and describing the midpoint, gradient and distance of an interval</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Changing the subject of an equation</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of values into equations</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Graphing linear relationships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318"/>
        <w:gridCol w:w="2462"/>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Developing formulas for gradient and distance are both connected to right-angled triangles and Pythagoras’ theorem.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Pythagoras’ Theorem</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Plotting points and graphing lines on the Cartesian plane are skills developed in Stage 4 Linear Relationships.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Translations, reflections and rotations can be applied to functions and curve sketching.</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Functions that have line symmetry in the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 xml:space="preserve">-axis are even functions. </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Functions that have rotational symmetry about the point (0,0) are odd 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Inverse functions are symmetrical in the line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rPr>
              <w: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Translations in the Cartesian plane can be described by vectors. Vectors also rely on the concepts of parallel and perpendicular lines.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 Complex Numbers, a rotation of 90° clockwise about the origin is equivalent to multiplying a complex number by</w:t>
            </w:r>
            <w:r>
              <w:rPr>
                <w:rStyle w:val="Emphasis"/>
                <w:rFonts w:ascii="Arial" w:eastAsia="Arial" w:hAnsi="Arial" w:cs="Arial"/>
                <w:b w:val="0"/>
                <w:bCs w:val="0"/>
                <w:i/>
                <w:iCs/>
                <w:smallCaps w:val="0"/>
                <w:color w:val="000000"/>
                <w:sz w:val="22"/>
              </w:rPr>
              <w:t xml:space="preserve"> i</w:t>
            </w:r>
            <w:r>
              <w:rPr>
                <w:rFonts w:ascii="Arial" w:eastAsia="Arial" w:hAnsi="Arial" w:cs="Arial"/>
                <w:b w:val="0"/>
                <w:bCs w:val="0"/>
                <w:i w:val="0"/>
                <w:iCs w:val="0"/>
                <w:smallCaps w:val="0"/>
                <w:color w:val="000000"/>
                <w:sz w:val="22"/>
              </w:rPr>
              <w:t>, a rotation of 180° is equivalent to multiplying a complex number by –1.</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Linear relationships relate to rates and speed.</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Variation and Rates of Change</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point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is equidistant from </w:t>
      </w:r>
      <m:oMathPara>
        <m:oMathParaPr>
          <m:jc m:val="left"/>
        </m:oMathParaPr>
        <m:oMath>
          <m:r>
            <w:rPr>
              <w:rFonts w:ascii="Arial" w:eastAsia="Arial" w:hAnsi="Arial" w:cs="Arial"/>
              <w:sz w:val="22"/>
            </w:rPr>
            <m:t>E</m:t>
          </m:r>
          <m:r>
            <w:rPr>
              <w:rFonts w:ascii="Arial" w:eastAsia="Arial" w:hAnsi="Arial" w:cs="Arial"/>
              <w:sz w:val="22"/>
            </w:rPr>
            <m:t>(</m:t>
          </m:r>
          <m:r>
            <w:rPr>
              <w:rFonts w:ascii="Arial" w:eastAsia="Arial" w:hAnsi="Arial" w:cs="Arial"/>
              <w:sz w:val="22"/>
            </w:rPr>
            <m:t>4,3</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G</m:t>
          </m:r>
          <m:r>
            <w:rPr>
              <w:rFonts w:ascii="Arial" w:eastAsia="Arial" w:hAnsi="Arial" w:cs="Arial"/>
              <w:sz w:val="22"/>
            </w:rPr>
            <m:t>(</m:t>
          </m:r>
          <m:r>
            <w:rPr>
              <w:rFonts w:ascii="Arial" w:eastAsia="Arial" w:hAnsi="Arial" w:cs="Arial"/>
              <w:sz w:val="22"/>
            </w:rPr>
            <m:t>-</m:t>
          </m:r>
          <m:r>
            <w:rPr>
              <w:rFonts w:ascii="Arial" w:eastAsia="Arial" w:hAnsi="Arial" w:cs="Arial"/>
              <w:sz w:val="22"/>
            </w:rPr>
            <m:t>3,4</m:t>
          </m:r>
          <m:r>
            <w:rPr>
              <w:rFonts w:ascii="Arial" w:eastAsia="Arial" w:hAnsi="Arial" w:cs="Arial"/>
              <w:sz w:val="22"/>
            </w:rPr>
            <m:t>)</m:t>
          </m:r>
        </m:oMath>
      </m:oMathPara>
      <w:r>
        <w:rPr>
          <w:rFonts w:ascii="Arial" w:eastAsia="Arial" w:hAnsi="Arial" w:cs="Arial"/>
          <w:sz w:val="22"/>
        </w:rPr>
        <w:t xml:space="preserve">. Prove that </w:t>
      </w:r>
      <w:r>
        <w:rPr>
          <w:rStyle w:val="Emphasis"/>
          <w:rFonts w:ascii="Arial" w:eastAsia="Arial" w:hAnsi="Arial" w:cs="Arial"/>
          <w:i/>
          <w:iCs/>
          <w:sz w:val="22"/>
        </w:rPr>
        <w:t xml:space="preserve">P </w:t>
      </w:r>
      <w:r>
        <w:rPr>
          <w:rFonts w:ascii="Arial" w:eastAsia="Arial" w:hAnsi="Arial" w:cs="Arial"/>
          <w:sz w:val="22"/>
        </w:rPr>
        <w:t xml:space="preserve">lies on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7</m:t>
          </m:r>
          <m:r>
            <w:rPr>
              <w:rFonts w:ascii="Arial" w:eastAsia="Arial" w:hAnsi="Arial" w:cs="Arial"/>
              <w:sz w:val="22"/>
            </w:rPr>
            <m:t>x</m:t>
          </m:r>
        </m:oMath>
      </m:oMathPara>
      <w:r>
        <w:rPr>
          <w:rFonts w:ascii="Arial" w:eastAsia="Arial" w:hAnsi="Arial" w:cs="Arial"/>
          <w:sz w:val="22"/>
        </w:rPr>
        <w:t xml:space="preserve">. Find the coordinates of other two vertices of the square </w:t>
      </w:r>
      <m:oMathPara>
        <m:oMathParaPr>
          <m:jc m:val="left"/>
        </m:oMathParaPr>
        <m:oMath>
          <m:r>
            <w:rPr>
              <w:rFonts w:ascii="Arial" w:eastAsia="Arial" w:hAnsi="Arial" w:cs="Arial"/>
              <w:sz w:val="22"/>
            </w:rPr>
            <m:t>E</m:t>
          </m:r>
          <m:r>
            <w:rPr>
              <w:rFonts w:ascii="Arial" w:eastAsia="Arial" w:hAnsi="Arial" w:cs="Arial"/>
              <w:sz w:val="22"/>
            </w:rPr>
            <m:t>F</m:t>
          </m:r>
          <m:r>
            <w:rPr>
              <w:rFonts w:ascii="Arial" w:eastAsia="Arial" w:hAnsi="Arial" w:cs="Arial"/>
              <w:sz w:val="22"/>
            </w:rPr>
            <m:t>G</m:t>
          </m:r>
          <m:r>
            <w:rPr>
              <w:rFonts w:ascii="Arial" w:eastAsia="Arial" w:hAnsi="Arial" w:cs="Arial"/>
              <w:sz w:val="22"/>
            </w:rPr>
            <m:t>H</m:t>
          </m:r>
        </m:oMath>
      </m:oMathPara>
      <w:r>
        <w:rPr>
          <w:rFonts w:ascii="Arial" w:eastAsia="Arial" w:hAnsi="Arial" w:cs="Arial"/>
          <w:sz w:val="22"/>
        </w:rPr>
        <w:t>.</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C</m:t>
          </m:r>
          <m:r>
            <w:rPr>
              <w:rFonts w:ascii="Arial" w:eastAsia="Arial" w:hAnsi="Arial" w:cs="Arial"/>
              <w:sz w:val="22"/>
            </w:rPr>
            <m:t>D</m:t>
          </m:r>
        </m:oMath>
      </m:oMathPara>
      <w:r>
        <w:rPr>
          <w:rFonts w:ascii="Arial" w:eastAsia="Arial" w:hAnsi="Arial" w:cs="Arial"/>
          <w:sz w:val="22"/>
        </w:rPr>
        <w:t xml:space="preserve"> is a rectangle. </w:t>
      </w:r>
      <m:oMathPara>
        <m:oMathParaPr>
          <m:jc m:val="left"/>
        </m:oMathParaPr>
        <m:oMath>
          <m:r>
            <w:rPr>
              <w:rFonts w:ascii="Arial" w:eastAsia="Arial" w:hAnsi="Arial" w:cs="Arial"/>
              <w:sz w:val="22"/>
            </w:rPr>
            <m:t>B</m:t>
          </m:r>
        </m:oMath>
      </m:oMathPara>
      <w:r>
        <w:rPr>
          <w:rFonts w:ascii="Arial" w:eastAsia="Arial" w:hAnsi="Arial" w:cs="Arial"/>
          <w:sz w:val="22"/>
        </w:rPr>
        <w:t xml:space="preserve"> </w:t>
      </w:r>
      <w:r>
        <w:rPr>
          <w:rFonts w:ascii="Arial" w:eastAsia="Arial" w:hAnsi="Arial" w:cs="Arial"/>
          <w:sz w:val="22"/>
        </w:rPr>
        <w:t xml:space="preserve">lies on the </w:t>
      </w:r>
      <m:oMathPara>
        <m:oMathParaPr>
          <m:jc m:val="left"/>
        </m:oMathParaPr>
        <m:oMath>
          <m:r>
            <w:rPr>
              <w:rFonts w:ascii="Arial" w:eastAsia="Arial" w:hAnsi="Arial" w:cs="Arial"/>
              <w:sz w:val="22"/>
            </w:rPr>
            <m:t>x</m:t>
          </m:r>
        </m:oMath>
      </m:oMathPara>
      <w:r>
        <w:rPr>
          <w:rFonts w:ascii="Arial" w:eastAsia="Arial" w:hAnsi="Arial" w:cs="Arial"/>
          <w:sz w:val="22"/>
        </w:rPr>
        <w:t xml:space="preserve">-axis. The equation of the diagonal </w:t>
      </w:r>
      <m:oMathPara>
        <m:oMathParaPr>
          <m:jc m:val="left"/>
        </m:oMathParaPr>
        <m:oMath>
          <m:r>
            <w:rPr>
              <w:rFonts w:ascii="Arial" w:eastAsia="Arial" w:hAnsi="Arial" w:cs="Arial"/>
              <w:sz w:val="22"/>
            </w:rPr>
            <m:t>A</m:t>
          </m:r>
          <m:r>
            <w:rPr>
              <w:rFonts w:ascii="Arial" w:eastAsia="Arial" w:hAnsi="Arial" w:cs="Arial"/>
              <w:sz w:val="22"/>
            </w:rPr>
            <m:t>C</m:t>
          </m:r>
        </m:oMath>
      </m:oMathPara>
      <w:r>
        <w:rPr>
          <w:rFonts w:ascii="Arial" w:eastAsia="Arial" w:hAnsi="Arial" w:cs="Arial"/>
          <w:sz w:val="22"/>
        </w:rPr>
        <w:t xml:space="preserve"> is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y</m:t>
          </m:r>
          <m:r>
            <w:rPr>
              <w:rFonts w:ascii="Arial" w:eastAsia="Arial" w:hAnsi="Arial" w:cs="Arial"/>
              <w:sz w:val="22"/>
            </w:rPr>
            <m:t>=</m:t>
          </m:r>
          <m:r>
            <w:rPr>
              <w:rFonts w:ascii="Arial" w:eastAsia="Arial" w:hAnsi="Arial" w:cs="Arial"/>
              <w:sz w:val="22"/>
            </w:rPr>
            <m:t>12</m:t>
          </m:r>
        </m:oMath>
      </m:oMathPara>
      <w:r>
        <w:rPr>
          <w:rFonts w:ascii="Arial" w:eastAsia="Arial" w:hAnsi="Arial" w:cs="Arial"/>
          <w:sz w:val="22"/>
        </w:rPr>
        <w:t xml:space="preserve"> and </w:t>
      </w:r>
      <m:oMathPara>
        <m:oMathParaPr>
          <m:jc m:val="left"/>
        </m:oMathParaPr>
        <m:oMath>
          <m:r>
            <w:rPr>
              <w:rFonts w:ascii="Arial" w:eastAsia="Arial" w:hAnsi="Arial" w:cs="Arial"/>
              <w:sz w:val="22"/>
            </w:rPr>
            <m:t>E</m:t>
          </m:r>
        </m:oMath>
      </m:oMathPara>
      <w:r>
        <w:rPr>
          <w:rFonts w:ascii="Arial" w:eastAsia="Arial" w:hAnsi="Arial" w:cs="Arial"/>
          <w:sz w:val="22"/>
        </w:rPr>
        <w:t xml:space="preserve"> is the </w:t>
      </w:r>
      <m:oMathPara>
        <m:oMathParaPr>
          <m:jc m:val="left"/>
        </m:oMathParaPr>
        <m:oMath>
          <m:r>
            <w:rPr>
              <w:rFonts w:ascii="Arial" w:eastAsia="Arial" w:hAnsi="Arial" w:cs="Arial"/>
              <w:sz w:val="22"/>
            </w:rPr>
            <m:t>y</m:t>
          </m:r>
        </m:oMath>
      </m:oMathPara>
      <w:r>
        <w:rPr>
          <w:rFonts w:ascii="Arial" w:eastAsia="Arial" w:hAnsi="Arial" w:cs="Arial"/>
          <w:sz w:val="22"/>
        </w:rPr>
        <w:t xml:space="preserve">-intercept of </w:t>
      </w:r>
      <m:oMathPara>
        <m:oMathParaPr>
          <m:jc m:val="left"/>
        </m:oMathParaPr>
        <m:oMath>
          <m:r>
            <w:rPr>
              <w:rFonts w:ascii="Arial" w:eastAsia="Arial" w:hAnsi="Arial" w:cs="Arial"/>
              <w:sz w:val="22"/>
            </w:rPr>
            <m:t>A</m:t>
          </m:r>
          <m:r>
            <w:rPr>
              <w:rFonts w:ascii="Arial" w:eastAsia="Arial" w:hAnsi="Arial" w:cs="Arial"/>
              <w:sz w:val="22"/>
            </w:rPr>
            <m:t>B</m:t>
          </m:r>
        </m:oMath>
      </m:oMathPara>
      <w:r>
        <w:rPr>
          <w:rFonts w:ascii="Arial" w:eastAsia="Arial" w:hAnsi="Arial" w:cs="Arial"/>
          <w:sz w:val="22"/>
        </w:rPr>
        <w:t xml:space="preserve">. Find the equations of lines </w:t>
      </w:r>
      <m:oMathPara>
        <m:oMathParaPr>
          <m:jc m:val="left"/>
        </m:oMathParaPr>
        <m:oMath>
          <m:r>
            <w:rPr>
              <w:rFonts w:ascii="Arial" w:eastAsia="Arial" w:hAnsi="Arial" w:cs="Arial"/>
              <w:sz w:val="22"/>
            </w:rPr>
            <m:t>A</m:t>
          </m:r>
          <m:r>
            <w:rPr>
              <w:rFonts w:ascii="Arial" w:eastAsia="Arial" w:hAnsi="Arial" w:cs="Arial"/>
              <w:sz w:val="22"/>
            </w:rPr>
            <m:t>D</m:t>
          </m:r>
        </m:oMath>
      </m:oMathPara>
      <w:r>
        <w:rPr>
          <w:rFonts w:ascii="Arial" w:eastAsia="Arial" w:hAnsi="Arial" w:cs="Arial"/>
          <w:sz w:val="22"/>
        </w:rPr>
        <w:t xml:space="preserve"> and </w:t>
      </w:r>
      <m:oMathPara>
        <m:oMathParaPr>
          <m:jc m:val="left"/>
        </m:oMathParaPr>
        <m:oMath>
          <m:r>
            <w:rPr>
              <w:rFonts w:ascii="Arial" w:eastAsia="Arial" w:hAnsi="Arial" w:cs="Arial"/>
              <w:sz w:val="22"/>
            </w:rPr>
            <m:t>D</m:t>
          </m:r>
          <m:r>
            <w:rPr>
              <w:rFonts w:ascii="Arial" w:eastAsia="Arial" w:hAnsi="Arial" w:cs="Arial"/>
              <w:sz w:val="22"/>
            </w:rPr>
            <m:t>C</m:t>
          </m:r>
        </m:oMath>
      </m:oMathPara>
      <w:r>
        <w:rPr>
          <w:rFonts w:ascii="Arial" w:eastAsia="Arial" w:hAnsi="Arial" w:cs="Arial"/>
          <w:sz w:val="22"/>
        </w:rPr>
        <w:t xml:space="preserve"> </w:t>
      </w:r>
      <w:r>
        <w:rPr>
          <w:rFonts w:ascii="Arial" w:eastAsia="Arial" w:hAnsi="Arial" w:cs="Arial"/>
          <w:sz w:val="22"/>
        </w:rPr>
        <w:t xml:space="preserve">and the coordinates of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D</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Every point on the curve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oMath>
      </m:oMathPara>
      <w:r>
        <w:rPr>
          <w:rFonts w:ascii="Arial" w:eastAsia="Arial" w:hAnsi="Arial" w:cs="Arial"/>
          <w:sz w:val="22"/>
        </w:rPr>
        <w:t xml:space="preserve"> </w:t>
      </w:r>
      <w:r>
        <w:rPr>
          <w:rFonts w:ascii="Arial" w:eastAsia="Arial" w:hAnsi="Arial" w:cs="Arial"/>
          <w:sz w:val="22"/>
        </w:rPr>
        <w:t xml:space="preserve">is reflected in the </w:t>
      </w:r>
      <m:oMathPara>
        <m:oMathParaPr>
          <m:jc m:val="left"/>
        </m:oMathParaPr>
        <m:oMath>
          <m:r>
            <w:rPr>
              <w:rFonts w:ascii="Arial" w:eastAsia="Arial" w:hAnsi="Arial" w:cs="Arial"/>
              <w:sz w:val="22"/>
            </w:rPr>
            <m:t>x</m:t>
          </m:r>
        </m:oMath>
      </m:oMathPara>
      <w:r>
        <w:rPr>
          <w:rFonts w:ascii="Arial" w:eastAsia="Arial" w:hAnsi="Arial" w:cs="Arial"/>
          <w:sz w:val="22"/>
        </w:rPr>
        <w:t xml:space="preserve">-axis. Find the equation of the graph. </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Every point on the curve </w:t>
      </w:r>
      <m:oMathPara>
        <m:oMathParaPr>
          <m:jc m:val="left"/>
        </m:oMathParaPr>
        <m:oMath>
          <m:r>
            <w:rPr>
              <w:rFonts w:ascii="Arial" w:eastAsia="Arial" w:hAnsi="Arial" w:cs="Arial"/>
              <w:sz w:val="22"/>
            </w:rPr>
            <m:t>y</m:t>
          </m:r>
          <m:r>
            <w:rPr>
              <w:rFonts w:ascii="Arial" w:eastAsia="Arial" w:hAnsi="Arial" w:cs="Arial"/>
              <w:sz w:val="22"/>
            </w:rPr>
            <m:t>=</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2</m:t>
                  </m:r>
                </m:e>
              </m:d>
            </m:e>
            <m:sup>
              <m:r>
                <w:rPr>
                  <w:rFonts w:ascii="Arial" w:eastAsia="Arial" w:hAnsi="Arial" w:cs="Arial"/>
                  <w:sz w:val="22"/>
                </w:rPr>
                <m:t>2</m:t>
              </m:r>
            </m:sup>
          </m:sSup>
        </m:oMath>
      </m:oMathPara>
      <w:r>
        <w:rPr>
          <w:rFonts w:ascii="Arial" w:eastAsia="Arial" w:hAnsi="Arial" w:cs="Arial"/>
          <w:sz w:val="22"/>
        </w:rPr>
        <w:t xml:space="preserve"> </w:t>
      </w:r>
      <w:r>
        <w:rPr>
          <w:rFonts w:ascii="Arial" w:eastAsia="Arial" w:hAnsi="Arial" w:cs="Arial"/>
          <w:sz w:val="22"/>
        </w:rPr>
        <w:t xml:space="preserve">is reflected in the </w:t>
      </w:r>
      <m:oMathPara>
        <m:oMathParaPr>
          <m:jc m:val="left"/>
        </m:oMathParaPr>
        <m:oMath>
          <m:r>
            <w:rPr>
              <w:rFonts w:ascii="Arial" w:eastAsia="Arial" w:hAnsi="Arial" w:cs="Arial"/>
              <w:sz w:val="22"/>
            </w:rPr>
            <m:t>y</m:t>
          </m:r>
        </m:oMath>
      </m:oMathPara>
      <w:r>
        <w:rPr>
          <w:rFonts w:ascii="Arial" w:eastAsia="Arial" w:hAnsi="Arial" w:cs="Arial"/>
          <w:sz w:val="22"/>
        </w:rPr>
        <w:t xml:space="preserve">-axis. Find the equation of the graph. </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0" w:name="_Toc256000030"/>
      <w:r>
        <w:rPr>
          <w:rFonts w:ascii="Arial" w:eastAsia="Arial" w:hAnsi="Arial" w:cs="Arial"/>
          <w:b/>
          <w:i w:val="0"/>
          <w:color w:val="002664"/>
          <w:sz w:val="30"/>
        </w:rPr>
        <w:t>Teaching advice for Non-linear relationships C (Path)</w:t>
      </w:r>
      <w:bookmarkEnd w:id="30"/>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45"/>
        </w:numPr>
        <w:spacing w:before="0" w:after="120" w:line="276" w:lineRule="auto"/>
        <w:ind w:left="397" w:hanging="397"/>
        <w:contextualSpacing/>
        <w:rPr>
          <w:rFonts w:ascii="Arial" w:eastAsia="Arial" w:hAnsi="Arial" w:cs="Arial"/>
          <w:sz w:val="22"/>
        </w:rPr>
      </w:pPr>
      <w:r>
        <w:rPr>
          <w:rFonts w:ascii="Arial" w:eastAsia="Arial" w:hAnsi="Arial" w:cs="Arial"/>
          <w:sz w:val="22"/>
        </w:rPr>
        <w:t>Non-linear relationships C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parabolas by finding and using features such as </w:t>
      </w:r>
      <m:oMathPara>
        <m:oMathParaPr>
          <m:jc m:val="left"/>
        </m:oMathParaPr>
        <m:oMath>
          <m:r>
            <w:rPr>
              <w:rFonts w:ascii="Arial" w:eastAsia="Arial" w:hAnsi="Arial" w:cs="Arial"/>
              <w:sz w:val="22"/>
            </w:rPr>
            <m:t>x</m:t>
          </m:r>
        </m:oMath>
      </m:oMathPara>
      <w:r>
        <w:rPr>
          <w:rFonts w:ascii="Arial" w:eastAsia="Arial" w:hAnsi="Arial" w:cs="Arial"/>
          <w:sz w:val="22"/>
        </w:rPr>
        <w:t xml:space="preserve">-intercepts, the </w:t>
      </w:r>
      <m:oMathPara>
        <m:oMathParaPr>
          <m:jc m:val="left"/>
        </m:oMathParaPr>
        <m:oMath>
          <m:r>
            <w:rPr>
              <w:rFonts w:ascii="Arial" w:eastAsia="Arial" w:hAnsi="Arial" w:cs="Arial"/>
              <w:sz w:val="22"/>
            </w:rPr>
            <m:t>y</m:t>
          </m:r>
        </m:oMath>
      </m:oMathPara>
      <w:r>
        <w:rPr>
          <w:rFonts w:ascii="Arial" w:eastAsia="Arial" w:hAnsi="Arial" w:cs="Arial"/>
          <w:sz w:val="22"/>
        </w:rPr>
        <w:t>-intercept, axis of symmetry and the vertex</w:t>
      </w:r>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graph exponentials, hyperbolas and polynomials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sSup>
            <m:e>
              <m:r>
                <w:rPr>
                  <w:rFonts w:ascii="Arial" w:eastAsia="Arial" w:hAnsi="Arial" w:cs="Arial"/>
                  <w:sz w:val="22"/>
                </w:rPr>
                <m:t>x</m:t>
              </m:r>
            </m:e>
            <m:sup>
              <m:r>
                <w:rPr>
                  <w:rFonts w:ascii="Arial" w:eastAsia="Arial" w:hAnsi="Arial" w:cs="Arial"/>
                  <w:sz w:val="22"/>
                </w:rPr>
                <m:t>n</m:t>
              </m:r>
            </m:sup>
          </m:sSup>
        </m:oMath>
      </m:oMathPara>
      <w:r>
        <w:rPr>
          <w:rFonts w:ascii="Arial" w:eastAsia="Arial" w:hAnsi="Arial" w:cs="Arial"/>
          <w:sz w:val="22"/>
        </w:rPr>
        <w:t xml:space="preserve"> </w:t>
      </w:r>
      <w:r>
        <w:rPr>
          <w:rFonts w:ascii="Arial" w:eastAsia="Arial" w:hAnsi="Arial" w:cs="Arial"/>
          <w:sz w:val="22"/>
        </w:rPr>
        <w:t>and their transformations, and identify their features</w:t>
      </w:r>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circles with centre at (0, 0) </w:t>
      </w:r>
      <w:r>
        <w:rPr>
          <w:rFonts w:ascii="Arial" w:eastAsia="Arial" w:hAnsi="Arial" w:cs="Arial"/>
          <w:sz w:val="22"/>
        </w:rPr>
        <w:t xml:space="preserve">and radius </w:t>
      </w:r>
      <m:oMathPara>
        <m:oMathParaPr>
          <m:jc m:val="left"/>
        </m:oMathParaPr>
        <m:oMath>
          <m:r>
            <w:rPr>
              <w:rFonts w:ascii="Arial" w:eastAsia="Arial" w:hAnsi="Arial" w:cs="Arial"/>
              <w:sz w:val="22"/>
            </w:rPr>
            <m:t>r</m:t>
          </m:r>
        </m:oMath>
      </m:oMathPara>
      <w:r>
        <w:rPr>
          <w:rFonts w:ascii="Arial" w:eastAsia="Arial" w:hAnsi="Arial" w:cs="Arial"/>
          <w:sz w:val="22"/>
        </w:rPr>
        <w:t xml:space="preserve"> </w:t>
      </w:r>
      <w:r>
        <w:rPr>
          <w:rFonts w:ascii="Arial" w:eastAsia="Arial" w:hAnsi="Arial" w:cs="Arial"/>
          <w:sz w:val="22"/>
        </w:rPr>
        <w:t>and identify their representative equations</w:t>
      </w:r>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circles with a centre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 </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and radius </w:t>
      </w:r>
      <m:oMathPara>
        <m:oMathParaPr>
          <m:jc m:val="left"/>
        </m:oMathParaPr>
        <m:oMath>
          <m:r>
            <w:rPr>
              <w:rFonts w:ascii="Arial" w:eastAsia="Arial" w:hAnsi="Arial" w:cs="Arial"/>
              <w:sz w:val="22"/>
            </w:rPr>
            <m:t>r</m:t>
          </m:r>
        </m:oMath>
      </m:oMathPara>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find the centre and radius of a circle from its equation</w:t>
      </w:r>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match equations and graphs of non-linear relationships</w:t>
      </w:r>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find the points of intersection of a line and a curve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asymptote</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line of symmetry</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Cartesian plane</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circle</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cubic</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exponential</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hyperbola</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intercept</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linear</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midpoint</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origin</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parabola</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polynomial</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quadratic</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radius</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transformation</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translation</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vertex</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Generates a table of values and plots points on the Cartesian plane</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Basic skills in equations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into equations and formulas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Negative numbers, powers and fractions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Graphs and equations of simple parabolas, exponentials and circles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Using graphing applications to graph simple curves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424"/>
        <w:gridCol w:w="2356"/>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non-linear relationships is connected to an understanding of equations and the relationship they represent.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Equations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non-linear relationships is connected to using substitution and a table of values.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non-linear relationships is connected to 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Functions and other graphs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Non-linear relationships are important in modelling changes such as population density and changes due to factors such as natural disasters, climate change or gentrification of urban areas.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Science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Non-linear relationships are seen in exponential growth and decay, graphs of experimental data and projectile motion.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Physics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Using the equation of the unit circle, prove that the angle in a semi-circle is a right angle – Thales’ theorem. </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Using the equation of the unit circle, prove trigonometric identities such as </w:t>
      </w:r>
      <m:oMathPara>
        <m:oMathParaPr>
          <m:jc m:val="left"/>
        </m:oMathParaPr>
        <m:oMath>
          <m:func>
            <m:fName>
              <m:sSup>
                <m:e>
                  <m:r>
                    <m:rPr>
                      <m:sty m:val="p"/>
                    </m:rPr>
                    <w:rPr>
                      <w:rFonts w:ascii="Arial" w:eastAsia="Arial" w:hAnsi="Arial" w:cs="Arial"/>
                      <w:sz w:val="22"/>
                    </w:rPr>
                    <m:t>sin</m:t>
                  </m:r>
                </m:e>
                <m:sup>
                  <m:r>
                    <w:rPr>
                      <w:rFonts w:ascii="Arial" w:eastAsia="Arial" w:hAnsi="Arial" w:cs="Arial"/>
                      <w:sz w:val="22"/>
                    </w:rPr>
                    <m:t>2</m:t>
                  </m:r>
                </m:sup>
              </m:sSup>
            </m:fName>
            <m:e>
              <m:r>
                <w:rPr>
                  <w:rFonts w:ascii="Arial" w:eastAsia="Arial" w:hAnsi="Arial" w:cs="Arial"/>
                  <w:sz w:val="22"/>
                </w:rPr>
                <m:t>θ</m:t>
              </m:r>
            </m:e>
          </m:func>
          <m:r>
            <w:rPr>
              <w:rFonts w:ascii="Arial" w:eastAsia="Arial" w:hAnsi="Arial" w:cs="Arial"/>
              <w:sz w:val="22"/>
            </w:rPr>
            <m:t>+</m:t>
          </m:r>
          <m:func>
            <m:fName>
              <m:sSup>
                <m:e>
                  <m:r>
                    <m:rPr>
                      <m:sty m:val="p"/>
                    </m:rPr>
                    <w:rPr>
                      <w:rFonts w:ascii="Arial" w:eastAsia="Arial" w:hAnsi="Arial" w:cs="Arial"/>
                      <w:sz w:val="22"/>
                    </w:rPr>
                    <m:t>cos</m:t>
                  </m:r>
                </m:e>
                <m:sup>
                  <m:r>
                    <w:rPr>
                      <w:rFonts w:ascii="Arial" w:eastAsia="Arial" w:hAnsi="Arial" w:cs="Arial"/>
                      <w:sz w:val="22"/>
                    </w:rPr>
                    <m:t>2</m:t>
                  </m:r>
                </m:sup>
              </m:sSup>
            </m:fName>
            <m:e>
              <m:r>
                <w:rPr>
                  <w:rFonts w:ascii="Arial" w:eastAsia="Arial" w:hAnsi="Arial" w:cs="Arial"/>
                  <w:sz w:val="22"/>
                </w:rPr>
                <m:t>θ</m:t>
              </m:r>
            </m:e>
          </m:func>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cos</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A</m:t>
              </m:r>
            </m:e>
          </m:func>
          <m:func>
            <m:fName>
              <m:r>
                <m:rPr>
                  <m:sty m:val="p"/>
                </m:rPr>
                <w:rPr>
                  <w:rFonts w:ascii="Arial" w:eastAsia="Arial" w:hAnsi="Arial" w:cs="Arial"/>
                  <w:sz w:val="22"/>
                </w:rPr>
                <m:t>cos</m:t>
              </m:r>
            </m:fName>
            <m:e>
              <m:r>
                <w:rPr>
                  <w:rFonts w:ascii="Arial" w:eastAsia="Arial" w:hAnsi="Arial" w:cs="Arial"/>
                  <w:sz w:val="22"/>
                </w:rPr>
                <m:t>B</m:t>
              </m:r>
            </m:e>
          </m:func>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A</m:t>
              </m:r>
            </m:e>
          </m:func>
          <m:func>
            <m:fName>
              <m:r>
                <m:rPr>
                  <m:sty m:val="p"/>
                </m:rPr>
                <w:rPr>
                  <w:rFonts w:ascii="Arial" w:eastAsia="Arial" w:hAnsi="Arial" w:cs="Arial"/>
                  <w:sz w:val="22"/>
                </w:rPr>
                <m:t>sin</m:t>
              </m:r>
            </m:fName>
            <m:e>
              <m:r>
                <w:rPr>
                  <w:rFonts w:ascii="Arial" w:eastAsia="Arial" w:hAnsi="Arial" w:cs="Arial"/>
                  <w:sz w:val="22"/>
                </w:rPr>
                <m:t>B</m:t>
              </m:r>
            </m:e>
          </m:func>
        </m:oMath>
      </m:oMathPara>
      <w:r>
        <w:rPr>
          <w:rFonts w:ascii="Arial" w:eastAsia="Arial" w:hAnsi="Arial" w:cs="Arial"/>
          <w:sz w:val="22"/>
        </w:rPr>
        <w:t>.</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Research the conic sections formed by the intersection of a cone and a plane. Examine their reflective properties and their relationship to light. Model the conic sections using equations.</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Discuss how parabolas are used in car headlights. </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Research the equation of a</w:t>
      </w:r>
      <w:r>
        <w:rPr>
          <w:rStyle w:val="Emphasis"/>
          <w:rFonts w:ascii="Arial" w:eastAsia="Arial" w:hAnsi="Arial" w:cs="Arial"/>
          <w:i/>
          <w:iCs/>
          <w:sz w:val="22"/>
        </w:rPr>
        <w:t xml:space="preserve"> squircle</w:t>
      </w:r>
      <w:r>
        <w:rPr>
          <w:rFonts w:ascii="Arial" w:eastAsia="Arial" w:hAnsi="Arial" w:cs="Arial"/>
          <w:sz w:val="22"/>
        </w:rPr>
        <w:t xml:space="preserve">, a ‘squared’ circle. Use digital tools to fit an equation to a photo of a plate in the shape of a squircle. </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1" w:name="_Toc256000031"/>
      <w:r>
        <w:rPr>
          <w:rFonts w:ascii="Arial" w:eastAsia="Arial" w:hAnsi="Arial" w:cs="Arial"/>
          <w:b/>
          <w:i w:val="0"/>
          <w:color w:val="002664"/>
          <w:sz w:val="30"/>
        </w:rPr>
        <w:t>Teaching advice for Polynomials (Path)</w:t>
      </w:r>
      <w:bookmarkEnd w:id="31"/>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50"/>
        </w:numPr>
        <w:spacing w:before="0" w:after="120" w:line="276" w:lineRule="auto"/>
        <w:ind w:left="397" w:hanging="397"/>
        <w:contextualSpacing/>
        <w:rPr>
          <w:rFonts w:ascii="Arial" w:eastAsia="Arial" w:hAnsi="Arial" w:cs="Arial"/>
          <w:sz w:val="22"/>
        </w:rPr>
      </w:pPr>
      <w:r>
        <w:rPr>
          <w:rFonts w:ascii="Arial" w:eastAsia="Arial" w:hAnsi="Arial" w:cs="Arial"/>
          <w:sz w:val="22"/>
        </w:rPr>
        <w:t>Polynomials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polynomial expressions and their features</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use the 4 operations with polynomials</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use the factor and remainder theorems to solve problems involving polynomial expressions and equations</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graph polynomials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binomial expression</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constant</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cubic</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dividend</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divisor</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factor theorem</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linear</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monic</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multiplicity of roots</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polynomial</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quadratic</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quotient</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remainder</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variable (algebra)</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Factorisation of quadratics</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Solving quadratic equations</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into algebraic expressions</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Using graphing applications to graph curves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670"/>
        <w:gridCol w:w="211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Polynomial theory and application are extended in Stage 6 in Year 11 Mathematics Extension and Year 12 Mathematics Extension 2 within the context of complex numbers.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Polynomial manipulation relies on knowledge of integers and all four operations.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Computation with Integers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names linear, quadratic, cubic, quartic and quintic are used for polynomials of degree 1, 2, 3, 4 and 5 respectively.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Linear Relationships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Non-linear relationships A &amp;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As polynomials are used to describe curves of various types, they are used in the real world to graph and explore the use of curves such as a road-building company using polynomials to describe curves in its roads. Polynomials are also used to model different situations, such as in the stock market to predict how prices will vary over time, in marketing to predict how raising the price of a product will affect its sales, and to perform cost analysis.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Polynomials are used in relation to the motion of projectiles and different types of energy, including electricity.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Physics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why the degree of the remainder is at most one less than the degree of the divisor in problems such as when </w:t>
      </w:r>
      <m:oMathPara>
        <m:oMathParaPr>
          <m:jc m:val="left"/>
        </m:oMathParaPr>
        <m:oMath>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w:t>
      </w:r>
      <w:r>
        <w:rPr>
          <w:rFonts w:ascii="Arial" w:eastAsia="Arial" w:hAnsi="Arial" w:cs="Arial"/>
          <w:sz w:val="22"/>
        </w:rPr>
        <w:t xml:space="preserve">is divided by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oMath>
      </m:oMathPara>
      <w:r>
        <w:rPr>
          <w:rFonts w:ascii="Arial" w:eastAsia="Arial" w:hAnsi="Arial" w:cs="Arial"/>
          <w:sz w:val="22"/>
        </w:rPr>
        <w:t xml:space="preserve"> </w:t>
      </w:r>
      <w:r>
        <w:rPr>
          <w:rFonts w:ascii="Arial" w:eastAsia="Arial" w:hAnsi="Arial" w:cs="Arial"/>
          <w:sz w:val="22"/>
        </w:rPr>
        <w:t xml:space="preserve">and the largest remainder is </w:t>
      </w:r>
      <m:oMathPara>
        <m:oMathParaPr>
          <m:jc m:val="left"/>
        </m:oMathParaPr>
        <m:oMath>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the factorisation for </w:t>
      </w:r>
      <m:oMathPara>
        <m:oMathParaPr>
          <m:jc m:val="left"/>
        </m:oMathParaPr>
        <m:oMath>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using the factor theorem and observe the patterns in the factorisation of </w:t>
      </w:r>
      <m:oMathPara>
        <m:oMathParaPr>
          <m:jc m:val="left"/>
        </m:oMathParaPr>
        <m:oMath>
          <m:sSup>
            <m:e>
              <m:r>
                <w:rPr>
                  <w:rFonts w:ascii="Arial" w:eastAsia="Arial" w:hAnsi="Arial" w:cs="Arial"/>
                  <w:sz w:val="22"/>
                </w:rPr>
                <m:t>x</m:t>
              </m:r>
            </m:e>
            <m:sup>
              <m:r>
                <w:rPr>
                  <w:rFonts w:ascii="Arial" w:eastAsia="Arial" w:hAnsi="Arial" w:cs="Arial"/>
                  <w:sz w:val="22"/>
                </w:rPr>
                <m:t>n</m:t>
              </m:r>
            </m:sup>
          </m:sSup>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t>
      </w:r>
      <w:r>
        <w:rPr>
          <w:rFonts w:ascii="Arial" w:eastAsia="Arial" w:hAnsi="Arial" w:cs="Arial"/>
          <w:sz w:val="22"/>
        </w:rPr>
        <w:t xml:space="preserve">for integers </w:t>
      </w:r>
      <m:oMathPara>
        <m:oMathParaPr>
          <m:jc m:val="left"/>
        </m:oMathParaPr>
        <m:oMath>
          <m:r>
            <w:rPr>
              <w:rFonts w:ascii="Arial" w:eastAsia="Arial" w:hAnsi="Arial" w:cs="Arial"/>
              <w:sz w:val="22"/>
            </w:rPr>
            <m:t>n</m:t>
          </m:r>
        </m:oMath>
      </m:oMathPara>
      <w:r>
        <w:rPr>
          <w:rFonts w:ascii="Arial" w:eastAsia="Arial" w:hAnsi="Arial" w:cs="Arial"/>
          <w:sz w:val="22"/>
        </w:rPr>
        <w:t>. Explore connections with Pascal’s triangle.</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value of </w:t>
      </w:r>
      <m:oMathPara>
        <m:oMathParaPr>
          <m:jc m:val="left"/>
        </m:oMathParaPr>
        <m:oMath>
          <m:r>
            <w:rPr>
              <w:rFonts w:ascii="Arial" w:eastAsia="Arial" w:hAnsi="Arial" w:cs="Arial"/>
              <w:sz w:val="22"/>
            </w:rPr>
            <m:t>c</m:t>
          </m:r>
          <m:r>
            <w:rPr>
              <w:rFonts w:ascii="Arial" w:eastAsia="Arial" w:hAnsi="Arial" w:cs="Arial"/>
              <w:sz w:val="22"/>
            </w:rPr>
            <m:t> </m:t>
          </m:r>
        </m:oMath>
      </m:oMathPara>
      <w:r>
        <w:rPr>
          <w:rFonts w:ascii="Arial" w:eastAsia="Arial" w:hAnsi="Arial" w:cs="Arial"/>
          <w:sz w:val="22"/>
        </w:rPr>
        <w:t xml:space="preserve">and </w:t>
      </w:r>
      <m:oMathPara>
        <m:oMathParaPr>
          <m:jc m:val="left"/>
        </m:oMathParaPr>
        <m:oMath>
          <m:r>
            <w:rPr>
              <w:rFonts w:ascii="Arial" w:eastAsia="Arial" w:hAnsi="Arial" w:cs="Arial"/>
              <w:sz w:val="22"/>
            </w:rPr>
            <m:t>d</m:t>
          </m:r>
          <m:r>
            <w:rPr>
              <w:rFonts w:ascii="Arial" w:eastAsia="Arial" w:hAnsi="Arial" w:cs="Arial"/>
              <w:sz w:val="22"/>
            </w:rPr>
            <m:t> </m:t>
          </m:r>
        </m:oMath>
      </m:oMathPara>
      <w:r>
        <w:rPr>
          <w:rFonts w:ascii="Arial" w:eastAsia="Arial" w:hAnsi="Arial" w:cs="Arial"/>
          <w:sz w:val="22"/>
        </w:rPr>
        <w:t xml:space="preserve">, such that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2</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r>
            <w:rPr>
              <w:rFonts w:ascii="Arial" w:eastAsia="Arial" w:hAnsi="Arial" w:cs="Arial"/>
              <w:sz w:val="22"/>
            </w:rPr>
            <m:t>x</m:t>
          </m:r>
          <m:r>
            <w:rPr>
              <w:rFonts w:ascii="Arial" w:eastAsia="Arial" w:hAnsi="Arial" w:cs="Arial"/>
              <w:sz w:val="22"/>
            </w:rPr>
            <m:t>+</m:t>
          </m:r>
          <m:r>
            <w:rPr>
              <w:rFonts w:ascii="Arial" w:eastAsia="Arial" w:hAnsi="Arial" w:cs="Arial"/>
              <w:sz w:val="22"/>
            </w:rPr>
            <m:t>d</m:t>
          </m:r>
        </m:oMath>
      </m:oMathPara>
      <w:r>
        <w:rPr>
          <w:rFonts w:ascii="Arial" w:eastAsia="Arial" w:hAnsi="Arial" w:cs="Arial"/>
          <w:sz w:val="22"/>
        </w:rPr>
        <w:t xml:space="preserve">, is divisible by both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4</m:t>
          </m:r>
          <m:r>
            <w:rPr>
              <w:rFonts w:ascii="Arial" w:eastAsia="Arial" w:hAnsi="Arial" w:cs="Arial"/>
              <w:sz w:val="22"/>
            </w:rPr>
            <m:t> </m:t>
          </m:r>
        </m:oMath>
      </m:oMathPara>
      <w:r>
        <w:rPr>
          <w:rFonts w:ascii="Arial" w:eastAsia="Arial" w:hAnsi="Arial" w:cs="Arial"/>
          <w:sz w:val="22"/>
        </w:rPr>
        <w:t xml:space="preserve">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Given that the polynomial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3</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5</m:t>
          </m:r>
          <m:r>
            <w:rPr>
              <w:rFonts w:ascii="Arial" w:eastAsia="Arial" w:hAnsi="Arial" w:cs="Arial"/>
              <w:sz w:val="22"/>
            </w:rPr>
            <m:t>x</m:t>
          </m:r>
          <m:r>
            <w:rPr>
              <w:rFonts w:ascii="Arial" w:eastAsia="Arial" w:hAnsi="Arial" w:cs="Arial"/>
              <w:sz w:val="22"/>
            </w:rPr>
            <m:t>+</m:t>
          </m:r>
          <m:r>
            <w:rPr>
              <w:rFonts w:ascii="Arial" w:eastAsia="Arial" w:hAnsi="Arial" w:cs="Arial"/>
              <w:sz w:val="22"/>
            </w:rPr>
            <m:t>15</m:t>
          </m:r>
        </m:oMath>
      </m:oMathPara>
      <w:r>
        <w:rPr>
          <w:rFonts w:ascii="Arial" w:eastAsia="Arial" w:hAnsi="Arial" w:cs="Arial"/>
          <w:sz w:val="22"/>
        </w:rPr>
        <w:t xml:space="preserve"> </w:t>
      </w:r>
      <w:r>
        <w:rPr>
          <w:rFonts w:ascii="Arial" w:eastAsia="Arial" w:hAnsi="Arial" w:cs="Arial"/>
          <w:sz w:val="22"/>
        </w:rPr>
        <w:t xml:space="preserve">has one integer root. Solve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When the polynomial </w:t>
      </w:r>
      <m:oMathPara>
        <m:oMathParaPr>
          <m:jc m:val="left"/>
        </m:oMathParaPr>
        <m:oMath>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w:t>
      </w:r>
      <w:r>
        <w:rPr>
          <w:rFonts w:ascii="Arial" w:eastAsia="Arial" w:hAnsi="Arial" w:cs="Arial"/>
          <w:sz w:val="22"/>
        </w:rPr>
        <w:t xml:space="preserve">is divided by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3</m:t>
          </m:r>
          <m:r>
            <w:rPr>
              <w:rFonts w:ascii="Arial" w:eastAsia="Arial" w:hAnsi="Arial" w:cs="Arial"/>
              <w:sz w:val="22"/>
            </w:rPr>
            <m:t> </m:t>
          </m:r>
        </m:oMath>
      </m:oMathPara>
      <w:r>
        <w:rPr>
          <w:rFonts w:ascii="Arial" w:eastAsia="Arial" w:hAnsi="Arial" w:cs="Arial"/>
          <w:sz w:val="22"/>
        </w:rPr>
        <w:t xml:space="preserve">it has a remainder 4. When it is divided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m:t>
          </m:r>
          <m:r>
            <w:rPr>
              <w:rFonts w:ascii="Arial" w:eastAsia="Arial" w:hAnsi="Arial" w:cs="Arial"/>
              <w:sz w:val="22"/>
            </w:rPr>
            <m:t> </m:t>
          </m:r>
        </m:oMath>
      </m:oMathPara>
      <w:r>
        <w:rPr>
          <w:rFonts w:ascii="Arial" w:eastAsia="Arial" w:hAnsi="Arial" w:cs="Arial"/>
          <w:sz w:val="22"/>
        </w:rPr>
        <w:t xml:space="preserve">it has a remainder of </w:t>
      </w:r>
      <m:oMathPara>
        <m:oMathParaPr>
          <m:jc m:val="left"/>
        </m:oMathParaPr>
        <m:oMath>
          <m:r>
            <w:rPr>
              <w:rFonts w:ascii="Arial" w:eastAsia="Arial" w:hAnsi="Arial" w:cs="Arial"/>
              <w:sz w:val="22"/>
            </w:rPr>
            <m:t>-</m:t>
          </m:r>
          <m:r>
            <w:rPr>
              <w:rFonts w:ascii="Arial" w:eastAsia="Arial" w:hAnsi="Arial" w:cs="Arial"/>
              <w:sz w:val="22"/>
            </w:rPr>
            <m:t>2</m:t>
          </m:r>
        </m:oMath>
      </m:oMathPara>
      <w:r>
        <w:rPr>
          <w:rFonts w:ascii="Arial" w:eastAsia="Arial" w:hAnsi="Arial" w:cs="Arial"/>
          <w:sz w:val="22"/>
        </w:rPr>
        <w:t xml:space="preserve">. Find the remainder when </w:t>
      </w:r>
      <m:oMathPara>
        <m:oMathParaPr>
          <m:jc m:val="left"/>
        </m:oMathParaPr>
        <m:oMath>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w:t>
      </w:r>
      <w:r>
        <w:rPr>
          <w:rFonts w:ascii="Arial" w:eastAsia="Arial" w:hAnsi="Arial" w:cs="Arial"/>
          <w:sz w:val="22"/>
        </w:rPr>
        <w:t xml:space="preserve">is divided by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oMath>
      </m:oMathPara>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2" w:name="_Toc256000032"/>
      <w:r>
        <w:rPr>
          <w:rFonts w:ascii="Arial" w:eastAsia="Arial" w:hAnsi="Arial" w:cs="Arial"/>
          <w:b/>
          <w:i w:val="0"/>
          <w:color w:val="002664"/>
          <w:sz w:val="30"/>
        </w:rPr>
        <w:t>Teaching advice for Logarithms (Path)</w:t>
      </w:r>
      <w:bookmarkEnd w:id="32"/>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55"/>
        </w:numPr>
        <w:spacing w:before="0" w:after="120" w:line="276" w:lineRule="auto"/>
        <w:ind w:left="397" w:hanging="397"/>
        <w:contextualSpacing/>
        <w:rPr>
          <w:rFonts w:ascii="Arial" w:eastAsia="Arial" w:hAnsi="Arial" w:cs="Arial"/>
          <w:sz w:val="22"/>
        </w:rPr>
      </w:pPr>
      <w:r>
        <w:rPr>
          <w:rFonts w:ascii="Arial" w:eastAsia="Arial" w:hAnsi="Arial" w:cs="Arial"/>
          <w:sz w:val="22"/>
        </w:rPr>
        <w:t>Logarithms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define a logarithm</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expressions given in index form as logarithms and vice versa</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oMath>
      </m:oMathPara>
      <w:r>
        <w:rPr>
          <w:rFonts w:ascii="Arial" w:eastAsia="Arial" w:hAnsi="Arial" w:cs="Arial"/>
          <w:sz w:val="22"/>
        </w:rPr>
        <w:t xml:space="preserve"> and describe their graphical relationship</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laws of logarithms to evaluate and simplify expressions and solve equations</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usefulness of logarithmic scales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base</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equation</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index</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logarithm</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logarithmic scale</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reflection</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symmetry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Index laws</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Solving equations</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Graphing exponential functions</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Using graphing application to graph curves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167"/>
        <w:gridCol w:w="2613"/>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Logarithms can be used to solve problems involving compound interest.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Financial Mathematics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Connects with the concepts of inverse variation.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Variation and rates of change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Connects with concepts in Functions and Other Graphs.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Functions and Other Graphs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Connects directly with Exponential and Logarithmic Functions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Logarithms are used to measure physical phenomena such as earthquake intensity.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Earth and Environmental Science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Logarithmic scales (or log scales) are used to show a wide range of numerical data in a compact way such as the number of people infected with a virus during a pandemic over time.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Biology</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Without a calculator, place the following in order of increasing magnitude: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7</m:t>
                  </m:r>
                </m:sub>
              </m:sSub>
            </m:fName>
            <m:e>
              <m:r>
                <w:rPr>
                  <w:rFonts w:ascii="Arial" w:eastAsia="Arial" w:hAnsi="Arial" w:cs="Arial"/>
                  <w:sz w:val="22"/>
                </w:rPr>
                <m:t>9</m:t>
              </m:r>
            </m:e>
          </m:func>
          <m:r>
            <w:rPr>
              <w:rFonts w:ascii="Arial" w:eastAsia="Arial" w:hAnsi="Arial" w:cs="Arial"/>
              <w:sz w:val="22"/>
            </w:rPr>
            <m:t>,</m:t>
          </m:r>
          <m:r>
            <w:rPr>
              <w:rFonts w:ascii="Arial" w:eastAsia="Arial" w:hAnsi="Arial" w:cs="Arial"/>
              <w:sz w:val="22"/>
            </w:rPr>
            <m:t> </m:t>
          </m:r>
          <m:func>
            <m:fName>
              <m:sSub>
                <m:e>
                  <m:r>
                    <m:rPr>
                      <m:sty m:val="p"/>
                    </m:rPr>
                    <w:rPr>
                      <w:rFonts w:ascii="Arial" w:eastAsia="Arial" w:hAnsi="Arial" w:cs="Arial"/>
                      <w:sz w:val="22"/>
                    </w:rPr>
                    <m:t>log</m:t>
                  </m:r>
                </m:e>
                <m:sub>
                  <m:r>
                    <w:rPr>
                      <w:rFonts w:ascii="Arial" w:eastAsia="Arial" w:hAnsi="Arial" w:cs="Arial"/>
                      <w:sz w:val="22"/>
                    </w:rPr>
                    <m:t>18</m:t>
                  </m:r>
                </m:sub>
              </m:sSub>
            </m:fName>
            <m:e>
              <m:r>
                <w:rPr>
                  <w:rFonts w:ascii="Arial" w:eastAsia="Arial" w:hAnsi="Arial" w:cs="Arial"/>
                  <w:sz w:val="22"/>
                </w:rPr>
                <m:t>16</m:t>
              </m:r>
            </m:e>
          </m:func>
          <m:r>
            <w:rPr>
              <w:rFonts w:ascii="Arial" w:eastAsia="Arial" w:hAnsi="Arial" w:cs="Arial"/>
              <w:sz w:val="22"/>
            </w:rPr>
            <m:t>,</m:t>
          </m:r>
          <m:r>
            <w:rPr>
              <w:rFonts w:ascii="Arial" w:eastAsia="Arial" w:hAnsi="Arial" w:cs="Arial"/>
              <w:sz w:val="22"/>
            </w:rPr>
            <m:t> </m:t>
          </m:r>
          <m:func>
            <m:fName>
              <m:sSub>
                <m:e>
                  <m:r>
                    <m:rPr>
                      <m:sty m:val="p"/>
                    </m:rPr>
                    <w:rPr>
                      <w:rFonts w:ascii="Arial" w:eastAsia="Arial" w:hAnsi="Arial" w:cs="Arial"/>
                      <w:sz w:val="22"/>
                    </w:rPr>
                    <m:t>log</m:t>
                  </m:r>
                </m:e>
                <m:sub>
                  <m:r>
                    <w:rPr>
                      <w:rFonts w:ascii="Arial" w:eastAsia="Arial" w:hAnsi="Arial" w:cs="Arial"/>
                      <w:sz w:val="22"/>
                    </w:rPr>
                    <m:t>6</m:t>
                  </m:r>
                </m:sub>
              </m:sSub>
            </m:fName>
            <m:e>
              <m:r>
                <w:rPr>
                  <w:rFonts w:ascii="Arial" w:eastAsia="Arial" w:hAnsi="Arial" w:cs="Arial"/>
                  <w:sz w:val="22"/>
                </w:rPr>
                <m:t>41</m:t>
              </m:r>
            </m:e>
          </m:func>
          <m:r>
            <w:rPr>
              <w:rFonts w:ascii="Arial" w:eastAsia="Arial" w:hAnsi="Arial" w:cs="Arial"/>
              <w:sz w:val="22"/>
            </w:rPr>
            <m:t>,</m:t>
          </m:r>
          <m:r>
            <w:rPr>
              <w:rFonts w:ascii="Arial" w:eastAsia="Arial" w:hAnsi="Arial" w:cs="Arial"/>
              <w:sz w:val="22"/>
            </w:rPr>
            <m:t> </m:t>
          </m:r>
          <m:func>
            <m:fName>
              <m:sSub>
                <m:e>
                  <m:r>
                    <m:rPr>
                      <m:sty m:val="p"/>
                    </m:rPr>
                    <w:rPr>
                      <w:rFonts w:ascii="Arial" w:eastAsia="Arial" w:hAnsi="Arial" w:cs="Arial"/>
                      <w:sz w:val="22"/>
                    </w:rPr>
                    <m:t>log</m:t>
                  </m:r>
                </m:e>
                <m:sub>
                  <m:r>
                    <w:rPr>
                      <w:rFonts w:ascii="Arial" w:eastAsia="Arial" w:hAnsi="Arial" w:cs="Arial"/>
                      <w:sz w:val="22"/>
                    </w:rPr>
                    <m:t>2</m:t>
                  </m:r>
                </m:sub>
              </m:sSub>
            </m:fName>
            <m:e>
              <m:r>
                <w:rPr>
                  <w:rFonts w:ascii="Arial" w:eastAsia="Arial" w:hAnsi="Arial" w:cs="Arial"/>
                  <w:sz w:val="22"/>
                </w:rPr>
                <m:t>10</m:t>
              </m:r>
            </m:e>
          </m:func>
        </m:oMath>
      </m:oMathPara>
      <w:r>
        <w:rPr>
          <w:rFonts w:ascii="Arial" w:eastAsia="Arial" w:hAnsi="Arial" w:cs="Arial"/>
          <w:sz w:val="22"/>
        </w:rPr>
        <w:t>.</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Use only the digits 1</w:t>
      </w:r>
      <w:r>
        <w:rPr>
          <w:rStyle w:val="Emphasis"/>
          <w:rFonts w:ascii="Arial" w:eastAsia="Arial" w:hAnsi="Arial" w:cs="Arial"/>
          <w:i/>
          <w:iCs/>
          <w:sz w:val="22"/>
        </w:rPr>
        <w:t>–</w:t>
      </w:r>
      <w:r>
        <w:rPr>
          <w:rFonts w:ascii="Arial" w:eastAsia="Arial" w:hAnsi="Arial" w:cs="Arial"/>
          <w:sz w:val="22"/>
        </w:rPr>
        <w:t xml:space="preserve">9, each digit only once, create a problem that has the smallest possible positive answer: </w:t>
      </w:r>
      <m:oMathPara>
        <m:oMathParaPr>
          <m:jc m:val="left"/>
        </m:oMathParaPr>
        <m:oMath>
          <m:sSub>
            <m:e>
              <m:r>
                <m:rPr>
                  <m:sty m:val="p"/>
                </m:rPr>
                <w:rPr>
                  <w:rFonts w:ascii="Arial" w:eastAsia="Arial" w:hAnsi="Arial" w:cs="Arial"/>
                  <w:sz w:val="22"/>
                </w:rPr>
                <m:t>l</m:t>
              </m:r>
              <m:r>
                <m:rPr>
                  <m:sty m:val="p"/>
                </m:rPr>
                <w:rPr>
                  <w:rFonts w:ascii="Arial" w:eastAsia="Arial" w:hAnsi="Arial" w:cs="Arial"/>
                  <w:sz w:val="22"/>
                </w:rPr>
                <m:t>o</m:t>
              </m:r>
              <m:r>
                <m:rPr>
                  <m:sty m:val="p"/>
                </m:rPr>
                <w:rPr>
                  <w:rFonts w:ascii="Arial" w:eastAsia="Arial" w:hAnsi="Arial" w:cs="Arial"/>
                  <w:sz w:val="22"/>
                </w:rPr>
                <m:t>g</m:t>
              </m:r>
            </m:e>
            <m:sub>
              <m:r>
                <w:rPr>
                  <w:rFonts w:ascii="Arial" w:eastAsia="Arial" w:hAnsi="Arial" w:cs="Arial"/>
                  <w:sz w:val="22"/>
                </w:rPr>
                <m:t>⬚</m:t>
              </m:r>
              <m:r>
                <w:rPr>
                  <w:rFonts w:ascii="Arial" w:eastAsia="Arial" w:hAnsi="Arial" w:cs="Arial"/>
                  <w:sz w:val="22"/>
                </w:rPr>
                <m:t>⬚</m:t>
              </m:r>
            </m:sub>
          </m:sSub>
        </m:oMath>
      </m:oMathPara>
      <m:oMathPara>
        <m:oMathParaPr>
          <m:jc m:val="left"/>
        </m:oMathParaPr>
        <m:oMath>
          <m:f>
            <m:num>
              <m:r>
                <w:rPr>
                  <w:rFonts w:ascii="Arial" w:eastAsia="Arial" w:hAnsi="Arial" w:cs="Arial"/>
                  <w:sz w:val="22"/>
                </w:rPr>
                <m:t>⬚</m:t>
              </m:r>
            </m:num>
            <m:den>
              <m:r>
                <w:rPr>
                  <w:rFonts w:ascii="Arial" w:eastAsia="Arial" w:hAnsi="Arial" w:cs="Arial"/>
                  <w:sz w:val="22"/>
                </w:rPr>
                <m:t>⬚</m:t>
              </m:r>
            </m:den>
          </m:f>
        </m:oMath>
      </m:oMathPara>
      <w:r>
        <w:rPr>
          <w:rFonts w:ascii="Arial" w:eastAsia="Arial" w:hAnsi="Arial" w:cs="Arial"/>
          <w:sz w:val="22"/>
        </w:rPr>
        <w:t>.</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S</w:t>
      </w:r>
      <w:r>
        <w:rPr>
          <w:rFonts w:ascii="Arial" w:eastAsia="Arial" w:hAnsi="Arial" w:cs="Arial"/>
          <w:sz w:val="22"/>
        </w:rPr>
        <w:t xml:space="preserve">olve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2</m:t>
                  </m:r>
                </m:sub>
              </m:sSub>
            </m:fName>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4</m:t>
                  </m:r>
                </m:e>
              </m:d>
            </m:e>
          </m:func>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2</m:t>
                  </m:r>
                </m:sub>
              </m:sSub>
            </m:fName>
            <m:e>
              <m:r>
                <w:rPr>
                  <w:rFonts w:ascii="Arial" w:eastAsia="Arial" w:hAnsi="Arial" w:cs="Arial"/>
                  <w:sz w:val="22"/>
                </w:rPr>
                <m:t>(</m:t>
              </m:r>
              <m:r>
                <w:rPr>
                  <w:rFonts w:ascii="Arial" w:eastAsia="Arial" w:hAnsi="Arial" w:cs="Arial"/>
                  <w:sz w:val="22"/>
                </w:rPr>
                <m:t>x</m:t>
              </m:r>
            </m:e>
          </m:func>
          <m:r>
            <w:rPr>
              <w:rFonts w:ascii="Arial" w:eastAsia="Arial" w:hAnsi="Arial" w:cs="Arial"/>
              <w:sz w:val="22"/>
            </w:rPr>
            <m:t>)</m:t>
          </m:r>
          <m:r>
            <w:rPr>
              <w:rFonts w:ascii="Arial" w:eastAsia="Arial" w:hAnsi="Arial" w:cs="Arial"/>
              <w:sz w:val="22"/>
            </w:rPr>
            <m:t>=</m:t>
          </m:r>
          <m:r>
            <w:rPr>
              <w:rFonts w:ascii="Arial" w:eastAsia="Arial" w:hAnsi="Arial" w:cs="Arial"/>
              <w:sz w:val="22"/>
            </w:rPr>
            <m:t>4</m:t>
          </m:r>
        </m:oMath>
      </m:oMathPara>
      <w:r>
        <w:rPr>
          <w:rFonts w:ascii="Arial" w:eastAsia="Arial" w:hAnsi="Arial" w:cs="Arial"/>
          <w:sz w:val="22"/>
        </w:rPr>
        <w:t>.</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Given </w:t>
      </w:r>
      <m:oMathPara>
        <m:oMathParaPr>
          <m:jc m:val="left"/>
        </m:oMathParaPr>
        <m:oMath>
          <m:r>
            <w:rPr>
              <w:rFonts w:ascii="Arial" w:eastAsia="Arial" w:hAnsi="Arial" w:cs="Arial"/>
              <w:sz w:val="22"/>
            </w:rPr>
            <m:t>a</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x</m:t>
                  </m:r>
                </m:sub>
              </m:sSub>
            </m:fName>
            <m:e>
              <m:r>
                <w:rPr>
                  <w:rFonts w:ascii="Arial" w:eastAsia="Arial" w:hAnsi="Arial" w:cs="Arial"/>
                  <w:sz w:val="22"/>
                </w:rPr>
                <m:t>2</m:t>
              </m:r>
            </m:e>
          </m:func>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b</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x</m:t>
                  </m:r>
                </m:sub>
              </m:sSub>
            </m:fName>
            <m:e>
              <m:r>
                <w:rPr>
                  <w:rFonts w:ascii="Arial" w:eastAsia="Arial" w:hAnsi="Arial" w:cs="Arial"/>
                  <w:sz w:val="22"/>
                </w:rPr>
                <m:t>3</m:t>
              </m:r>
            </m:e>
          </m:func>
        </m:oMath>
      </m:oMathPara>
      <w:r>
        <w:rPr>
          <w:rFonts w:ascii="Arial" w:eastAsia="Arial" w:hAnsi="Arial" w:cs="Arial"/>
          <w:sz w:val="22"/>
        </w:rPr>
        <w:t xml:space="preserve">, express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x</m:t>
                  </m:r>
                </m:sub>
              </m:sSub>
            </m:fName>
            <m:e>
              <m:r>
                <w:rPr>
                  <w:rFonts w:ascii="Arial" w:eastAsia="Arial" w:hAnsi="Arial" w:cs="Arial"/>
                  <w:sz w:val="22"/>
                </w:rPr>
                <m:t>144</m:t>
              </m:r>
            </m:e>
          </m:func>
        </m:oMath>
      </m:oMathPara>
      <w:r>
        <w:rPr>
          <w:rFonts w:ascii="Arial" w:eastAsia="Arial" w:hAnsi="Arial" w:cs="Arial"/>
          <w:sz w:val="22"/>
        </w:rPr>
        <w:t xml:space="preserve"> </w:t>
      </w:r>
      <w:r>
        <w:rPr>
          <w:rFonts w:ascii="Arial" w:eastAsia="Arial" w:hAnsi="Arial" w:cs="Arial"/>
          <w:sz w:val="22"/>
        </w:rPr>
        <w:t xml:space="preserve">in terms of </w:t>
      </w:r>
      <m:oMathPara>
        <m:oMathParaPr>
          <m:jc m:val="left"/>
        </m:oMathParaPr>
        <m:oMath>
          <m:r>
            <w:rPr>
              <w:rFonts w:ascii="Arial" w:eastAsia="Arial" w:hAnsi="Arial" w:cs="Arial"/>
              <w:sz w:val="22"/>
            </w:rPr>
            <m:t>a</m:t>
          </m:r>
          <m:r>
            <w:rPr>
              <w:rFonts w:ascii="Arial" w:eastAsia="Arial" w:hAnsi="Arial" w:cs="Arial"/>
              <w:sz w:val="22"/>
            </w:rPr>
            <m:t> </m:t>
          </m:r>
        </m:oMath>
      </m:oMathPara>
      <w:r>
        <w:rPr>
          <w:rFonts w:ascii="Arial" w:eastAsia="Arial" w:hAnsi="Arial" w:cs="Arial"/>
          <w:sz w:val="22"/>
        </w:rPr>
        <w:t xml:space="preserve">and </w:t>
      </w:r>
      <m:oMathPara>
        <m:oMathParaPr>
          <m:jc m:val="left"/>
        </m:oMathParaPr>
        <m:oMath>
          <m:r>
            <w:rPr>
              <w:rFonts w:ascii="Arial" w:eastAsia="Arial" w:hAnsi="Arial" w:cs="Arial"/>
              <w:sz w:val="22"/>
            </w:rPr>
            <m:t>b</m:t>
          </m:r>
        </m:oMath>
      </m:oMathPara>
      <w:r>
        <w:rPr>
          <w:rFonts w:ascii="Arial" w:eastAsia="Arial" w:hAnsi="Arial" w:cs="Arial"/>
          <w:sz w:val="22"/>
        </w:rPr>
        <w:t>.</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w:t>
      </w:r>
      <m:oMathPara>
        <m:oMathParaPr>
          <m:jc m:val="left"/>
        </m:oMathParaPr>
        <m:oMath>
          <m:sSup>
            <m:e>
              <m:r>
                <w:rPr>
                  <w:rFonts w:ascii="Arial" w:eastAsia="Arial" w:hAnsi="Arial" w:cs="Arial"/>
                  <w:sz w:val="22"/>
                </w:rPr>
                <m:t>4</m:t>
              </m:r>
            </m:e>
            <m:sup>
              <m:r>
                <w:rPr>
                  <w:rFonts w:ascii="Arial" w:eastAsia="Arial" w:hAnsi="Arial" w:cs="Arial"/>
                  <w:sz w:val="22"/>
                </w:rPr>
                <m:t>x</m:t>
              </m:r>
              <m:r>
                <w:rPr>
                  <w:rFonts w:ascii="Arial" w:eastAsia="Arial" w:hAnsi="Arial" w:cs="Arial"/>
                  <w:sz w:val="22"/>
                </w:rPr>
                <m:t>+</m:t>
              </m:r>
              <m:r>
                <w:rPr>
                  <w:rFonts w:ascii="Arial" w:eastAsia="Arial" w:hAnsi="Arial" w:cs="Arial"/>
                  <w:sz w:val="22"/>
                </w:rPr>
                <m:t>1</m:t>
              </m:r>
            </m:sup>
          </m:sSup>
          <m:r>
            <w:rPr>
              <w:rFonts w:ascii="Arial" w:eastAsia="Arial" w:hAnsi="Arial" w:cs="Arial"/>
              <w:sz w:val="22"/>
            </w:rPr>
            <m:t>=</m:t>
          </m:r>
          <m:sSup>
            <m:e>
              <m:r>
                <w:rPr>
                  <w:rFonts w:ascii="Arial" w:eastAsia="Arial" w:hAnsi="Arial" w:cs="Arial"/>
                  <w:sz w:val="22"/>
                </w:rPr>
                <m:t>5</m:t>
              </m:r>
            </m:e>
            <m:sup>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sup>
          </m:sSup>
        </m:oMath>
      </m:oMathPara>
      <w:r>
        <w:rPr>
          <w:rFonts w:ascii="Arial" w:eastAsia="Arial" w:hAnsi="Arial" w:cs="Arial"/>
          <w:sz w:val="22"/>
        </w:rPr>
        <w:t>, correct to 3 decimal places.</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Use the properties and laws of logarithms to explain how slide rules use logarithmic scales to solve multiplication problems.</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A culture of bacteria initially has a mass of one gram and triples in size every hour.</w:t>
      </w:r>
      <w:r>
        <w:rPr>
          <w:rFonts w:ascii="Arial" w:eastAsia="Arial" w:hAnsi="Arial" w:cs="Arial"/>
          <w:sz w:val="22"/>
        </w:rPr>
        <w:br/>
      </w:r>
      <w:r>
        <w:rPr>
          <w:rFonts w:ascii="Arial" w:eastAsia="Arial" w:hAnsi="Arial" w:cs="Arial"/>
          <w:sz w:val="22"/>
        </w:rPr>
        <w:t>How long will it take to reach a mass of 20 grams?</w:t>
      </w:r>
    </w:p>
    <w:p>
      <w:pPr>
        <w:keepNext w:val="0"/>
        <w:shd w:val="clear" w:color="auto" w:fill="FFFFFF"/>
        <w:spacing w:before="0" w:after="160" w:line="276" w:lineRule="auto"/>
        <w:rPr>
          <w:rFonts w:ascii="Arial" w:eastAsia="Arial" w:hAnsi="Arial" w:cs="Arial"/>
          <w:color w:val="000000"/>
        </w:rPr>
      </w:pPr>
      <w:r>
        <w:rPr>
          <w:rFonts w:ascii="Arial" w:eastAsia="Arial" w:hAnsi="Arial" w:cs="Arial"/>
          <w:color w:val="000000"/>
          <w:sz w:val="22"/>
        </w:rPr>
        <w:t>⠍⠁⠞⠓</w:t>
      </w:r>
    </w:p>
    <w:p>
      <w:pPr>
        <w:keepNext w:val="0"/>
        <w:shd w:val="clear" w:color="auto" w:fill="FFFFFF"/>
        <w:spacing w:before="0" w:after="160" w:line="276" w:lineRule="auto"/>
        <w:rPr>
          <w:rFonts w:ascii="Arial" w:eastAsia="Arial" w:hAnsi="Arial" w:cs="Arial"/>
        </w:rPr>
      </w:pPr>
      <w:r>
        <w:rPr>
          <w:rFonts w:ascii="Times New Roman" w:eastAsia="Times New Roman" w:hAnsi="Times New Roman" w:cs="Times New Roman"/>
          <w:strike w:val="0"/>
          <w:u w:val="none"/>
        </w:rPr>
        <w:drawing>
          <wp:inline>
            <wp:extent cx="330159" cy="19047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3">
                      <a:extLst>
                        <a:ext uri="{96DAC541-7B7A-43D3-8B79-37D633B846F1}">
                          <asvg:svgBlip xmlns:asvg="http://schemas.microsoft.com/office/drawing/2016/SVG/main" r:embed="rId14"/>
                        </a:ext>
                      </a:extLst>
                    </a:blip>
                    <a:stretch>
                      <a:fillRect/>
                    </a:stretch>
                  </pic:blipFill>
                  <pic:spPr>
                    <a:xfrm>
                      <a:off x="0" y="0"/>
                      <a:ext cx="330159" cy="190476"/>
                    </a:xfrm>
                    <a:prstGeom prst="rect">
                      <a:avLst/>
                    </a:prstGeom>
                  </pic:spPr>
                </pic:pic>
              </a:graphicData>
            </a:graphic>
          </wp:inline>
        </w:drawing>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3" w:name="_Toc256000033"/>
      <w:r>
        <w:rPr>
          <w:rFonts w:ascii="Arial" w:eastAsia="Arial" w:hAnsi="Arial" w:cs="Arial"/>
          <w:b/>
          <w:i w:val="0"/>
          <w:color w:val="002664"/>
          <w:sz w:val="30"/>
        </w:rPr>
        <w:t>Teaching advice for Functions and other graphs (Path)</w:t>
      </w:r>
      <w:bookmarkEnd w:id="33"/>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60"/>
        </w:numPr>
        <w:spacing w:before="0" w:after="120" w:line="276" w:lineRule="auto"/>
        <w:ind w:left="397" w:hanging="397"/>
        <w:contextualSpacing/>
        <w:rPr>
          <w:rFonts w:ascii="Arial" w:eastAsia="Arial" w:hAnsi="Arial" w:cs="Arial"/>
          <w:sz w:val="22"/>
        </w:rPr>
      </w:pPr>
      <w:r>
        <w:rPr>
          <w:rFonts w:ascii="Arial" w:eastAsia="Arial" w:hAnsi="Arial" w:cs="Arial"/>
          <w:sz w:val="22"/>
        </w:rPr>
        <w:t>Functions and other graphs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define and describe a relation and a function</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use function notation</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vertical line test for a function</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find the domain and range of functions</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use graphing applications to graph and compare transformations of functions</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graph regions on the Cartesian plane given a linear inequality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domain</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element</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exponential</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function</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hyperbola</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inequality</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parabola</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range</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reflection</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relation</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set</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transformation</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translation</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vertical line test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into algebraic expressions</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Basic functions – parabolas, exponentials, cubic curves</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Solving inequalities and graphing solutions on the number line</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Using graphing applications to graph curves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335"/>
        <w:gridCol w:w="244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Domains and ranges of straight lines, parabolas, exponentials, cubic and logarithmic curves, hyperbolas, polynomials and circles can be found.</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Linear relationships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Non-linear relationships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Polynomials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Logarithms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equations and inequalities are connected to Equations B.</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Equations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Further functions and relations and their properties are studied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Transformations and reflections of functions, including trigonometric functions, are extended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Quadratic inequalities can be solved using graphs of parabolas.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Inverse functions and further inequalities are topics within the Stage 6 courses.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Graphical relationships of reciprocal, square root and absolute value functions are covered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regions is connected to graphical representation of complex numbers.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Inequalities can be used to solve problems involving linear programming.</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Software Engineering</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Use transformations of functions and inequalities to design a logo using digital tools.</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functions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and find the composite functions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g</m:t>
          </m:r>
          <m:d>
            <m:dPr>
              <m:sepChr m:val="|"/>
            </m:dPr>
            <m:e>
              <m:r>
                <w:rPr>
                  <w:rFonts w:ascii="Arial" w:eastAsia="Arial" w:hAnsi="Arial" w:cs="Arial"/>
                  <w:sz w:val="22"/>
                </w:rPr>
                <m:t>x</m:t>
              </m:r>
            </m:e>
          </m:d>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g</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oMath>
      </m:oMathPara>
      <w:r>
        <w:rPr>
          <w:rFonts w:ascii="Arial" w:eastAsia="Arial" w:hAnsi="Arial" w:cs="Arial"/>
          <w:sz w:val="22"/>
        </w:rPr>
        <w:t>.</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Research the meaning of ‘absolute value’. Use digital tools to graph</w:t>
      </w:r>
      <w:r>
        <w:rPr>
          <w:rStyle w:val="Emphasis"/>
          <w:rFonts w:ascii="Arial" w:eastAsia="Arial" w:hAnsi="Arial" w:cs="Arial"/>
          <w:i/>
          <w:iCs/>
          <w:sz w:val="22"/>
        </w:rPr>
        <w:t xml:space="preserve"> </w:t>
      </w:r>
      <m:oMathPara>
        <m:oMathParaPr>
          <m:jc m:val="left"/>
        </m:oMathParaPr>
        <m:oMath>
          <m:r>
            <w:rPr>
              <w:rFonts w:ascii="Arial" w:eastAsia="Arial" w:hAnsi="Arial" w:cs="Arial"/>
              <w:sz w:val="22"/>
            </w:rPr>
            <m:t>y</m:t>
          </m:r>
          <m:r>
            <w:rPr>
              <w:rFonts w:ascii="Arial" w:eastAsia="Arial" w:hAnsi="Arial" w:cs="Arial"/>
              <w:sz w:val="22"/>
            </w:rPr>
            <m:t>=</m:t>
          </m:r>
          <m:d>
            <m:dPr>
              <m:begChr m:val="|"/>
              <m:endChr m:val="|"/>
              <m:sepChr m:val="|"/>
            </m:dPr>
            <m:e>
              <m:r>
                <w:rPr>
                  <w:rFonts w:ascii="Arial" w:eastAsia="Arial" w:hAnsi="Arial" w:cs="Arial"/>
                  <w:sz w:val="22"/>
                </w:rPr>
                <m:t>x</m:t>
              </m:r>
            </m:e>
          </m:d>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d>
            <m:dPr>
              <m:begChr m:val="|"/>
              <m:endChr m:val="|"/>
              <m:sepChr m:val="|"/>
            </m:dPr>
            <m:e>
              <m:r>
                <w:rPr>
                  <w:rFonts w:ascii="Arial" w:eastAsia="Arial" w:hAnsi="Arial" w:cs="Arial"/>
                  <w:sz w:val="22"/>
                </w:rPr>
                <m:t>x</m:t>
              </m:r>
            </m:e>
          </m:d>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d>
            <m:dPr>
              <m:begChr m:val="|"/>
              <m:endChr m:val="|"/>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d>
            <m:dPr>
              <m:begChr m:val="|"/>
              <m:endChr m:val="|"/>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oMath>
      </m:oMathPara>
      <w:r>
        <w:rPr>
          <w:rFonts w:ascii="Arial" w:eastAsia="Arial" w:hAnsi="Arial" w:cs="Arial"/>
          <w:sz w:val="22"/>
        </w:rPr>
        <w:t xml:space="preserve">. Extend this to examine the graphical representation of equations of the form </w:t>
      </w:r>
      <m:oMathPara>
        <m:oMathParaPr>
          <m:jc m:val="left"/>
        </m:oMathParaPr>
        <m:oMath>
          <m:r>
            <w:rPr>
              <w:rFonts w:ascii="Arial" w:eastAsia="Arial" w:hAnsi="Arial" w:cs="Arial"/>
              <w:sz w:val="22"/>
            </w:rPr>
            <m:t>y</m:t>
          </m:r>
          <m:r>
            <w:rPr>
              <w:rFonts w:ascii="Arial" w:eastAsia="Arial" w:hAnsi="Arial" w:cs="Arial"/>
              <w:sz w:val="22"/>
            </w:rPr>
            <m:t>=</m:t>
          </m:r>
          <m:d>
            <m:dPr>
              <m:begChr m:val="|"/>
              <m:endChr m:val="|"/>
              <m:sepChr m:val="|"/>
            </m:dPr>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d>
        </m:oMath>
      </m:oMathPara>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4" w:name="_Toc256000034"/>
      <w:r>
        <w:rPr>
          <w:rFonts w:ascii="Arial" w:eastAsia="Arial" w:hAnsi="Arial" w:cs="Arial"/>
          <w:b/>
          <w:i w:val="0"/>
          <w:color w:val="002664"/>
          <w:sz w:val="30"/>
        </w:rPr>
        <w:t>Teaching advice for Trigonometry C (Path)</w:t>
      </w:r>
      <w:bookmarkEnd w:id="3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65"/>
        </w:numPr>
        <w:spacing w:before="0" w:after="120" w:line="276" w:lineRule="auto"/>
        <w:ind w:left="397" w:hanging="397"/>
        <w:contextualSpacing/>
        <w:rPr>
          <w:rFonts w:ascii="Arial" w:eastAsia="Arial" w:hAnsi="Arial" w:cs="Arial"/>
          <w:sz w:val="22"/>
        </w:rPr>
      </w:pPr>
      <w:r>
        <w:rPr>
          <w:rFonts w:ascii="Arial" w:eastAsia="Arial" w:hAnsi="Arial" w:cs="Arial"/>
          <w:sz w:val="22"/>
        </w:rPr>
        <w:t>Trigonometry C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use Pythagoras’ theorem and trigonometry to calculate an unknown length or angle in right-angled triangles in a three-dimensional problem</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sine rule to find unknown sides and angles</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cosine rule to find unknown sides and angles</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formula to find the area of a triangle,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a</m:t>
          </m:r>
          <m:r>
            <w:rPr>
              <w:rFonts w:ascii="Arial" w:eastAsia="Arial" w:hAnsi="Arial" w:cs="Arial"/>
              <w:sz w:val="22"/>
            </w:rPr>
            <m:t>b</m:t>
          </m:r>
          <m:func>
            <m:fName>
              <m:r>
                <m:rPr>
                  <m:sty m:val="p"/>
                </m:rPr>
                <w:rPr>
                  <w:rFonts w:ascii="Arial" w:eastAsia="Arial" w:hAnsi="Arial" w:cs="Arial"/>
                  <w:sz w:val="22"/>
                </w:rPr>
                <m:t>sin</m:t>
              </m:r>
            </m:fName>
            <m:e>
              <m:r>
                <w:rPr>
                  <w:rFonts w:ascii="Arial" w:eastAsia="Arial" w:hAnsi="Arial" w:cs="Arial"/>
                  <w:sz w:val="22"/>
                </w:rPr>
                <m:t>C</m:t>
              </m:r>
            </m:e>
          </m:func>
        </m:oMath>
      </m:oMathPara>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adjacent</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angle of depression</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angle of elevation</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bearing</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cosine rule</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hypotenuse</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prism</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Pythagoras’ theorem</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ratio</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sine rule</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trigonometric ratios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Pythagoras’ theorem</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Sine, cosine and tangent ratios in right-angled triangles</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into formulas</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Solving multi-step equations and equations involving fractions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985"/>
        <w:gridCol w:w="279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sine rule can be proven using similar triangles, circle geometry or vectors.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Properties of geometrical figures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Circle Geometry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cosine rule is a generalisation of Pythagoras’ theorem.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Pythagoras’ Theorem</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sine and cosine rules are connected to circle geometry theorems concerning angles at the centre and circumference and cyclic quadrilaterals.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Circle Geometry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Trigonometry is connected to navigation to determine the distance between a boat and the shore.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Trigonometry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the sine rule to find angles from a description may involve the ambiguous case.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Trigonometry 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identities are used to solve equations and prove and simplify results.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Trigonometry is used in construction to find angles and lengths.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Pythagoras’ theorem and trigonometry are used extensively when working with vectors.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Pythagoras’ theorem and trigonometry are used extensively to calculate forces and problems involving motion, including projectiles.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Trigonometry is used when finding the area and perimeter of irregular-shaped paddocks for fencing.</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 2</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Derive the formula for the volume of a tetrahedron.</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A sailor leaves Port A and travels SW at a speed of 20 km/h. After 30 minutes, he does a sharp turn and travels in the direction of 070°T at the same speed. After 45 minutes, how far is the sailor from his starting point?</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Tom stands at Point A, due south from the base of a tower. He observes the angle of elevation to the top of a tower is 38°. He walks in a straight line, 50 metres to Point B, where he is now standing on a bearing of 070° from the base of the tower. From this point, he observes the top of the tower is at an angle of elevation of 32°. Find the height of the tower correct to the nearest centimetre.</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Find the angle that one of the triangular faces of a square-based pyramid makes with the horizontal base if the height of the pyramid is 80 m and the base has side length 150 m.</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Two observers are standing at different locations X and Y on ground level. They are standing 2000 m apart and can see a balloon B in the air, hovering directly above the Point G. The observer standing at X sees the balloon on a bearing of 023°T at an angle of elevation of 24°. The observer standing at Y sees the balloon on a bearing of 335°T at an angle of elevation to be 18°.</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area rule to prove trigonometric identities such as </w:t>
      </w:r>
      <m:oMathPara>
        <m:oMathParaPr>
          <m:jc m:val="left"/>
        </m:oMathParaPr>
        <m:oMath>
          <m:func>
            <m:fName>
              <m:r>
                <m:rPr>
                  <m:sty m:val="p"/>
                </m:rPr>
                <w:rPr>
                  <w:rFonts w:ascii="Arial" w:eastAsia="Arial" w:hAnsi="Arial" w:cs="Arial"/>
                  <w:sz w:val="22"/>
                </w:rPr>
                <m:t>sin</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A</m:t>
              </m:r>
            </m:e>
          </m:func>
          <m:func>
            <m:fName>
              <m:r>
                <m:rPr>
                  <m:sty m:val="p"/>
                </m:rPr>
                <w:rPr>
                  <w:rFonts w:ascii="Arial" w:eastAsia="Arial" w:hAnsi="Arial" w:cs="Arial"/>
                  <w:sz w:val="22"/>
                </w:rPr>
                <m:t>cos</m:t>
              </m:r>
            </m:fName>
            <m:e>
              <m:r>
                <w:rPr>
                  <w:rFonts w:ascii="Arial" w:eastAsia="Arial" w:hAnsi="Arial" w:cs="Arial"/>
                  <w:sz w:val="22"/>
                </w:rPr>
                <m:t>B</m:t>
              </m:r>
            </m:e>
          </m:func>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B</m:t>
              </m:r>
            </m:e>
          </m:func>
          <m:func>
            <m:fName>
              <m:r>
                <m:rPr>
                  <m:sty m:val="p"/>
                </m:rPr>
                <w:rPr>
                  <w:rFonts w:ascii="Arial" w:eastAsia="Arial" w:hAnsi="Arial" w:cs="Arial"/>
                  <w:sz w:val="22"/>
                </w:rPr>
                <m:t>cos</m:t>
              </m:r>
            </m:fName>
            <m:e>
              <m:r>
                <w:rPr>
                  <w:rFonts w:ascii="Arial" w:eastAsia="Arial" w:hAnsi="Arial" w:cs="Arial"/>
                  <w:sz w:val="22"/>
                </w:rPr>
                <m:t>A</m:t>
              </m:r>
            </m:e>
          </m:func>
        </m:oMath>
      </m:oMathPara>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5" w:name="_Toc256000035"/>
      <w:r>
        <w:rPr>
          <w:rFonts w:ascii="Arial" w:eastAsia="Arial" w:hAnsi="Arial" w:cs="Arial"/>
          <w:b/>
          <w:i w:val="0"/>
          <w:color w:val="002664"/>
          <w:sz w:val="30"/>
        </w:rPr>
        <w:t>Teaching advice for Trigonometry D (Path)</w:t>
      </w:r>
      <w:bookmarkEnd w:id="3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71"/>
        </w:numPr>
        <w:spacing w:before="0" w:after="120" w:line="276" w:lineRule="auto"/>
        <w:ind w:left="397" w:hanging="397"/>
        <w:contextualSpacing/>
        <w:rPr>
          <w:rFonts w:ascii="Arial" w:eastAsia="Arial" w:hAnsi="Arial" w:cs="Arial"/>
          <w:sz w:val="22"/>
        </w:rPr>
      </w:pPr>
      <w:r>
        <w:rPr>
          <w:rFonts w:ascii="Arial" w:eastAsia="Arial" w:hAnsi="Arial" w:cs="Arial"/>
          <w:sz w:val="22"/>
        </w:rPr>
        <w:t>Trigonometry D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prove that the tangent ratio can be expressed as a ratio of the sine and cosine ratios</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features of sine, cosine and tangent curves from their graphs for angles of any magnitude, including negative angles</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relationships for obtuse angles</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sine rule and area rule to find angles involving the ambiguous case</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relate the gradient of a line to its angle of inclination on the Cartesian plane</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exact sine, cosine and tangent ratios for angles of 30°, 45° and 60°</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relationships between the sine and cosine ratios of complementary angles in right-angled triangles</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find the possible acute and/or obtuse angle(s) given a trigonometric ratio</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acute angle</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angle of inclination</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Cartesian plane</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complementary angles</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cosine rule</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obtuse</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Pythagoras’ theorem</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sine rule</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tangent ratio</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trigonometric ratio</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unit circle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Trigonometric ratios in right-angled triangles</w:t>
      </w:r>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Using the sine rule and area rule</w:t>
      </w:r>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Operations with surds</w:t>
      </w:r>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Pythagoras’ theorem </w:t>
      </w:r>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Graphing straight lines</w:t>
      </w:r>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Graphing circles with centre (0, 0) and radius </w:t>
      </w:r>
      <m:oMathPara>
        <m:oMathParaPr>
          <m:jc m:val="left"/>
        </m:oMathParaPr>
        <m:oMath>
          <m:r>
            <w:rPr>
              <w:rFonts w:ascii="Arial" w:eastAsia="Arial" w:hAnsi="Arial" w:cs="Arial"/>
              <w:sz w:val="22"/>
            </w:rPr>
            <m:t>r</m:t>
          </m:r>
        </m:oMath>
      </m:oMathPara>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Using graphing applications to graph curves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618"/>
        <w:gridCol w:w="2162"/>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unit circle is a circle with centre (0, 0) and radius 1.</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Non-linear relationships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trigonometric functions in terms of the unit circle are used to prove trigonometric identities and are connected to Cartesian and polar coordinates.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formula gradient m = tan</w:t>
            </w:r>
            <w:r>
              <w:rPr>
                <w:rStyle w:val="Emphasis"/>
                <w:rFonts w:ascii="Arial" w:eastAsia="Arial" w:hAnsi="Arial" w:cs="Arial"/>
                <w:b w:val="0"/>
                <w:bCs w:val="0"/>
                <w:i/>
                <w:iCs/>
                <w:smallCaps w:val="0"/>
                <w:color w:val="000000"/>
                <w:sz w:val="22"/>
              </w:rPr>
              <w:t>θ</w:t>
            </w:r>
            <w:r>
              <w:rPr>
                <w:rFonts w:ascii="Arial" w:eastAsia="Arial" w:hAnsi="Arial" w:cs="Arial"/>
                <w:b w:val="0"/>
                <w:bCs w:val="0"/>
                <w:i w:val="0"/>
                <w:iCs w:val="0"/>
                <w:smallCaps w:val="0"/>
                <w:color w:val="000000"/>
                <w:sz w:val="22"/>
              </w:rPr>
              <w:t xml:space="preserve"> is connected to graphs of straight lines.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Linear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functions are linked to graphing non-linear relationships and knowledge of 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Paths Functions and other graphs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Paths Non-linear Relationships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functions are connected to circle geometry and Pythagoras’ theorem.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Pythagoras’ Theorem</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Circle Geometry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graphs of the trigonometric functions mark the transition from understanding trigonometry as the study of lengths and angles in triangles to the study of waves.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Physics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functions are used to calculate forces, weights, velocity, acceleration, gravitational and magnetic fields. Waves are fundamental to a vast range of physical and practical phenomena like light and other electromagnetic waves and to periodic phenomena like daily temperatures and fluctuating sales over the year.</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Physics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Reciprocal trigonometric ratios and transformations of trigonometric functions are examined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relationship between the sine rule and the diameter of the circumcircle of a triangle.</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Use digital tools to fit a trigonometric curve to the graph of average daylight hours per month in a chosen city. Compare the graphs for cities in the Southern hemisphere to those in the Northern hemisphere, or a city close to the equator versus one closer to a pole.</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Given graphs of sine, cosine and tangent, sketch the graph of their reciprocals.</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6" w:name="_Toc256000036"/>
      <w:r>
        <w:rPr>
          <w:rFonts w:ascii="Arial" w:eastAsia="Arial" w:hAnsi="Arial" w:cs="Arial"/>
          <w:b/>
          <w:i w:val="0"/>
          <w:color w:val="002664"/>
          <w:sz w:val="30"/>
        </w:rPr>
        <w:t>Teaching advice for Area and surface area B (Path)</w:t>
      </w:r>
      <w:bookmarkEnd w:id="3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76"/>
        </w:numPr>
        <w:spacing w:before="0" w:after="120" w:line="276" w:lineRule="auto"/>
        <w:ind w:left="397" w:hanging="397"/>
        <w:contextualSpacing/>
        <w:rPr>
          <w:rFonts w:ascii="Arial" w:eastAsia="Arial" w:hAnsi="Arial" w:cs="Arial"/>
          <w:sz w:val="22"/>
        </w:rPr>
      </w:pPr>
      <w:r>
        <w:rPr>
          <w:rFonts w:ascii="Arial" w:eastAsia="Arial" w:hAnsi="Arial" w:cs="Arial"/>
          <w:sz w:val="22"/>
        </w:rPr>
        <w:t>Area and surface area B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77"/>
        </w:numPr>
        <w:spacing w:before="0" w:after="120" w:line="276" w:lineRule="auto"/>
        <w:ind w:left="397" w:hanging="397"/>
        <w:contextualSpacing/>
        <w:jc w:val="left"/>
        <w:rPr>
          <w:rFonts w:ascii="Arial" w:eastAsia="Arial" w:hAnsi="Arial" w:cs="Arial"/>
        </w:rPr>
      </w:pPr>
      <w:r>
        <w:rPr>
          <w:rFonts w:ascii="Arial" w:eastAsia="Arial" w:hAnsi="Arial" w:cs="Arial"/>
          <w:sz w:val="22"/>
        </w:rPr>
        <w:t>apply Pythagoras’ theorem to find lengths of perpendicular and slant heights</w:t>
      </w:r>
    </w:p>
    <w:p>
      <w:pPr>
        <w:pStyle w:val="ListParagraph"/>
        <w:keepNext w:val="0"/>
        <w:numPr>
          <w:ilvl w:val="0"/>
          <w:numId w:val="177"/>
        </w:numPr>
        <w:spacing w:before="0" w:after="120" w:line="276" w:lineRule="auto"/>
        <w:ind w:left="397" w:hanging="397"/>
        <w:contextualSpacing/>
        <w:jc w:val="left"/>
        <w:rPr>
          <w:rFonts w:ascii="Arial" w:eastAsia="Arial" w:hAnsi="Arial" w:cs="Arial"/>
        </w:rPr>
      </w:pPr>
      <w:r>
        <w:rPr>
          <w:rFonts w:ascii="Arial" w:eastAsia="Arial" w:hAnsi="Arial" w:cs="Arial"/>
          <w:sz w:val="22"/>
        </w:rPr>
        <w:t>find the surface area of right pyramids</w:t>
      </w:r>
    </w:p>
    <w:p>
      <w:pPr>
        <w:pStyle w:val="ListParagraph"/>
        <w:keepNext w:val="0"/>
        <w:numPr>
          <w:ilvl w:val="0"/>
          <w:numId w:val="177"/>
        </w:numPr>
        <w:spacing w:before="0" w:after="120" w:line="276" w:lineRule="auto"/>
        <w:ind w:left="397" w:hanging="397"/>
        <w:contextualSpacing/>
        <w:jc w:val="left"/>
        <w:rPr>
          <w:rFonts w:ascii="Arial" w:eastAsia="Arial" w:hAnsi="Arial" w:cs="Arial"/>
        </w:rPr>
      </w:pPr>
      <w:r>
        <w:rPr>
          <w:rFonts w:ascii="Arial" w:eastAsia="Arial" w:hAnsi="Arial" w:cs="Arial"/>
          <w:sz w:val="22"/>
        </w:rPr>
        <w:t>find the surface area of the curved surface and total surface area of a right cone</w:t>
      </w:r>
    </w:p>
    <w:p>
      <w:pPr>
        <w:pStyle w:val="ListParagraph"/>
        <w:keepNext w:val="0"/>
        <w:numPr>
          <w:ilvl w:val="0"/>
          <w:numId w:val="177"/>
        </w:numPr>
        <w:spacing w:before="0" w:after="120" w:line="276" w:lineRule="auto"/>
        <w:ind w:left="397" w:hanging="397"/>
        <w:contextualSpacing/>
        <w:jc w:val="left"/>
        <w:rPr>
          <w:rFonts w:ascii="Arial" w:eastAsia="Arial" w:hAnsi="Arial" w:cs="Arial"/>
        </w:rPr>
      </w:pPr>
      <w:r>
        <w:rPr>
          <w:rFonts w:ascii="Arial" w:eastAsia="Arial" w:hAnsi="Arial" w:cs="Arial"/>
          <w:sz w:val="22"/>
        </w:rPr>
        <w:t>find the surface area of a sphere</w:t>
      </w:r>
    </w:p>
    <w:p>
      <w:pPr>
        <w:pStyle w:val="ListParagraph"/>
        <w:keepNext w:val="0"/>
        <w:numPr>
          <w:ilvl w:val="0"/>
          <w:numId w:val="177"/>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the surface area of solids and composite solids in real-life contexts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78"/>
        </w:numPr>
        <w:spacing w:before="0" w:after="120" w:line="276" w:lineRule="auto"/>
        <w:ind w:left="397" w:hanging="397"/>
        <w:contextualSpacing/>
        <w:jc w:val="left"/>
        <w:rPr>
          <w:rFonts w:ascii="Arial" w:eastAsia="Arial" w:hAnsi="Arial" w:cs="Arial"/>
        </w:rPr>
      </w:pPr>
      <w:r>
        <w:rPr>
          <w:rFonts w:ascii="Arial" w:eastAsia="Arial" w:hAnsi="Arial" w:cs="Arial"/>
          <w:sz w:val="22"/>
        </w:rPr>
        <w:t>composite</w:t>
      </w:r>
    </w:p>
    <w:p>
      <w:pPr>
        <w:pStyle w:val="ListParagraph"/>
        <w:keepNext w:val="0"/>
        <w:numPr>
          <w:ilvl w:val="0"/>
          <w:numId w:val="178"/>
        </w:numPr>
        <w:spacing w:before="0" w:after="120" w:line="276" w:lineRule="auto"/>
        <w:ind w:left="397" w:hanging="397"/>
        <w:contextualSpacing/>
        <w:jc w:val="left"/>
        <w:rPr>
          <w:rFonts w:ascii="Arial" w:eastAsia="Arial" w:hAnsi="Arial" w:cs="Arial"/>
        </w:rPr>
      </w:pPr>
      <w:r>
        <w:rPr>
          <w:rFonts w:ascii="Arial" w:eastAsia="Arial" w:hAnsi="Arial" w:cs="Arial"/>
          <w:sz w:val="22"/>
        </w:rPr>
        <w:t>perpendicular</w:t>
      </w:r>
    </w:p>
    <w:p>
      <w:pPr>
        <w:pStyle w:val="ListParagraph"/>
        <w:keepNext w:val="0"/>
        <w:numPr>
          <w:ilvl w:val="0"/>
          <w:numId w:val="178"/>
        </w:numPr>
        <w:spacing w:before="0" w:after="120" w:line="276" w:lineRule="auto"/>
        <w:ind w:left="397" w:hanging="397"/>
        <w:contextualSpacing/>
        <w:jc w:val="left"/>
        <w:rPr>
          <w:rFonts w:ascii="Arial" w:eastAsia="Arial" w:hAnsi="Arial" w:cs="Arial"/>
        </w:rPr>
      </w:pPr>
      <w:r>
        <w:rPr>
          <w:rFonts w:ascii="Arial" w:eastAsia="Arial" w:hAnsi="Arial" w:cs="Arial"/>
          <w:sz w:val="22"/>
        </w:rPr>
        <w:t>pyramid</w:t>
      </w:r>
    </w:p>
    <w:p>
      <w:pPr>
        <w:pStyle w:val="ListParagraph"/>
        <w:keepNext w:val="0"/>
        <w:numPr>
          <w:ilvl w:val="0"/>
          <w:numId w:val="178"/>
        </w:numPr>
        <w:spacing w:before="0" w:after="120" w:line="276" w:lineRule="auto"/>
        <w:ind w:left="397" w:hanging="397"/>
        <w:contextualSpacing/>
        <w:jc w:val="left"/>
        <w:rPr>
          <w:rFonts w:ascii="Arial" w:eastAsia="Arial" w:hAnsi="Arial" w:cs="Arial"/>
        </w:rPr>
      </w:pPr>
      <w:r>
        <w:rPr>
          <w:rFonts w:ascii="Arial" w:eastAsia="Arial" w:hAnsi="Arial" w:cs="Arial"/>
          <w:sz w:val="22"/>
        </w:rPr>
        <w:t>surface area</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79"/>
        </w:numPr>
        <w:spacing w:before="0" w:after="120" w:line="276" w:lineRule="auto"/>
        <w:ind w:left="397" w:hanging="397"/>
        <w:contextualSpacing/>
        <w:jc w:val="left"/>
        <w:rPr>
          <w:rFonts w:ascii="Arial" w:eastAsia="Arial" w:hAnsi="Arial" w:cs="Arial"/>
        </w:rPr>
      </w:pPr>
      <w:r>
        <w:rPr>
          <w:rFonts w:ascii="Arial" w:eastAsia="Arial" w:hAnsi="Arial" w:cs="Arial"/>
          <w:sz w:val="22"/>
        </w:rPr>
        <w:t>Pythagoras’ Theorem</w:t>
      </w:r>
    </w:p>
    <w:p>
      <w:pPr>
        <w:pStyle w:val="ListParagraph"/>
        <w:keepNext w:val="0"/>
        <w:numPr>
          <w:ilvl w:val="0"/>
          <w:numId w:val="179"/>
        </w:numPr>
        <w:spacing w:before="0" w:after="120" w:line="276" w:lineRule="auto"/>
        <w:ind w:left="397" w:hanging="397"/>
        <w:contextualSpacing/>
        <w:jc w:val="left"/>
        <w:rPr>
          <w:rFonts w:ascii="Arial" w:eastAsia="Arial" w:hAnsi="Arial" w:cs="Arial"/>
        </w:rPr>
      </w:pPr>
      <w:r>
        <w:rPr>
          <w:rFonts w:ascii="Arial" w:eastAsia="Arial" w:hAnsi="Arial" w:cs="Arial"/>
          <w:sz w:val="22"/>
        </w:rPr>
        <w:t>Solving two-step and three-step equations</w:t>
      </w:r>
    </w:p>
    <w:p>
      <w:pPr>
        <w:pStyle w:val="ListParagraph"/>
        <w:keepNext w:val="0"/>
        <w:numPr>
          <w:ilvl w:val="0"/>
          <w:numId w:val="179"/>
        </w:numPr>
        <w:spacing w:before="0" w:after="120" w:line="276" w:lineRule="auto"/>
        <w:ind w:left="397" w:hanging="397"/>
        <w:contextualSpacing/>
        <w:jc w:val="left"/>
        <w:rPr>
          <w:rFonts w:ascii="Arial" w:eastAsia="Arial" w:hAnsi="Arial" w:cs="Arial"/>
        </w:rPr>
      </w:pPr>
      <w:r>
        <w:rPr>
          <w:rFonts w:ascii="Arial" w:eastAsia="Arial" w:hAnsi="Arial" w:cs="Arial"/>
          <w:sz w:val="22"/>
        </w:rPr>
        <w:t>Understanding of area and surface area of prisms, including cylinders and composite shapes</w:t>
      </w:r>
    </w:p>
    <w:p>
      <w:pPr>
        <w:pStyle w:val="ListParagraph"/>
        <w:keepNext w:val="0"/>
        <w:numPr>
          <w:ilvl w:val="0"/>
          <w:numId w:val="179"/>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into formulas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231"/>
        <w:gridCol w:w="2549"/>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Use of formulas links to equations and solving multi-step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Equations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There are connections to an understanding of calculating the surface area of prisms.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Area and Surface Area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Surface areas of solids can be applied in financial situations.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Financial Mathematics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topic has strong connections to Pythagoras’ theorem.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Pythagoras’ Theorem</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problems involving surface area and volume of solids may involve use of similar figures.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Properties of geometrical figures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Surface area of solids can be explored in relation to rates of change.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Variation and rates of change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Surface area of solids can be applied in optimisation problems.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Students could explore the surface area of the Earth, surface areas of geographical and historical monuments such as the pyramids in Egypt, and the area of glass tiles in the Louvre.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Students could calculate the surface area of various sporting fields and courts.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80"/>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surface area of a number of physical objects and compare the amount of packaging material needed for different shapes.</w:t>
      </w:r>
    </w:p>
    <w:p>
      <w:pPr>
        <w:pStyle w:val="ListParagraph"/>
        <w:keepNext w:val="0"/>
        <w:numPr>
          <w:ilvl w:val="0"/>
          <w:numId w:val="180"/>
        </w:numPr>
        <w:spacing w:before="0" w:after="120" w:line="276" w:lineRule="auto"/>
        <w:ind w:left="397" w:hanging="397"/>
        <w:contextualSpacing/>
        <w:jc w:val="left"/>
        <w:rPr>
          <w:rFonts w:ascii="Arial" w:eastAsia="Arial" w:hAnsi="Arial" w:cs="Arial"/>
        </w:rPr>
      </w:pPr>
      <w:r>
        <w:rPr>
          <w:rFonts w:ascii="Arial" w:eastAsia="Arial" w:hAnsi="Arial" w:cs="Arial"/>
          <w:sz w:val="22"/>
        </w:rPr>
        <w:t>Create ‘geodomes’ and consider the approximate surface area of the dome in comparison to its actual surface area made up of triangles and squares. Investigate how smaller triangles and squares affect the surface area.</w:t>
      </w:r>
    </w:p>
    <w:p>
      <w:pPr>
        <w:pStyle w:val="ListParagraph"/>
        <w:keepNext w:val="0"/>
        <w:numPr>
          <w:ilvl w:val="0"/>
          <w:numId w:val="180"/>
        </w:numPr>
        <w:spacing w:before="0" w:after="120" w:line="276" w:lineRule="auto"/>
        <w:ind w:left="397" w:hanging="397"/>
        <w:contextualSpacing/>
        <w:jc w:val="left"/>
        <w:rPr>
          <w:rFonts w:ascii="Arial" w:eastAsia="Arial" w:hAnsi="Arial" w:cs="Arial"/>
        </w:rPr>
      </w:pPr>
      <w:r>
        <w:rPr>
          <w:rFonts w:ascii="Arial" w:eastAsia="Arial" w:hAnsi="Arial" w:cs="Arial"/>
          <w:sz w:val="22"/>
        </w:rPr>
        <w:t>Find the surface area of a truncated cone that has a top of radius 3 cm and a base of radius 7 cm using similar triangles.</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7" w:name="_Toc256000037"/>
      <w:r>
        <w:rPr>
          <w:rFonts w:ascii="Arial" w:eastAsia="Arial" w:hAnsi="Arial" w:cs="Arial"/>
          <w:b/>
          <w:i w:val="0"/>
          <w:color w:val="002664"/>
          <w:sz w:val="30"/>
        </w:rPr>
        <w:t>Teaching advice for Volume B (Path)</w:t>
      </w:r>
      <w:bookmarkEnd w:id="37"/>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81"/>
        </w:numPr>
        <w:spacing w:before="0" w:after="120" w:line="276" w:lineRule="auto"/>
        <w:ind w:left="397" w:hanging="397"/>
        <w:contextualSpacing/>
        <w:rPr>
          <w:rFonts w:ascii="Arial" w:eastAsia="Arial" w:hAnsi="Arial" w:cs="Arial"/>
          <w:sz w:val="22"/>
        </w:rPr>
      </w:pPr>
      <w:r>
        <w:rPr>
          <w:rFonts w:ascii="Arial" w:eastAsia="Arial" w:hAnsi="Arial" w:cs="Arial"/>
          <w:sz w:val="22"/>
        </w:rPr>
        <w:t>Volume B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find the volume of right pyramids and cones</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the volume of spheres</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find the volume of composite solids, including right pyramids, right cones and hemispheres</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volume and capacity of right pyramids, right cones and spheres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capacity</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composite</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hemisphere</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perpendicular</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volume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84"/>
        </w:numPr>
        <w:spacing w:before="0" w:after="120" w:line="276" w:lineRule="auto"/>
        <w:ind w:left="397" w:hanging="397"/>
        <w:contextualSpacing/>
        <w:jc w:val="left"/>
        <w:rPr>
          <w:rFonts w:ascii="Arial" w:eastAsia="Arial" w:hAnsi="Arial" w:cs="Arial"/>
        </w:rPr>
      </w:pPr>
      <w:r>
        <w:rPr>
          <w:rFonts w:ascii="Arial" w:eastAsia="Arial" w:hAnsi="Arial" w:cs="Arial"/>
          <w:sz w:val="22"/>
        </w:rPr>
        <w:t>Areas of plane shapes</w:t>
      </w:r>
    </w:p>
    <w:p>
      <w:pPr>
        <w:pStyle w:val="ListParagraph"/>
        <w:keepNext w:val="0"/>
        <w:numPr>
          <w:ilvl w:val="0"/>
          <w:numId w:val="184"/>
        </w:numPr>
        <w:spacing w:before="0" w:after="120" w:line="276" w:lineRule="auto"/>
        <w:ind w:left="397" w:hanging="397"/>
        <w:contextualSpacing/>
        <w:jc w:val="left"/>
        <w:rPr>
          <w:rFonts w:ascii="Arial" w:eastAsia="Arial" w:hAnsi="Arial" w:cs="Arial"/>
        </w:rPr>
      </w:pPr>
      <w:r>
        <w:rPr>
          <w:rFonts w:ascii="Arial" w:eastAsia="Arial" w:hAnsi="Arial" w:cs="Arial"/>
          <w:sz w:val="22"/>
        </w:rPr>
        <w:t>Volume of prisms</w:t>
      </w:r>
    </w:p>
    <w:p>
      <w:pPr>
        <w:pStyle w:val="ListParagraph"/>
        <w:keepNext w:val="0"/>
        <w:numPr>
          <w:ilvl w:val="0"/>
          <w:numId w:val="184"/>
        </w:numPr>
        <w:spacing w:before="0" w:after="120" w:line="276" w:lineRule="auto"/>
        <w:ind w:left="397" w:hanging="397"/>
        <w:contextualSpacing/>
        <w:jc w:val="left"/>
        <w:rPr>
          <w:rFonts w:ascii="Arial" w:eastAsia="Arial" w:hAnsi="Arial" w:cs="Arial"/>
        </w:rPr>
      </w:pPr>
      <w:r>
        <w:rPr>
          <w:rFonts w:ascii="Arial" w:eastAsia="Arial" w:hAnsi="Arial" w:cs="Arial"/>
          <w:sz w:val="22"/>
        </w:rPr>
        <w:t>Volume of composite solids</w:t>
      </w:r>
    </w:p>
    <w:p>
      <w:pPr>
        <w:pStyle w:val="ListParagraph"/>
        <w:keepNext w:val="0"/>
        <w:numPr>
          <w:ilvl w:val="0"/>
          <w:numId w:val="184"/>
        </w:numPr>
        <w:spacing w:before="0" w:after="120" w:line="276" w:lineRule="auto"/>
        <w:ind w:left="397" w:hanging="397"/>
        <w:contextualSpacing/>
        <w:jc w:val="left"/>
        <w:rPr>
          <w:rFonts w:ascii="Arial" w:eastAsia="Arial" w:hAnsi="Arial" w:cs="Arial"/>
        </w:rPr>
      </w:pPr>
      <w:r>
        <w:rPr>
          <w:rFonts w:ascii="Arial" w:eastAsia="Arial" w:hAnsi="Arial" w:cs="Arial"/>
          <w:sz w:val="22"/>
        </w:rPr>
        <w:t>Solving algebraic equations arising from substitution into formulas</w:t>
      </w:r>
    </w:p>
    <w:p>
      <w:pPr>
        <w:pStyle w:val="ListParagraph"/>
        <w:keepNext w:val="0"/>
        <w:numPr>
          <w:ilvl w:val="0"/>
          <w:numId w:val="184"/>
        </w:numPr>
        <w:spacing w:before="0" w:after="120" w:line="276" w:lineRule="auto"/>
        <w:ind w:left="397" w:hanging="397"/>
        <w:contextualSpacing/>
        <w:jc w:val="left"/>
        <w:rPr>
          <w:rFonts w:ascii="Arial" w:eastAsia="Arial" w:hAnsi="Arial" w:cs="Arial"/>
        </w:rPr>
      </w:pPr>
      <w:r>
        <w:rPr>
          <w:rFonts w:ascii="Arial" w:eastAsia="Arial" w:hAnsi="Arial" w:cs="Arial"/>
          <w:sz w:val="22"/>
        </w:rPr>
        <w:t>Pythagoras’ theorem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603"/>
        <w:gridCol w:w="2177"/>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Use of formula connects to algebraic equations and solving multi-step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Equations A and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There are connections to the calculation of volume of prisms.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Volume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Connections can be made between volume and the surface area of the shape and what factors connect maximum volume to the minimum surface area.</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formulas for volumes of pyramids, cones and spheres can be derived using calculus developed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Volume calculations are required for casting moulds to ensure there is enough material without wastage. Three-dimensional volume and space are used when looking at sculptures or architecture.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4/5 Visual Arts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Examine pyramids that are not right pyramids (oblique) and compare volumes based on dimensions of bases.</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formula for the surface area of a sphere by considering a sphere made up of many square-based pyramids with height as the radius. The base of the pyramids adds up to the surface area of the sphere, leaving </w:t>
      </w:r>
      <m:oMathPara>
        <m:oMathParaPr>
          <m:jc m:val="left"/>
        </m:oMathParaPr>
        <m:oMath>
          <m:f>
            <m:num>
              <m:r>
                <w:rPr>
                  <w:rFonts w:ascii="Arial" w:eastAsia="Arial" w:hAnsi="Arial" w:cs="Arial"/>
                  <w:sz w:val="22"/>
                </w:rPr>
                <m:t>1</m:t>
              </m:r>
            </m:num>
            <m:den>
              <m:r>
                <w:rPr>
                  <w:rFonts w:ascii="Arial" w:eastAsia="Arial" w:hAnsi="Arial" w:cs="Arial"/>
                  <w:sz w:val="22"/>
                </w:rPr>
                <m:t>3</m:t>
              </m:r>
            </m:den>
          </m:f>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π</m:t>
          </m:r>
          <m:r>
            <w:rPr>
              <w:rFonts w:ascii="Arial" w:eastAsia="Arial" w:hAnsi="Arial" w:cs="Arial"/>
              <w:sz w:val="22"/>
            </w:rPr>
            <m:t>×</m:t>
          </m:r>
          <m:sSup>
            <m:e>
              <m:r>
                <w:rPr>
                  <w:rFonts w:ascii="Arial" w:eastAsia="Arial" w:hAnsi="Arial" w:cs="Arial"/>
                  <w:sz w:val="22"/>
                </w:rPr>
                <m:t>r</m:t>
              </m:r>
            </m:e>
            <m:sup>
              <m:r>
                <w:rPr>
                  <w:rFonts w:ascii="Arial" w:eastAsia="Arial" w:hAnsi="Arial" w:cs="Arial"/>
                  <w:sz w:val="22"/>
                </w:rPr>
                <m:t>2</m:t>
              </m:r>
            </m:sup>
          </m:sSup>
        </m:oMath>
      </m:oMathPara>
      <w:r>
        <w:rPr>
          <w:rFonts w:ascii="Arial" w:eastAsia="Arial" w:hAnsi="Arial" w:cs="Arial"/>
          <w:sz w:val="22"/>
        </w:rPr>
        <w:t>.</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Apply scale factors to estimate the capacity of dams based on a model.</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Visualise a cube of side length 2</w:t>
      </w:r>
      <m:oMathPara>
        <m:oMathParaPr>
          <m:jc m:val="left"/>
        </m:oMathParaPr>
        <m:oMath>
          <m:r>
            <w:rPr>
              <w:rFonts w:ascii="Arial" w:eastAsia="Arial" w:hAnsi="Arial" w:cs="Arial"/>
              <w:sz w:val="22"/>
            </w:rPr>
            <m:t>a</m:t>
          </m:r>
        </m:oMath>
      </m:oMathPara>
      <w:r>
        <w:rPr>
          <w:rFonts w:ascii="Arial" w:eastAsia="Arial" w:hAnsi="Arial" w:cs="Arial"/>
          <w:sz w:val="22"/>
        </w:rPr>
        <w:t xml:space="preserve"> dissected into 6 congruent pyramids with a common vertex at the centre of the cube, and hence prove that each of these pyramids has volume </w:t>
      </w:r>
      <m:oMathPara>
        <m:oMathParaPr>
          <m:jc m:val="left"/>
        </m:oMathParaPr>
        <m:oMath>
          <m:f>
            <m:num>
              <m:r>
                <w:rPr>
                  <w:rFonts w:ascii="Arial" w:eastAsia="Arial" w:hAnsi="Arial" w:cs="Arial"/>
                  <w:sz w:val="22"/>
                </w:rPr>
                <m:t>4</m:t>
              </m:r>
            </m:num>
            <m:den>
              <m:r>
                <w:rPr>
                  <w:rFonts w:ascii="Arial" w:eastAsia="Arial" w:hAnsi="Arial" w:cs="Arial"/>
                  <w:sz w:val="22"/>
                </w:rPr>
                <m:t>3</m:t>
              </m:r>
            </m:den>
          </m:f>
          <m:sSup>
            <m:e>
              <m:r>
                <w:rPr>
                  <w:rFonts w:ascii="Arial" w:eastAsia="Arial" w:hAnsi="Arial" w:cs="Arial"/>
                  <w:sz w:val="22"/>
                </w:rPr>
                <m:t>a</m:t>
              </m:r>
            </m:e>
            <m:sup>
              <m:r>
                <w:rPr>
                  <w:rFonts w:ascii="Arial" w:eastAsia="Arial" w:hAnsi="Arial" w:cs="Arial"/>
                  <w:sz w:val="22"/>
                </w:rPr>
                <m:t>3</m:t>
              </m:r>
            </m:sup>
          </m:sSup>
        </m:oMath>
      </m:oMathPara>
      <w:r>
        <w:rPr>
          <w:rFonts w:ascii="Arial" w:eastAsia="Arial" w:hAnsi="Arial" w:cs="Arial"/>
          <w:sz w:val="22"/>
        </w:rPr>
        <w:t xml:space="preserve">, which is </w:t>
      </w:r>
      <m:oMathPara>
        <m:oMathParaPr>
          <m:jc m:val="left"/>
        </m:oMathParaPr>
        <m:oMath>
          <m:f>
            <m:num>
              <m:r>
                <w:rPr>
                  <w:rFonts w:ascii="Arial" w:eastAsia="Arial" w:hAnsi="Arial" w:cs="Arial"/>
                  <w:sz w:val="22"/>
                </w:rPr>
                <m:t>1</m:t>
              </m:r>
            </m:num>
            <m:den>
              <m:r>
                <w:rPr>
                  <w:rFonts w:ascii="Arial" w:eastAsia="Arial" w:hAnsi="Arial" w:cs="Arial"/>
                  <w:sz w:val="22"/>
                </w:rPr>
                <m:t>3</m:t>
              </m:r>
            </m:den>
          </m:f>
        </m:oMath>
      </m:oMathPara>
      <w:r>
        <w:rPr>
          <w:rFonts w:ascii="Arial" w:eastAsia="Arial" w:hAnsi="Arial" w:cs="Arial"/>
          <w:sz w:val="22"/>
        </w:rPr>
        <w:t xml:space="preserve"> </w:t>
      </w:r>
      <w:r>
        <w:rPr>
          <w:rFonts w:ascii="Arial" w:eastAsia="Arial" w:hAnsi="Arial" w:cs="Arial"/>
          <w:sz w:val="22"/>
        </w:rPr>
        <w:t>of the enclosing rectangular prism.</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8" w:name="_Toc256000038"/>
      <w:r>
        <w:rPr>
          <w:rFonts w:ascii="Arial" w:eastAsia="Arial" w:hAnsi="Arial" w:cs="Arial"/>
          <w:b/>
          <w:i w:val="0"/>
          <w:color w:val="002664"/>
          <w:sz w:val="30"/>
        </w:rPr>
        <w:t>Teaching advice for Properties of geometrical figures B (Path)</w:t>
      </w:r>
      <w:bookmarkEnd w:id="38"/>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86"/>
        </w:numPr>
        <w:spacing w:before="0" w:after="120" w:line="276" w:lineRule="auto"/>
        <w:ind w:left="397" w:hanging="397"/>
        <w:contextualSpacing/>
        <w:rPr>
          <w:rFonts w:ascii="Arial" w:eastAsia="Arial" w:hAnsi="Arial" w:cs="Arial"/>
          <w:sz w:val="22"/>
        </w:rPr>
      </w:pPr>
      <w:r>
        <w:rPr>
          <w:rFonts w:ascii="Arial" w:eastAsia="Arial" w:hAnsi="Arial" w:cs="Arial"/>
          <w:sz w:val="22"/>
        </w:rPr>
        <w:t>Properties of geometrical figures B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congruent figures and their properties</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establish the tests for congruent triangles and use them to identify congruent triangles</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and apply the minimum conditions for triangles to be similar</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areas and volumes of similar shapes and solids</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find sides and angles in geometrical shapes using geometrical properties and give reasons</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w:t>
      </w:r>
      <w:r>
        <w:rPr>
          <w:rStyle w:val="Strong"/>
          <w:rFonts w:ascii="Arial" w:eastAsia="Arial" w:hAnsi="Arial" w:cs="Arial"/>
          <w:b/>
          <w:bCs/>
          <w:sz w:val="22"/>
        </w:rPr>
        <w:t xml:space="preserve"> </w:t>
      </w:r>
      <w:r>
        <w:rPr>
          <w:rFonts w:ascii="Arial" w:eastAsia="Arial" w:hAnsi="Arial" w:cs="Arial"/>
          <w:sz w:val="22"/>
        </w:rPr>
        <w:t>relating to the interior and/or exterior angle sum of polygons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congruent</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equiangular</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equilateral triangle</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hypotenuse</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isosceles triangle</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parallelogram</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polygon</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proportion</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quadrilateral</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regular shape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Basic angle properties and geometrical notation</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the hypotenuse of a right-angled triangle</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Properties of triangles, quadrilaterals and similar figures</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Areas of plane shapes</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Surface area and volume of solids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976"/>
        <w:gridCol w:w="2804"/>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outcome connects to basic geometrical properties and properties of similar figures.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Properties of Geometrical Figures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Properties of Geometrical Figures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Work on similar triangles connects to measurement. If the ratio of matching sides is </w:t>
            </w:r>
            <w:r>
              <w:rPr>
                <w:rFonts w:ascii="Arial" w:eastAsia="Arial" w:hAnsi="Arial" w:cs="Arial"/>
                <w:b w:val="0"/>
                <w:bCs w:val="0"/>
                <w:i w:val="0"/>
                <w:iCs w:val="0"/>
                <w:smallCaps w:val="0"/>
                <w:color w:val="000000"/>
                <w:sz w:val="22"/>
              </w:rPr>
              <w:t>𝑘</w:t>
            </w:r>
            <w:r>
              <w:rPr>
                <w:rFonts w:ascii="Arial" w:eastAsia="Arial" w:hAnsi="Arial" w:cs="Arial"/>
                <w:b w:val="0"/>
                <w:bCs w:val="0"/>
                <w:i w:val="0"/>
                <w:iCs w:val="0"/>
                <w:smallCaps w:val="0"/>
                <w:color w:val="000000"/>
                <w:sz w:val="22"/>
              </w:rPr>
              <w:t xml:space="preserve">: 1 then the ratio of the areas is </w:t>
            </w:r>
            <w:r>
              <w:rPr>
                <w:rFonts w:ascii="Arial" w:eastAsia="Arial" w:hAnsi="Arial" w:cs="Arial"/>
                <w:b w:val="0"/>
                <w:bCs w:val="0"/>
                <w:i w:val="0"/>
                <w:iCs w:val="0"/>
                <w:smallCaps w:val="0"/>
                <w:color w:val="000000"/>
                <w:sz w:val="22"/>
              </w:rPr>
              <w:t>𝑘</w:t>
            </w:r>
            <w:r>
              <w:rPr>
                <w:rFonts w:ascii="Arial" w:eastAsia="Arial" w:hAnsi="Arial" w:cs="Arial"/>
                <w:b w:val="0"/>
                <w:bCs w:val="0"/>
                <w:i w:val="0"/>
                <w:iCs w:val="0"/>
                <w:smallCaps w:val="0"/>
                <w:color w:val="000000"/>
                <w:sz w:val="22"/>
                <w:szCs w:val="30"/>
                <w:vertAlign w:val="superscript"/>
              </w:rPr>
              <w:t>2</w:t>
            </w:r>
            <w:r>
              <w:rPr>
                <w:rFonts w:ascii="Arial" w:eastAsia="Arial" w:hAnsi="Arial" w:cs="Arial"/>
                <w:b w:val="0"/>
                <w:bCs w:val="0"/>
                <w:i w:val="0"/>
                <w:iCs w:val="0"/>
                <w:smallCaps w:val="0"/>
                <w:color w:val="000000"/>
                <w:sz w:val="22"/>
              </w:rPr>
              <w:t>: 1.</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Ratios and Rates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Knowledge of the angles associated with parallel lines will help students to determine the properties of polygons from congruent and similar triangles.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Angles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Congruent triangles are connected to transformations as one triangle can be mapped onto another by a sequence of transformations.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Linear Relationships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Similarity of triangles is connected to the definition of the trigonometric ratios.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Trigonometry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Properties of geometrical figures can be proved using vectors.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Properties of geometrical figures are used in proofs involving complex numbers.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Formal proofs are used to prove number properties in Stage 6 Extension 1 and 2.</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 and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Scales and scaled models are used in architecture, engineering and construction to aid with construction and visualisation of the final product.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similar triangles to prove results involving coordinates such as when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 is any point on</w:t>
      </w:r>
      <w:r>
        <w:rPr>
          <w:rFonts w:ascii="Arial" w:eastAsia="Arial" w:hAnsi="Arial" w:cs="Arial"/>
          <w:sz w:val="22"/>
        </w:rPr>
        <w:t xml:space="preserve"> the line segment </w:t>
      </w:r>
      <m:oMathPara>
        <m:oMathParaPr>
          <m:jc m:val="left"/>
        </m:oMathParaPr>
        <m:oMath>
          <m:r>
            <w:rPr>
              <w:rFonts w:ascii="Arial" w:eastAsia="Arial" w:hAnsi="Arial" w:cs="Arial"/>
              <w:sz w:val="22"/>
            </w:rPr>
            <m:t>C</m:t>
          </m:r>
          <m:r>
            <w:rPr>
              <w:rFonts w:ascii="Arial" w:eastAsia="Arial" w:hAnsi="Arial" w:cs="Arial"/>
              <w:sz w:val="22"/>
            </w:rPr>
            <m:t>D</m:t>
          </m:r>
        </m:oMath>
      </m:oMathPara>
      <w:r>
        <w:rPr>
          <w:rFonts w:ascii="Arial" w:eastAsia="Arial" w:hAnsi="Arial" w:cs="Arial"/>
          <w:sz w:val="22"/>
        </w:rPr>
        <w:t xml:space="preserve">, with </w:t>
      </w:r>
      <m:oMathPara>
        <m:oMathParaPr>
          <m:jc m:val="left"/>
        </m:oMathParaPr>
        <m:oMath>
          <m:r>
            <w:rPr>
              <w:rFonts w:ascii="Arial" w:eastAsia="Arial" w:hAnsi="Arial" w:cs="Arial"/>
              <w:sz w:val="22"/>
            </w:rPr>
            <m:t>C</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D</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a</m:t>
          </m:r>
          <m:r>
            <w:rPr>
              <w:rFonts w:ascii="Arial" w:eastAsia="Arial" w:hAnsi="Arial" w:cs="Arial"/>
              <w:sz w:val="22"/>
            </w:rPr>
            <m:t>)</m:t>
          </m:r>
        </m:oMath>
      </m:oMathPara>
      <w:r>
        <w:rPr>
          <w:rFonts w:ascii="Arial" w:eastAsia="Arial" w:hAnsi="Arial" w:cs="Arial"/>
          <w:sz w:val="22"/>
        </w:rPr>
        <w:t xml:space="preserve">. Prove that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w:t>
      </w:r>
    </w:p>
    <w:p>
      <w:pPr>
        <w:pStyle w:val="ListParagraph"/>
        <w:keepNext w:val="0"/>
        <w:numPr>
          <w:ilvl w:val="0"/>
          <w:numId w:val="190"/>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a perpendicular from the right-angled vertex of a right-angled triangle to the hypotenuse. In what ratio does the perpendicular divide if the other angles of the triangle are 45° or 60° and 30°?</w:t>
      </w:r>
    </w:p>
    <w:p>
      <w:pPr>
        <w:pStyle w:val="ListParagraph"/>
        <w:keepNext w:val="0"/>
        <w:numPr>
          <w:ilvl w:val="0"/>
          <w:numId w:val="1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Given a scaled model of an off-the-plan development, estimate the amount of land and building material required to construct a life-sized product. </w:t>
      </w:r>
    </w:p>
    <w:p>
      <w:pPr>
        <w:pStyle w:val="ListParagraph"/>
        <w:keepNext w:val="0"/>
        <w:numPr>
          <w:ilvl w:val="0"/>
          <w:numId w:val="190"/>
        </w:numPr>
        <w:spacing w:before="0" w:after="120" w:line="276" w:lineRule="auto"/>
        <w:ind w:left="397" w:hanging="397"/>
        <w:contextualSpacing/>
        <w:jc w:val="left"/>
        <w:rPr>
          <w:rFonts w:ascii="Arial" w:eastAsia="Arial" w:hAnsi="Arial" w:cs="Arial"/>
        </w:rPr>
      </w:pPr>
      <w:r>
        <w:rPr>
          <w:rFonts w:ascii="Arial" w:eastAsia="Arial" w:hAnsi="Arial" w:cs="Arial"/>
          <w:sz w:val="22"/>
        </w:rPr>
        <w:t>Use digital tools to establish the properties of triangles and quadrilaterals by geometrical construction.</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9" w:name="_Toc256000039"/>
      <w:r>
        <w:rPr>
          <w:rFonts w:ascii="Arial" w:eastAsia="Arial" w:hAnsi="Arial" w:cs="Arial"/>
          <w:b/>
          <w:i w:val="0"/>
          <w:color w:val="002664"/>
          <w:sz w:val="30"/>
        </w:rPr>
        <w:t>Teaching advice for Properties of geometrical figures C (Path)</w:t>
      </w:r>
      <w:bookmarkEnd w:id="39"/>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91"/>
        </w:numPr>
        <w:spacing w:before="0" w:after="120" w:line="276" w:lineRule="auto"/>
        <w:ind w:left="397" w:hanging="397"/>
        <w:contextualSpacing/>
        <w:rPr>
          <w:rFonts w:ascii="Arial" w:eastAsia="Arial" w:hAnsi="Arial" w:cs="Arial"/>
          <w:sz w:val="22"/>
        </w:rPr>
      </w:pPr>
      <w:r>
        <w:rPr>
          <w:rFonts w:ascii="Arial" w:eastAsia="Arial" w:hAnsi="Arial" w:cs="Arial"/>
          <w:sz w:val="22"/>
        </w:rPr>
        <w:t>Properties of geometrical figures C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prove two triangles are congruent</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prove two triangles are similar</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draw conclusions from congruent and similar triangle proofs</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use the definitions of special triangles and quadrilaterals</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prove and apply theorems and properties relating to sides and angles of triangles</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prove and apply theorems and properties relating to sides, angles and diagonals of quadrilaterals</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prove and apply tests for quadrilaterals</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w:t>
      </w:r>
      <w:r>
        <w:rPr>
          <w:rStyle w:val="Strong"/>
          <w:rFonts w:ascii="Arial" w:eastAsia="Arial" w:hAnsi="Arial" w:cs="Arial"/>
          <w:b/>
          <w:bCs/>
          <w:sz w:val="22"/>
        </w:rPr>
        <w:t xml:space="preserve"> </w:t>
      </w:r>
      <w:r>
        <w:rPr>
          <w:rFonts w:ascii="Arial" w:eastAsia="Arial" w:hAnsi="Arial" w:cs="Arial"/>
          <w:sz w:val="22"/>
        </w:rPr>
        <w:t>relating to Euclidean geometry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acute angle</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angle</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congruent</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corresponding angles</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equilateral triangle</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isosceles triangle</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kite</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length</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obtuse</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parallelogram</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proportion</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quadrilateral</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ratio</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rectangle</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rhombus</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right angle</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scalene triangle</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square</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symmetry</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trapezium</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triangle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94"/>
        </w:numPr>
        <w:spacing w:before="0" w:after="120" w:line="276" w:lineRule="auto"/>
        <w:ind w:left="397" w:hanging="397"/>
        <w:contextualSpacing/>
        <w:jc w:val="left"/>
        <w:rPr>
          <w:rFonts w:ascii="Arial" w:eastAsia="Arial" w:hAnsi="Arial" w:cs="Arial"/>
        </w:rPr>
      </w:pPr>
      <w:r>
        <w:rPr>
          <w:rFonts w:ascii="Arial" w:eastAsia="Arial" w:hAnsi="Arial" w:cs="Arial"/>
          <w:sz w:val="22"/>
        </w:rPr>
        <w:t>Names and properties of special triangles and quadrilaterals</w:t>
      </w:r>
    </w:p>
    <w:p>
      <w:pPr>
        <w:pStyle w:val="ListParagraph"/>
        <w:keepNext w:val="0"/>
        <w:numPr>
          <w:ilvl w:val="0"/>
          <w:numId w:val="194"/>
        </w:numPr>
        <w:spacing w:before="0" w:after="120" w:line="276" w:lineRule="auto"/>
        <w:ind w:left="397" w:hanging="397"/>
        <w:contextualSpacing/>
        <w:jc w:val="left"/>
        <w:rPr>
          <w:rFonts w:ascii="Arial" w:eastAsia="Arial" w:hAnsi="Arial" w:cs="Arial"/>
        </w:rPr>
      </w:pPr>
      <w:r>
        <w:rPr>
          <w:rFonts w:ascii="Arial" w:eastAsia="Arial" w:hAnsi="Arial" w:cs="Arial"/>
          <w:sz w:val="22"/>
        </w:rPr>
        <w:t>Geometrical notation</w:t>
      </w:r>
    </w:p>
    <w:p>
      <w:pPr>
        <w:pStyle w:val="ListParagraph"/>
        <w:keepNext w:val="0"/>
        <w:numPr>
          <w:ilvl w:val="0"/>
          <w:numId w:val="194"/>
        </w:numPr>
        <w:spacing w:before="0" w:after="120" w:line="276" w:lineRule="auto"/>
        <w:ind w:left="397" w:hanging="397"/>
        <w:contextualSpacing/>
        <w:jc w:val="left"/>
        <w:rPr>
          <w:rFonts w:ascii="Arial" w:eastAsia="Arial" w:hAnsi="Arial" w:cs="Arial"/>
        </w:rPr>
      </w:pPr>
      <w:r>
        <w:rPr>
          <w:rFonts w:ascii="Arial" w:eastAsia="Arial" w:hAnsi="Arial" w:cs="Arial"/>
          <w:sz w:val="22"/>
        </w:rPr>
        <w:t>Tests for congruent triangles</w:t>
      </w:r>
    </w:p>
    <w:p>
      <w:pPr>
        <w:pStyle w:val="ListParagraph"/>
        <w:keepNext w:val="0"/>
        <w:numPr>
          <w:ilvl w:val="0"/>
          <w:numId w:val="194"/>
        </w:numPr>
        <w:spacing w:before="0" w:after="120" w:line="276" w:lineRule="auto"/>
        <w:ind w:left="397" w:hanging="397"/>
        <w:contextualSpacing/>
        <w:jc w:val="left"/>
        <w:rPr>
          <w:rFonts w:ascii="Arial" w:eastAsia="Arial" w:hAnsi="Arial" w:cs="Arial"/>
        </w:rPr>
      </w:pPr>
      <w:r>
        <w:rPr>
          <w:rFonts w:ascii="Arial" w:eastAsia="Arial" w:hAnsi="Arial" w:cs="Arial"/>
          <w:sz w:val="22"/>
        </w:rPr>
        <w:t>Tests for similar triangles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976"/>
        <w:gridCol w:w="2804"/>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Apply the properties of triangles and quadrilaterals.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Properties of geometrical figures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Congruent and similar triangles are used to prove further theorems on angles, chords, secants and tangents in circle geometry.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Circle Geometry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Formal proofs are used to prove number properties in Stage 6 Mathematics Extension 1 and 2.</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 and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Geometrical proofs are related to proofs involving numbers in their sequence and structure.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Properties of special triangles and quadrilaterals, and concepts in proof are required to solve geometrical vector problems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concept of congruence is used in proofs involving real and complex numbers.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that the points </w:t>
      </w:r>
      <m:oMathPara>
        <m:oMathParaPr>
          <m:jc m:val="left"/>
        </m:oMathParaPr>
        <m:oMath>
          <m:r>
            <w:rPr>
              <w:rFonts w:ascii="Arial" w:eastAsia="Arial" w:hAnsi="Arial" w:cs="Arial"/>
              <w:sz w:val="22"/>
            </w:rPr>
            <m:t>A</m:t>
          </m:r>
          <m:d>
            <m:dPr>
              <m:sepChr m:val="|"/>
            </m:dPr>
            <m:e>
              <m:r>
                <w:rPr>
                  <w:rFonts w:ascii="Arial" w:eastAsia="Arial" w:hAnsi="Arial" w:cs="Arial"/>
                  <w:sz w:val="22"/>
                </w:rPr>
                <m:t>0,0</m:t>
              </m:r>
            </m:e>
          </m:d>
          <m:r>
            <w:rPr>
              <w:rFonts w:ascii="Arial" w:eastAsia="Arial" w:hAnsi="Arial" w:cs="Arial"/>
              <w:sz w:val="22"/>
            </w:rPr>
            <m:t>,</m:t>
          </m:r>
          <m:r>
            <w:rPr>
              <w:rFonts w:ascii="Arial" w:eastAsia="Arial" w:hAnsi="Arial" w:cs="Arial"/>
              <w:sz w:val="22"/>
            </w:rPr>
            <m:t>B</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0</m:t>
              </m:r>
            </m:e>
          </m:d>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n</m:t>
          </m:r>
          <m:r>
            <w:rPr>
              <w:rFonts w:ascii="Arial" w:eastAsia="Arial" w:hAnsi="Arial" w:cs="Arial"/>
              <w:sz w:val="22"/>
            </w:rPr>
            <m:t>,</m:t>
          </m:r>
          <m:r>
            <w:rPr>
              <w:rFonts w:ascii="Arial" w:eastAsia="Arial" w:hAnsi="Arial" w:cs="Arial"/>
              <w:sz w:val="22"/>
            </w:rPr>
            <m:t>n</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D</m:t>
          </m:r>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n</m:t>
          </m:r>
          <m:r>
            <w:rPr>
              <w:rFonts w:ascii="Arial" w:eastAsia="Arial" w:hAnsi="Arial" w:cs="Arial"/>
              <w:sz w:val="22"/>
            </w:rPr>
            <m:t>)</m:t>
          </m:r>
        </m:oMath>
      </m:oMathPara>
      <w:r>
        <w:rPr>
          <w:rFonts w:ascii="Arial" w:eastAsia="Arial" w:hAnsi="Arial" w:cs="Arial"/>
          <w:sz w:val="22"/>
        </w:rPr>
        <w:t xml:space="preserve"> join to form a square. Hence prove that the diagonals of a square bisect at right angles.</w:t>
      </w:r>
    </w:p>
    <w:p>
      <w:pPr>
        <w:pStyle w:val="ListParagraph"/>
        <w:keepNext w:val="0"/>
        <w:numPr>
          <w:ilvl w:val="0"/>
          <w:numId w:val="1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Show that the points </w:t>
      </w:r>
      <m:oMathPara>
        <m:oMathParaPr>
          <m:jc m:val="left"/>
        </m:oMathParaPr>
        <m:oMath>
          <m:r>
            <w:rPr>
              <w:rFonts w:ascii="Arial" w:eastAsia="Arial" w:hAnsi="Arial" w:cs="Arial"/>
              <w:sz w:val="22"/>
            </w:rPr>
            <m:t>A</m:t>
          </m:r>
          <m:d>
            <m:dPr>
              <m:sepChr m:val="|"/>
            </m:dPr>
            <m:e>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m:t>
              </m:r>
              <m:r>
                <w:rPr>
                  <w:rFonts w:ascii="Arial" w:eastAsia="Arial" w:hAnsi="Arial" w:cs="Arial"/>
                  <w:sz w:val="22"/>
                </w:rPr>
                <m:t>7</m:t>
              </m:r>
            </m:e>
          </m:d>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m:t>
          </m:r>
          <m:r>
            <w:rPr>
              <w:rFonts w:ascii="Arial" w:eastAsia="Arial" w:hAnsi="Arial" w:cs="Arial"/>
              <w:sz w:val="22"/>
            </w:rPr>
            <m:t>6</m:t>
          </m:r>
          <m:r>
            <w:rPr>
              <w:rFonts w:ascii="Arial" w:eastAsia="Arial" w:hAnsi="Arial" w:cs="Arial"/>
              <w:sz w:val="22"/>
            </w:rPr>
            <m:t>,</m:t>
          </m:r>
          <m:r>
            <w:rPr>
              <w:rFonts w:ascii="Arial" w:eastAsia="Arial" w:hAnsi="Arial" w:cs="Arial"/>
              <w:sz w:val="22"/>
            </w:rPr>
            <m:t>-</m:t>
          </m:r>
          <m:r>
            <w:rPr>
              <w:rFonts w:ascii="Arial" w:eastAsia="Arial" w:hAnsi="Arial" w:cs="Arial"/>
              <w:sz w:val="22"/>
            </w:rPr>
            <m:t>6</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r>
            <w:rPr>
              <w:rFonts w:ascii="Arial" w:eastAsia="Arial" w:hAnsi="Arial" w:cs="Arial"/>
              <w:sz w:val="22"/>
            </w:rPr>
            <m:t>(</m:t>
          </m:r>
          <m:r>
            <w:rPr>
              <w:rFonts w:ascii="Arial" w:eastAsia="Arial" w:hAnsi="Arial" w:cs="Arial"/>
              <w:sz w:val="22"/>
            </w:rPr>
            <m:t>0,2</m:t>
          </m:r>
          <m:r>
            <w:rPr>
              <w:rFonts w:ascii="Arial" w:eastAsia="Arial" w:hAnsi="Arial" w:cs="Arial"/>
              <w:sz w:val="22"/>
            </w:rPr>
            <m:t>)</m:t>
          </m:r>
        </m:oMath>
      </m:oMathPara>
      <w:r>
        <w:rPr>
          <w:rFonts w:ascii="Arial" w:eastAsia="Arial" w:hAnsi="Arial" w:cs="Arial"/>
          <w:sz w:val="22"/>
        </w:rPr>
        <w:t xml:space="preserve"> join to form a right-angle triangle. Hence find the length of the hypotenuse.</w:t>
      </w:r>
    </w:p>
    <w:p>
      <w:pPr>
        <w:pStyle w:val="ListParagraph"/>
        <w:keepNext w:val="0"/>
        <w:numPr>
          <w:ilvl w:val="0"/>
          <w:numId w:val="1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Given the coordinates </w:t>
      </w:r>
      <m:oMathPara>
        <m:oMathParaPr>
          <m:jc m:val="left"/>
        </m:oMathParaPr>
        <m:oMath>
          <m:r>
            <w:rPr>
              <w:rFonts w:ascii="Arial" w:eastAsia="Arial" w:hAnsi="Arial" w:cs="Arial"/>
              <w:sz w:val="22"/>
            </w:rPr>
            <m:t>A</m:t>
          </m:r>
          <m:d>
            <m:dPr>
              <m:sepChr m:val="|"/>
            </m:dPr>
            <m:e>
              <m:r>
                <w:rPr>
                  <w:rFonts w:ascii="Arial" w:eastAsia="Arial" w:hAnsi="Arial" w:cs="Arial"/>
                  <w:sz w:val="22"/>
                </w:rPr>
                <m:t>0,0</m:t>
              </m:r>
            </m:e>
          </m:d>
          <m:r>
            <w:rPr>
              <w:rFonts w:ascii="Arial" w:eastAsia="Arial" w:hAnsi="Arial" w:cs="Arial"/>
              <w:sz w:val="22"/>
            </w:rPr>
            <m:t>,</m:t>
          </m:r>
          <m:r>
            <w:rPr>
              <w:rFonts w:ascii="Arial" w:eastAsia="Arial" w:hAnsi="Arial" w:cs="Arial"/>
              <w:sz w:val="22"/>
            </w:rPr>
            <m:t> </m:t>
          </m:r>
          <m:r>
            <w:rPr>
              <w:rFonts w:ascii="Arial" w:eastAsia="Arial" w:hAnsi="Arial" w:cs="Arial"/>
              <w:sz w:val="22"/>
            </w:rPr>
            <m:t>B</m:t>
          </m:r>
          <m:r>
            <w:rPr>
              <w:rFonts w:ascii="Arial" w:eastAsia="Arial" w:hAnsi="Arial" w:cs="Arial"/>
              <w:sz w:val="22"/>
            </w:rPr>
            <m:t>(</m:t>
          </m:r>
          <m:r>
            <w:rPr>
              <w:rFonts w:ascii="Arial" w:eastAsia="Arial" w:hAnsi="Arial" w:cs="Arial"/>
              <w:sz w:val="22"/>
            </w:rPr>
            <m:t>0,3</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 join to make an equilateral triangle, find the 2 possible coordinates of </w:t>
      </w:r>
      <m:oMathPara>
        <m:oMathParaPr>
          <m:jc m:val="left"/>
        </m:oMathParaPr>
        <m:oMath>
          <m:r>
            <w:rPr>
              <w:rFonts w:ascii="Arial" w:eastAsia="Arial" w:hAnsi="Arial" w:cs="Arial"/>
              <w:sz w:val="22"/>
            </w:rPr>
            <m:t>C</m:t>
          </m:r>
        </m:oMath>
      </m:oMathPara>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40" w:name="_Toc256000040"/>
      <w:r>
        <w:rPr>
          <w:rFonts w:ascii="Arial" w:eastAsia="Arial" w:hAnsi="Arial" w:cs="Arial"/>
          <w:b/>
          <w:i w:val="0"/>
          <w:color w:val="002664"/>
          <w:sz w:val="30"/>
        </w:rPr>
        <w:t>Teaching advice for Circle geometry (Path)</w:t>
      </w:r>
      <w:bookmarkEnd w:id="40"/>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96"/>
        </w:numPr>
        <w:spacing w:before="0" w:after="120" w:line="276" w:lineRule="auto"/>
        <w:ind w:left="397" w:hanging="397"/>
        <w:contextualSpacing/>
        <w:rPr>
          <w:rFonts w:ascii="Arial" w:eastAsia="Arial" w:hAnsi="Arial" w:cs="Arial"/>
          <w:sz w:val="22"/>
        </w:rPr>
      </w:pPr>
      <w:r>
        <w:rPr>
          <w:rFonts w:ascii="Arial" w:eastAsia="Arial" w:hAnsi="Arial" w:cs="Arial"/>
          <w:sz w:val="22"/>
        </w:rPr>
        <w:t>Circle geometry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parts of a circle</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prove chord properties of circles</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prove angle properties of circles</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prove tangent and secant properties of circles</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apply chord, angle, tangent and secant properties of circles to find unknown angles and lengths in diagrams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arc</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chord</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circumference</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collinear</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cyclic quadrilaterals</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diameter</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intercept</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perpendicular</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radius</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secant</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sector</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segment</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subtend</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supplementary angles</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tangent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General geometric terms and notation and properties of triangles and quadrilaterals</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Parts of a circle</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Angles associated with parallel lines</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Proving 2 triangles are congruent or similar</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Drawing conclusions from congruent and similar triangle proofs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432"/>
        <w:gridCol w:w="3348"/>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Circle geometry connects to congruent and similar triangles, which are used to prove chord, angle, secant and tangent theorems.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Properties of Geometrical Figures A and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Circle geometry connects to solving arithmetic and algebraic problems.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Core Equations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Circle geometry uses Pythagoras’ theorem.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Right Angled Triangles (Pythagoras’ Theorem)</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Circle geometry problems connect to the concepts of midpoint and ratios.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Paths Linear Relationships A</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Ratios and Rates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structure and terminology of proof connects to prior geometrical learning and future learning.</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Paths Properties of Geometrical Figures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Circle geometry problems are often located on the Cartesian plane.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Core Linear Relationships A &amp;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Paths Linear Relationships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Circle geometry connects to problem-solving with properties of geometrical figures.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Properties of Geometrical Figures A, B &amp;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Circle geometry theorems can be proven using vectors.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Circle geometry is used in Complex Numbers in Stage 6 Mathematics Extension 2.</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200"/>
        </w:numPr>
        <w:spacing w:before="0" w:after="120" w:line="276" w:lineRule="auto"/>
        <w:ind w:left="397" w:hanging="397"/>
        <w:contextualSpacing/>
        <w:jc w:val="left"/>
        <w:rPr>
          <w:rFonts w:ascii="Arial" w:eastAsia="Arial" w:hAnsi="Arial" w:cs="Arial"/>
        </w:rPr>
      </w:pPr>
      <w:r>
        <w:rPr>
          <w:rFonts w:ascii="Arial" w:eastAsia="Arial" w:hAnsi="Arial" w:cs="Arial"/>
          <w:sz w:val="22"/>
        </w:rPr>
        <w:t>Examine, prove and use the converse of the theorems related to cyclic quadrilaterals.</w:t>
      </w:r>
    </w:p>
    <w:p>
      <w:pPr>
        <w:pStyle w:val="ListParagraph"/>
        <w:keepNext w:val="0"/>
        <w:numPr>
          <w:ilvl w:val="0"/>
          <w:numId w:val="20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circle theorems and coordinate geometry to prove that the line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2</m:t>
          </m:r>
        </m:oMath>
      </m:oMathPara>
      <w:r>
        <w:rPr>
          <w:rFonts w:ascii="Arial" w:eastAsia="Arial" w:hAnsi="Arial" w:cs="Arial"/>
          <w:sz w:val="22"/>
        </w:rPr>
        <w:t xml:space="preserve"> is a tangent to the circle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oMath>
      </m:oMathPara>
      <w:r>
        <w:rPr>
          <w:rFonts w:ascii="Arial" w:eastAsia="Arial" w:hAnsi="Arial" w:cs="Arial"/>
          <w:sz w:val="22"/>
        </w:rPr>
        <w:t>.</w:t>
      </w:r>
    </w:p>
    <w:p>
      <w:pPr>
        <w:pStyle w:val="ListParagraph"/>
        <w:keepNext w:val="0"/>
        <w:numPr>
          <w:ilvl w:val="0"/>
          <w:numId w:val="200"/>
        </w:numPr>
        <w:spacing w:before="0" w:after="120" w:line="276" w:lineRule="auto"/>
        <w:ind w:left="397" w:hanging="397"/>
        <w:contextualSpacing/>
        <w:jc w:val="left"/>
        <w:rPr>
          <w:rFonts w:ascii="Arial" w:eastAsia="Arial" w:hAnsi="Arial" w:cs="Arial"/>
        </w:rPr>
      </w:pPr>
      <w:r>
        <w:rPr>
          <w:rFonts w:ascii="Arial" w:eastAsia="Arial" w:hAnsi="Arial" w:cs="Arial"/>
          <w:sz w:val="22"/>
        </w:rPr>
        <w:t>Define the orthocentre, the circumcentre and the centroid of any triangle. Use digital tools to show they are collinear. Prove that the centroid divides the interval joining the circumcentre and the orthocentre in the ratio 2:1.</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41" w:name="_Toc256000041"/>
      <w:r>
        <w:rPr>
          <w:rFonts w:ascii="Arial" w:eastAsia="Arial" w:hAnsi="Arial" w:cs="Arial"/>
          <w:b/>
          <w:i w:val="0"/>
          <w:color w:val="002664"/>
          <w:sz w:val="30"/>
        </w:rPr>
        <w:t>Teaching advice for Introduction to networks (Path)</w:t>
      </w:r>
      <w:bookmarkEnd w:id="41"/>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01"/>
        </w:numPr>
        <w:spacing w:before="0" w:after="120" w:line="276" w:lineRule="auto"/>
        <w:ind w:left="397" w:hanging="397"/>
        <w:contextualSpacing/>
        <w:rPr>
          <w:rFonts w:ascii="Arial" w:eastAsia="Arial" w:hAnsi="Arial" w:cs="Arial"/>
          <w:sz w:val="22"/>
        </w:rPr>
      </w:pPr>
      <w:r>
        <w:rPr>
          <w:rFonts w:ascii="Arial" w:eastAsia="Arial" w:hAnsi="Arial" w:cs="Arial"/>
          <w:sz w:val="22"/>
        </w:rPr>
        <w:t>Introduction to networks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202"/>
        </w:numPr>
        <w:spacing w:before="0" w:after="120" w:line="276" w:lineRule="auto"/>
        <w:ind w:left="397" w:hanging="397"/>
        <w:contextualSpacing/>
        <w:jc w:val="left"/>
        <w:rPr>
          <w:rFonts w:ascii="Arial" w:eastAsia="Arial" w:hAnsi="Arial" w:cs="Arial"/>
        </w:rPr>
      </w:pPr>
      <w:r>
        <w:rPr>
          <w:rFonts w:ascii="Arial" w:eastAsia="Arial" w:hAnsi="Arial" w:cs="Arial"/>
          <w:sz w:val="22"/>
        </w:rPr>
        <w:t>define and identify examples of graphs and networks</w:t>
      </w:r>
    </w:p>
    <w:p>
      <w:pPr>
        <w:pStyle w:val="ListParagraph"/>
        <w:keepNext w:val="0"/>
        <w:numPr>
          <w:ilvl w:val="0"/>
          <w:numId w:val="20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 vertex, an edge and the degree of a graph</w:t>
      </w:r>
    </w:p>
    <w:p>
      <w:pPr>
        <w:pStyle w:val="ListParagraph"/>
        <w:keepNext w:val="0"/>
        <w:numPr>
          <w:ilvl w:val="0"/>
          <w:numId w:val="202"/>
        </w:numPr>
        <w:spacing w:before="0" w:after="120" w:line="276" w:lineRule="auto"/>
        <w:ind w:left="397" w:hanging="397"/>
        <w:contextualSpacing/>
        <w:jc w:val="left"/>
        <w:rPr>
          <w:rFonts w:ascii="Arial" w:eastAsia="Arial" w:hAnsi="Arial" w:cs="Arial"/>
        </w:rPr>
      </w:pPr>
      <w:r>
        <w:rPr>
          <w:rFonts w:ascii="Arial" w:eastAsia="Arial" w:hAnsi="Arial" w:cs="Arial"/>
          <w:sz w:val="22"/>
        </w:rPr>
        <w:t>define and compare planar and non-planar graphs</w:t>
      </w:r>
    </w:p>
    <w:p>
      <w:pPr>
        <w:pStyle w:val="ListParagraph"/>
        <w:keepNext w:val="0"/>
        <w:numPr>
          <w:ilvl w:val="0"/>
          <w:numId w:val="202"/>
        </w:numPr>
        <w:spacing w:before="0" w:after="120" w:line="276" w:lineRule="auto"/>
        <w:ind w:left="397" w:hanging="397"/>
        <w:contextualSpacing/>
        <w:jc w:val="left"/>
        <w:rPr>
          <w:rFonts w:ascii="Arial" w:eastAsia="Arial" w:hAnsi="Arial" w:cs="Arial"/>
        </w:rPr>
      </w:pPr>
      <w:r>
        <w:rPr>
          <w:rFonts w:ascii="Arial" w:eastAsia="Arial" w:hAnsi="Arial" w:cs="Arial"/>
          <w:sz w:val="22"/>
        </w:rPr>
        <w:t>describe and apply Euler’s formula for planar graphs</w:t>
      </w:r>
    </w:p>
    <w:p>
      <w:pPr>
        <w:pStyle w:val="ListParagraph"/>
        <w:keepNext w:val="0"/>
        <w:numPr>
          <w:ilvl w:val="0"/>
          <w:numId w:val="202"/>
        </w:numPr>
        <w:spacing w:before="0" w:after="120" w:line="276" w:lineRule="auto"/>
        <w:ind w:left="397" w:hanging="397"/>
        <w:contextualSpacing/>
        <w:jc w:val="left"/>
        <w:rPr>
          <w:rFonts w:ascii="Arial" w:eastAsia="Arial" w:hAnsi="Arial" w:cs="Arial"/>
        </w:rPr>
      </w:pPr>
      <w:r>
        <w:rPr>
          <w:rFonts w:ascii="Arial" w:eastAsia="Arial" w:hAnsi="Arial" w:cs="Arial"/>
          <w:sz w:val="22"/>
        </w:rPr>
        <w:t>define the terms trail, circuit, path and cycle</w:t>
      </w:r>
    </w:p>
    <w:p>
      <w:pPr>
        <w:pStyle w:val="ListParagraph"/>
        <w:keepNext w:val="0"/>
        <w:numPr>
          <w:ilvl w:val="0"/>
          <w:numId w:val="202"/>
        </w:numPr>
        <w:spacing w:before="0" w:after="120" w:line="276" w:lineRule="auto"/>
        <w:ind w:left="397" w:hanging="397"/>
        <w:contextualSpacing/>
        <w:jc w:val="left"/>
        <w:rPr>
          <w:rFonts w:ascii="Arial" w:eastAsia="Arial" w:hAnsi="Arial" w:cs="Arial"/>
        </w:rPr>
      </w:pPr>
      <w:r>
        <w:rPr>
          <w:rFonts w:ascii="Arial" w:eastAsia="Arial" w:hAnsi="Arial" w:cs="Arial"/>
          <w:sz w:val="22"/>
        </w:rPr>
        <w:t>describe Eulerian trails and circuits in the context of the Königsberg bridge problem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circuit (networks)</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connected</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cycle (networks)</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degree (networks)</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edge (networks)</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face (networks)</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network</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path (networks)</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planar graph</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trail (networks)</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vertex</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walk (networks)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 </w:t>
      </w:r>
    </w:p>
    <w:p>
      <w:pPr>
        <w:pStyle w:val="ListParagraph"/>
        <w:keepNext w:val="0"/>
        <w:numPr>
          <w:ilvl w:val="0"/>
          <w:numId w:val="204"/>
        </w:numPr>
        <w:spacing w:before="0" w:after="120" w:line="276" w:lineRule="auto"/>
        <w:ind w:left="397" w:hanging="397"/>
        <w:contextualSpacing/>
        <w:jc w:val="left"/>
        <w:rPr>
          <w:rFonts w:ascii="Arial" w:eastAsia="Arial" w:hAnsi="Arial" w:cs="Arial"/>
        </w:rPr>
      </w:pPr>
      <w:r>
        <w:rPr>
          <w:rFonts w:ascii="Arial" w:eastAsia="Arial" w:hAnsi="Arial" w:cs="Arial"/>
          <w:sz w:val="22"/>
        </w:rPr>
        <w:t>Basic knowledge of real-world networks such as communication networks or delivery networks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815"/>
        <w:gridCol w:w="296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 theory has many real-world connections, including computer network systems, the NBN network, utilities such as the electricity network, and water pipes connecting homes.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common connection in the digital space are applications such as online maps, GPS mapping and directions.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Networks are connected to the mapping of chemical bonds.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Chemistry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Networks can be used to demonstrate interactions and dependencies between flora and fauna within an ecosystem or habitat.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Biology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Networks can be used to represent interactions between businesses, consumers, peoples and cultures, and environments to investigate sustainability.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5 and 6 Geography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histories and cultures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Local water systems and effects of high rainfalls and flow capacity, as well as flight paths for international movement of people, are all examples of networks.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5 and 6 Geography</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205"/>
        </w:numPr>
        <w:spacing w:before="0" w:after="120" w:line="276" w:lineRule="auto"/>
        <w:ind w:left="397" w:hanging="397"/>
        <w:contextualSpacing/>
        <w:jc w:val="left"/>
        <w:rPr>
          <w:rFonts w:ascii="Arial" w:eastAsia="Arial" w:hAnsi="Arial" w:cs="Arial"/>
        </w:rPr>
      </w:pPr>
      <w:r>
        <w:rPr>
          <w:rFonts w:ascii="Arial" w:eastAsia="Arial" w:hAnsi="Arial" w:cs="Arial"/>
          <w:sz w:val="22"/>
        </w:rPr>
        <w:t>Examine special types of networks such as Eulerian circuits and Hamiltonian circuits. Use digital technology to graph examples and outline the differences and similarities between the 2.</w:t>
      </w:r>
    </w:p>
    <w:p>
      <w:pPr>
        <w:pStyle w:val="ListParagraph"/>
        <w:keepNext w:val="0"/>
        <w:numPr>
          <w:ilvl w:val="0"/>
          <w:numId w:val="205"/>
        </w:numPr>
        <w:spacing w:before="0" w:after="120" w:line="276" w:lineRule="auto"/>
        <w:ind w:left="397" w:hanging="397"/>
        <w:contextualSpacing/>
        <w:jc w:val="left"/>
        <w:rPr>
          <w:rFonts w:ascii="Arial" w:eastAsia="Arial" w:hAnsi="Arial" w:cs="Arial"/>
        </w:rPr>
      </w:pPr>
      <w:r>
        <w:rPr>
          <w:rFonts w:ascii="Arial" w:eastAsia="Arial" w:hAnsi="Arial" w:cs="Arial"/>
          <w:sz w:val="22"/>
        </w:rPr>
        <w:t>Prove whether a graph is or is not a planar graph and explain the proof.</w:t>
      </w:r>
    </w:p>
    <w:p>
      <w:pPr>
        <w:pStyle w:val="ListParagraph"/>
        <w:keepNext w:val="0"/>
        <w:numPr>
          <w:ilvl w:val="0"/>
          <w:numId w:val="205"/>
        </w:numPr>
        <w:spacing w:before="0" w:after="120" w:line="276" w:lineRule="auto"/>
        <w:ind w:left="397" w:hanging="397"/>
        <w:contextualSpacing/>
        <w:jc w:val="left"/>
        <w:rPr>
          <w:rFonts w:ascii="Arial" w:eastAsia="Arial" w:hAnsi="Arial" w:cs="Arial"/>
        </w:rPr>
      </w:pPr>
      <w:r>
        <w:rPr>
          <w:rFonts w:ascii="Arial" w:eastAsia="Arial" w:hAnsi="Arial" w:cs="Arial"/>
          <w:sz w:val="22"/>
        </w:rPr>
        <w:t>Explore directed graphs and weighted graphs and examine the application of these types of networks in electronic circuits, railway networks in major cities, flight paths for air-traffic controllers, online maps and GPS navigation. What are the overriding principles when designing an efficient network?</w:t>
      </w:r>
    </w:p>
    <w:p>
      <w:pPr>
        <w:pStyle w:val="ListParagraph"/>
        <w:keepNext w:val="0"/>
        <w:numPr>
          <w:ilvl w:val="0"/>
          <w:numId w:val="205"/>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shortest path possible in a network.</w:t>
      </w:r>
    </w:p>
    <w:p>
      <w:pPr>
        <w:pStyle w:val="ListParagraph"/>
        <w:keepNext w:val="0"/>
        <w:numPr>
          <w:ilvl w:val="0"/>
          <w:numId w:val="20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concept of graph colouring, the chromatic number </w:t>
      </w:r>
      <m:oMathPara>
        <m:oMathParaPr>
          <m:jc m:val="left"/>
        </m:oMathParaPr>
        <m:oMath>
          <m:r>
            <w:rPr>
              <w:rFonts w:ascii="Arial" w:eastAsia="Arial" w:hAnsi="Arial" w:cs="Arial"/>
              <w:sz w:val="22"/>
            </w:rPr>
            <m:t>k</m:t>
          </m:r>
        </m:oMath>
      </m:oMathPara>
      <w:r>
        <w:rPr>
          <w:rFonts w:ascii="Arial" w:eastAsia="Arial" w:hAnsi="Arial" w:cs="Arial"/>
          <w:sz w:val="22"/>
        </w:rPr>
        <w:t xml:space="preserve"> and the four-colouring theorem.</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42" w:name="_Toc256000042"/>
      <w:r>
        <w:rPr>
          <w:rFonts w:ascii="Arial" w:eastAsia="Arial" w:hAnsi="Arial" w:cs="Arial"/>
          <w:b/>
          <w:i w:val="0"/>
          <w:color w:val="002664"/>
          <w:sz w:val="30"/>
        </w:rPr>
        <w:t>Teaching advice for Data analysis C (Path)</w:t>
      </w:r>
      <w:bookmarkEnd w:id="42"/>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06"/>
        </w:numPr>
        <w:spacing w:before="0" w:after="120" w:line="276" w:lineRule="auto"/>
        <w:ind w:left="397" w:hanging="397"/>
        <w:contextualSpacing/>
        <w:rPr>
          <w:rFonts w:ascii="Arial" w:eastAsia="Arial" w:hAnsi="Arial" w:cs="Arial"/>
          <w:sz w:val="22"/>
        </w:rPr>
      </w:pPr>
      <w:r>
        <w:rPr>
          <w:rFonts w:ascii="Arial" w:eastAsia="Arial" w:hAnsi="Arial" w:cs="Arial"/>
          <w:sz w:val="22"/>
        </w:rPr>
        <w:t>Data analysis C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207"/>
        </w:numPr>
        <w:spacing w:before="0" w:after="120" w:line="276" w:lineRule="auto"/>
        <w:ind w:left="397" w:hanging="397"/>
        <w:contextualSpacing/>
        <w:jc w:val="left"/>
        <w:rPr>
          <w:rFonts w:ascii="Arial" w:eastAsia="Arial" w:hAnsi="Arial" w:cs="Arial"/>
        </w:rPr>
      </w:pPr>
      <w:r>
        <w:rPr>
          <w:rFonts w:ascii="Arial" w:eastAsia="Arial" w:hAnsi="Arial" w:cs="Arial"/>
          <w:sz w:val="22"/>
        </w:rPr>
        <w:t>engage in the process of conducting a statistical inquiry</w:t>
      </w:r>
    </w:p>
    <w:p>
      <w:pPr>
        <w:pStyle w:val="ListParagraph"/>
        <w:keepNext w:val="0"/>
        <w:numPr>
          <w:ilvl w:val="0"/>
          <w:numId w:val="207"/>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choice of sampling methods</w:t>
      </w:r>
    </w:p>
    <w:p>
      <w:pPr>
        <w:pStyle w:val="ListParagraph"/>
        <w:keepNext w:val="0"/>
        <w:numPr>
          <w:ilvl w:val="0"/>
          <w:numId w:val="207"/>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use of statistics and probabilities in decision-making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208"/>
        </w:numPr>
        <w:spacing w:before="0" w:after="120" w:line="276" w:lineRule="auto"/>
        <w:ind w:left="397" w:hanging="397"/>
        <w:contextualSpacing/>
        <w:jc w:val="left"/>
        <w:rPr>
          <w:rFonts w:ascii="Arial" w:eastAsia="Arial" w:hAnsi="Arial" w:cs="Arial"/>
        </w:rPr>
      </w:pPr>
      <w:r>
        <w:rPr>
          <w:rFonts w:ascii="Arial" w:eastAsia="Arial" w:hAnsi="Arial" w:cs="Arial"/>
          <w:sz w:val="22"/>
        </w:rPr>
        <w:t>bias</w:t>
      </w:r>
    </w:p>
    <w:p>
      <w:pPr>
        <w:pStyle w:val="ListParagraph"/>
        <w:keepNext w:val="0"/>
        <w:numPr>
          <w:ilvl w:val="0"/>
          <w:numId w:val="208"/>
        </w:numPr>
        <w:spacing w:before="0" w:after="120" w:line="276" w:lineRule="auto"/>
        <w:ind w:left="397" w:hanging="397"/>
        <w:contextualSpacing/>
        <w:jc w:val="left"/>
        <w:rPr>
          <w:rFonts w:ascii="Arial" w:eastAsia="Arial" w:hAnsi="Arial" w:cs="Arial"/>
        </w:rPr>
      </w:pPr>
      <w:r>
        <w:rPr>
          <w:rFonts w:ascii="Arial" w:eastAsia="Arial" w:hAnsi="Arial" w:cs="Arial"/>
          <w:sz w:val="22"/>
        </w:rPr>
        <w:t>dataset</w:t>
      </w:r>
    </w:p>
    <w:p>
      <w:pPr>
        <w:pStyle w:val="ListParagraph"/>
        <w:keepNext w:val="0"/>
        <w:numPr>
          <w:ilvl w:val="0"/>
          <w:numId w:val="208"/>
        </w:numPr>
        <w:spacing w:before="0" w:after="120" w:line="276" w:lineRule="auto"/>
        <w:ind w:left="397" w:hanging="397"/>
        <w:contextualSpacing/>
        <w:jc w:val="left"/>
        <w:rPr>
          <w:rFonts w:ascii="Arial" w:eastAsia="Arial" w:hAnsi="Arial" w:cs="Arial"/>
        </w:rPr>
      </w:pPr>
      <w:r>
        <w:rPr>
          <w:rFonts w:ascii="Arial" w:eastAsia="Arial" w:hAnsi="Arial" w:cs="Arial"/>
          <w:sz w:val="22"/>
        </w:rPr>
        <w:t>hypothesis</w:t>
      </w:r>
    </w:p>
    <w:p>
      <w:pPr>
        <w:pStyle w:val="ListParagraph"/>
        <w:keepNext w:val="0"/>
        <w:numPr>
          <w:ilvl w:val="0"/>
          <w:numId w:val="208"/>
        </w:numPr>
        <w:spacing w:before="0" w:after="120" w:line="276" w:lineRule="auto"/>
        <w:ind w:left="397" w:hanging="397"/>
        <w:contextualSpacing/>
        <w:jc w:val="left"/>
        <w:rPr>
          <w:rFonts w:ascii="Arial" w:eastAsia="Arial" w:hAnsi="Arial" w:cs="Arial"/>
        </w:rPr>
      </w:pPr>
      <w:r>
        <w:rPr>
          <w:rFonts w:ascii="Arial" w:eastAsia="Arial" w:hAnsi="Arial" w:cs="Arial"/>
          <w:sz w:val="22"/>
        </w:rPr>
        <w:t>sample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 </w:t>
      </w:r>
    </w:p>
    <w:p>
      <w:pPr>
        <w:pStyle w:val="ListParagraph"/>
        <w:keepNext w:val="0"/>
        <w:numPr>
          <w:ilvl w:val="0"/>
          <w:numId w:val="209"/>
        </w:numPr>
        <w:spacing w:before="0" w:after="120" w:line="276" w:lineRule="auto"/>
        <w:ind w:left="397" w:hanging="397"/>
        <w:contextualSpacing/>
        <w:jc w:val="left"/>
        <w:rPr>
          <w:rFonts w:ascii="Arial" w:eastAsia="Arial" w:hAnsi="Arial" w:cs="Arial"/>
        </w:rPr>
      </w:pPr>
      <w:r>
        <w:rPr>
          <w:rFonts w:ascii="Arial" w:eastAsia="Arial" w:hAnsi="Arial" w:cs="Arial"/>
          <w:sz w:val="22"/>
        </w:rPr>
        <w:t>Visual representations of data such as a chart or a colour-coded map, or other items that represent data visually</w:t>
      </w:r>
    </w:p>
    <w:p>
      <w:pPr>
        <w:pStyle w:val="ListParagraph"/>
        <w:keepNext w:val="0"/>
        <w:numPr>
          <w:ilvl w:val="0"/>
          <w:numId w:val="209"/>
        </w:numPr>
        <w:spacing w:before="0" w:after="120" w:line="276" w:lineRule="auto"/>
        <w:ind w:left="397" w:hanging="397"/>
        <w:contextualSpacing/>
        <w:jc w:val="left"/>
        <w:rPr>
          <w:rFonts w:ascii="Arial" w:eastAsia="Arial" w:hAnsi="Arial" w:cs="Arial"/>
        </w:rPr>
      </w:pPr>
      <w:r>
        <w:rPr>
          <w:rFonts w:ascii="Arial" w:eastAsia="Arial" w:hAnsi="Arial" w:cs="Arial"/>
          <w:sz w:val="22"/>
        </w:rPr>
        <w:t>Sourcing datasets</w:t>
      </w:r>
    </w:p>
    <w:p>
      <w:pPr>
        <w:pStyle w:val="ListParagraph"/>
        <w:keepNext w:val="0"/>
        <w:numPr>
          <w:ilvl w:val="0"/>
          <w:numId w:val="209"/>
        </w:numPr>
        <w:spacing w:before="0" w:after="120" w:line="276" w:lineRule="auto"/>
        <w:ind w:left="397" w:hanging="397"/>
        <w:contextualSpacing/>
        <w:jc w:val="left"/>
        <w:rPr>
          <w:rFonts w:ascii="Arial" w:eastAsia="Arial" w:hAnsi="Arial" w:cs="Arial"/>
        </w:rPr>
      </w:pPr>
      <w:r>
        <w:rPr>
          <w:rFonts w:ascii="Arial" w:eastAsia="Arial" w:hAnsi="Arial" w:cs="Arial"/>
          <w:sz w:val="22"/>
        </w:rPr>
        <w:t>Basic summary statistics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127"/>
        <w:gridCol w:w="2653"/>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Data visualisations such as Pareto charts are explored further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outcome is connected to the examination of different sampling methods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outcome is connected to organising and displaying data into appropriate representations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proportion of a sample which contains a particular characteristic is called the sample proportion. The distribution of sample proportions is explored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Data inquiry has many connections to real-world applications in government and corporate settings.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Direct connection to the Depth Studies in Stage 6 Science, particularly Investigating Science and Science Extension.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Science (Data Science)</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Chemistry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Physics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Biology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Investigating Science</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Science Extension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Bias in data is connected to statistical analysis of representations of Aboriginal and Torres Strait Islander Peoples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histories and cultures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This topic leads into Data Science, which combines particular field expertise, digital skills and knowledge of mathematics and statistics to extract meaningful pieces of information, allowing for recommendations on future actions.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University Study in Data Science</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 </w:t>
      </w:r>
    </w:p>
    <w:p>
      <w:pPr>
        <w:pStyle w:val="ListParagraph"/>
        <w:keepNext w:val="0"/>
        <w:numPr>
          <w:ilvl w:val="0"/>
          <w:numId w:val="210"/>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effect of taking different samples from a dataset. Do the summary statistics change? How does changing the size of the sample impact the summary statistics?</w:t>
      </w:r>
    </w:p>
    <w:p>
      <w:pPr>
        <w:pStyle w:val="ListParagraph"/>
        <w:keepNext w:val="0"/>
        <w:numPr>
          <w:ilvl w:val="0"/>
          <w:numId w:val="210"/>
        </w:numPr>
        <w:spacing w:before="0" w:after="120" w:line="276" w:lineRule="auto"/>
        <w:ind w:left="397" w:hanging="397"/>
        <w:contextualSpacing/>
        <w:jc w:val="left"/>
        <w:rPr>
          <w:rFonts w:ascii="Arial" w:eastAsia="Arial" w:hAnsi="Arial" w:cs="Arial"/>
        </w:rPr>
      </w:pPr>
      <w:r>
        <w:rPr>
          <w:rFonts w:ascii="Arial" w:eastAsia="Arial" w:hAnsi="Arial" w:cs="Arial"/>
          <w:sz w:val="22"/>
        </w:rPr>
        <w:t>Gather or create datasets in Excel and create different types of graphs. Discuss how different visualisations of the same dataset can affect the viewer differently. Discuss when a bar chart can be more effective than a pie chart.</w:t>
      </w:r>
    </w:p>
    <w:p>
      <w:pPr>
        <w:pStyle w:val="ListParagraph"/>
        <w:keepNext w:val="0"/>
        <w:numPr>
          <w:ilvl w:val="0"/>
          <w:numId w:val="210"/>
        </w:numPr>
        <w:spacing w:before="0" w:after="120" w:line="276" w:lineRule="auto"/>
        <w:ind w:left="397" w:hanging="397"/>
        <w:contextualSpacing/>
        <w:jc w:val="left"/>
        <w:rPr>
          <w:rFonts w:ascii="Arial" w:eastAsia="Arial" w:hAnsi="Arial" w:cs="Arial"/>
        </w:rPr>
      </w:pPr>
      <w:r>
        <w:rPr>
          <w:rFonts w:ascii="Arial" w:eastAsia="Arial" w:hAnsi="Arial" w:cs="Arial"/>
          <w:sz w:val="22"/>
        </w:rPr>
        <w:t>Examine common visualisations used in industry: spiral chart, spider chart, area charts, stacked bar graphs, bubble charts.</w:t>
      </w:r>
    </w:p>
    <w:p>
      <w:pPr>
        <w:pStyle w:val="ListParagraph"/>
        <w:keepNext w:val="0"/>
        <w:numPr>
          <w:ilvl w:val="0"/>
          <w:numId w:val="210"/>
        </w:numPr>
        <w:spacing w:before="0" w:after="120" w:line="276" w:lineRule="auto"/>
        <w:ind w:left="397" w:hanging="397"/>
        <w:contextualSpacing/>
        <w:jc w:val="left"/>
        <w:rPr>
          <w:rFonts w:ascii="Arial" w:eastAsia="Arial" w:hAnsi="Arial" w:cs="Arial"/>
        </w:rPr>
      </w:pPr>
      <w:r>
        <w:rPr>
          <w:rFonts w:ascii="Arial" w:eastAsia="Arial" w:hAnsi="Arial" w:cs="Arial"/>
          <w:sz w:val="22"/>
        </w:rPr>
        <w:t>Create a dashboard, a collection of visualisations that can be shown on a single page. It consists of a selected group of visuals that provide quick insight into the data or story presented.</w:t>
      </w:r>
    </w:p>
    <w:p>
      <w:pPr>
        <w:pStyle w:val="ListParagraph"/>
        <w:keepNext w:val="0"/>
        <w:numPr>
          <w:ilvl w:val="0"/>
          <w:numId w:val="210"/>
        </w:numPr>
        <w:spacing w:before="0" w:after="120" w:line="276" w:lineRule="auto"/>
        <w:ind w:left="397" w:hanging="397"/>
        <w:contextualSpacing/>
        <w:jc w:val="left"/>
        <w:rPr>
          <w:rFonts w:ascii="Arial" w:eastAsia="Arial" w:hAnsi="Arial" w:cs="Arial"/>
        </w:rPr>
      </w:pPr>
      <w:r>
        <w:rPr>
          <w:rFonts w:ascii="Arial" w:eastAsia="Arial" w:hAnsi="Arial" w:cs="Arial"/>
          <w:sz w:val="22"/>
        </w:rPr>
        <w:t>Critically evaluate data visualisations used in media and reports, such as newspaper articles, scientific studies, company annual reports etc. and discuss all the elements relating to the graph. Are the scales appropriate or misleading? Would a different type of graph have more impact? Would a different type of graph be easier to interpret?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43" w:name="_Toc256000043"/>
      <w:r>
        <w:rPr>
          <w:rFonts w:ascii="Arial" w:eastAsia="Arial" w:hAnsi="Arial" w:cs="Arial"/>
          <w:b/>
          <w:i w:val="0"/>
          <w:color w:val="002664"/>
          <w:sz w:val="30"/>
        </w:rPr>
        <w:t>Teaching advice for Probability B (Path)</w:t>
      </w:r>
      <w:bookmarkEnd w:id="43"/>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11"/>
        </w:numPr>
        <w:spacing w:before="0" w:after="120" w:line="276" w:lineRule="auto"/>
        <w:ind w:left="397" w:hanging="397"/>
        <w:contextualSpacing/>
        <w:rPr>
          <w:rFonts w:ascii="Arial" w:eastAsia="Arial" w:hAnsi="Arial" w:cs="Arial"/>
          <w:sz w:val="22"/>
        </w:rPr>
      </w:pPr>
      <w:r>
        <w:rPr>
          <w:rFonts w:ascii="Arial" w:eastAsia="Arial" w:hAnsi="Arial" w:cs="Arial"/>
          <w:sz w:val="22"/>
        </w:rPr>
        <w:t>Probability B (Path)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Venn diagrams and 2-way tables</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Venn diagrams and 2-way tables</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convert between Venn diagrams and 2-way tables</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use set language and notation</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conditional statements</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independent and dependent events</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mutually exclusive and non-mutually exclusive events</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use 2-way tables and Venn diagrams to solve probability problems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213"/>
        </w:numPr>
        <w:spacing w:before="0" w:after="120" w:line="276" w:lineRule="auto"/>
        <w:ind w:left="397" w:hanging="397"/>
        <w:contextualSpacing/>
        <w:jc w:val="left"/>
        <w:rPr>
          <w:rFonts w:ascii="Arial" w:eastAsia="Arial" w:hAnsi="Arial" w:cs="Arial"/>
        </w:rPr>
      </w:pPr>
      <w:r>
        <w:rPr>
          <w:rFonts w:ascii="Arial" w:eastAsia="Arial" w:hAnsi="Arial" w:cs="Arial"/>
          <w:sz w:val="22"/>
        </w:rPr>
        <w:t>2-way table</w:t>
      </w:r>
    </w:p>
    <w:p>
      <w:pPr>
        <w:pStyle w:val="ListParagraph"/>
        <w:keepNext w:val="0"/>
        <w:numPr>
          <w:ilvl w:val="0"/>
          <w:numId w:val="213"/>
        </w:numPr>
        <w:spacing w:before="0" w:after="120" w:line="276" w:lineRule="auto"/>
        <w:ind w:left="397" w:hanging="397"/>
        <w:contextualSpacing/>
        <w:jc w:val="left"/>
        <w:rPr>
          <w:rFonts w:ascii="Arial" w:eastAsia="Arial" w:hAnsi="Arial" w:cs="Arial"/>
        </w:rPr>
      </w:pPr>
      <w:r>
        <w:rPr>
          <w:rFonts w:ascii="Arial" w:eastAsia="Arial" w:hAnsi="Arial" w:cs="Arial"/>
          <w:sz w:val="22"/>
        </w:rPr>
        <w:t>complementary events</w:t>
      </w:r>
    </w:p>
    <w:p>
      <w:pPr>
        <w:pStyle w:val="ListParagraph"/>
        <w:keepNext w:val="0"/>
        <w:numPr>
          <w:ilvl w:val="0"/>
          <w:numId w:val="213"/>
        </w:numPr>
        <w:spacing w:before="0" w:after="120" w:line="276" w:lineRule="auto"/>
        <w:ind w:left="397" w:hanging="397"/>
        <w:contextualSpacing/>
        <w:jc w:val="left"/>
        <w:rPr>
          <w:rFonts w:ascii="Arial" w:eastAsia="Arial" w:hAnsi="Arial" w:cs="Arial"/>
        </w:rPr>
      </w:pPr>
      <w:r>
        <w:rPr>
          <w:rFonts w:ascii="Arial" w:eastAsia="Arial" w:hAnsi="Arial" w:cs="Arial"/>
          <w:sz w:val="22"/>
        </w:rPr>
        <w:t>conditional</w:t>
      </w:r>
    </w:p>
    <w:p>
      <w:pPr>
        <w:pStyle w:val="ListParagraph"/>
        <w:keepNext w:val="0"/>
        <w:numPr>
          <w:ilvl w:val="0"/>
          <w:numId w:val="213"/>
        </w:numPr>
        <w:spacing w:before="0" w:after="120" w:line="276" w:lineRule="auto"/>
        <w:ind w:left="397" w:hanging="397"/>
        <w:contextualSpacing/>
        <w:jc w:val="left"/>
        <w:rPr>
          <w:rFonts w:ascii="Arial" w:eastAsia="Arial" w:hAnsi="Arial" w:cs="Arial"/>
        </w:rPr>
      </w:pPr>
      <w:r>
        <w:rPr>
          <w:rFonts w:ascii="Arial" w:eastAsia="Arial" w:hAnsi="Arial" w:cs="Arial"/>
          <w:sz w:val="22"/>
        </w:rPr>
        <w:t>dependent events</w:t>
      </w:r>
    </w:p>
    <w:p>
      <w:pPr>
        <w:pStyle w:val="ListParagraph"/>
        <w:keepNext w:val="0"/>
        <w:numPr>
          <w:ilvl w:val="0"/>
          <w:numId w:val="213"/>
        </w:numPr>
        <w:spacing w:before="0" w:after="120" w:line="276" w:lineRule="auto"/>
        <w:ind w:left="397" w:hanging="397"/>
        <w:contextualSpacing/>
        <w:jc w:val="left"/>
        <w:rPr>
          <w:rFonts w:ascii="Arial" w:eastAsia="Arial" w:hAnsi="Arial" w:cs="Arial"/>
        </w:rPr>
      </w:pPr>
      <w:r>
        <w:rPr>
          <w:rFonts w:ascii="Arial" w:eastAsia="Arial" w:hAnsi="Arial" w:cs="Arial"/>
          <w:sz w:val="22"/>
        </w:rPr>
        <w:t>independent events</w:t>
      </w:r>
    </w:p>
    <w:p>
      <w:pPr>
        <w:pStyle w:val="ListParagraph"/>
        <w:keepNext w:val="0"/>
        <w:numPr>
          <w:ilvl w:val="0"/>
          <w:numId w:val="213"/>
        </w:numPr>
        <w:spacing w:before="0" w:after="120" w:line="276" w:lineRule="auto"/>
        <w:ind w:left="397" w:hanging="397"/>
        <w:contextualSpacing/>
        <w:jc w:val="left"/>
        <w:rPr>
          <w:rFonts w:ascii="Arial" w:eastAsia="Arial" w:hAnsi="Arial" w:cs="Arial"/>
        </w:rPr>
      </w:pPr>
      <w:r>
        <w:rPr>
          <w:rFonts w:ascii="Arial" w:eastAsia="Arial" w:hAnsi="Arial" w:cs="Arial"/>
          <w:sz w:val="22"/>
        </w:rPr>
        <w:t>mutually exclusive events</w:t>
      </w:r>
    </w:p>
    <w:p>
      <w:pPr>
        <w:pStyle w:val="ListParagraph"/>
        <w:keepNext w:val="0"/>
        <w:numPr>
          <w:ilvl w:val="0"/>
          <w:numId w:val="213"/>
        </w:numPr>
        <w:spacing w:before="0" w:after="120" w:line="276" w:lineRule="auto"/>
        <w:ind w:left="397" w:hanging="397"/>
        <w:contextualSpacing/>
        <w:jc w:val="left"/>
        <w:rPr>
          <w:rFonts w:ascii="Arial" w:eastAsia="Arial" w:hAnsi="Arial" w:cs="Arial"/>
        </w:rPr>
      </w:pPr>
      <w:r>
        <w:rPr>
          <w:rFonts w:ascii="Arial" w:eastAsia="Arial" w:hAnsi="Arial" w:cs="Arial"/>
          <w:sz w:val="22"/>
        </w:rPr>
        <w:t>sample space</w:t>
      </w:r>
    </w:p>
    <w:p>
      <w:pPr>
        <w:pStyle w:val="ListParagraph"/>
        <w:keepNext w:val="0"/>
        <w:numPr>
          <w:ilvl w:val="0"/>
          <w:numId w:val="213"/>
        </w:numPr>
        <w:spacing w:before="0" w:after="120" w:line="276" w:lineRule="auto"/>
        <w:ind w:left="397" w:hanging="397"/>
        <w:contextualSpacing/>
        <w:jc w:val="left"/>
        <w:rPr>
          <w:rFonts w:ascii="Arial" w:eastAsia="Arial" w:hAnsi="Arial" w:cs="Arial"/>
        </w:rPr>
      </w:pPr>
      <w:r>
        <w:rPr>
          <w:rFonts w:ascii="Arial" w:eastAsia="Arial" w:hAnsi="Arial" w:cs="Arial"/>
          <w:sz w:val="22"/>
        </w:rPr>
        <w:t>Venn diagram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 </w:t>
      </w:r>
    </w:p>
    <w:p>
      <w:pPr>
        <w:pStyle w:val="ListParagraph"/>
        <w:keepNext w:val="0"/>
        <w:numPr>
          <w:ilvl w:val="0"/>
          <w:numId w:val="214"/>
        </w:numPr>
        <w:spacing w:before="0" w:after="120" w:line="276" w:lineRule="auto"/>
        <w:ind w:left="397" w:hanging="397"/>
        <w:contextualSpacing/>
        <w:jc w:val="left"/>
        <w:rPr>
          <w:rFonts w:ascii="Arial" w:eastAsia="Arial" w:hAnsi="Arial" w:cs="Arial"/>
        </w:rPr>
      </w:pPr>
      <w:r>
        <w:rPr>
          <w:rFonts w:ascii="Arial" w:eastAsia="Arial" w:hAnsi="Arial" w:cs="Arial"/>
          <w:sz w:val="22"/>
        </w:rPr>
        <w:t>Basic probability principles and language of probability</w:t>
      </w:r>
    </w:p>
    <w:p>
      <w:pPr>
        <w:pStyle w:val="ListParagraph"/>
        <w:keepNext w:val="0"/>
        <w:numPr>
          <w:ilvl w:val="0"/>
          <w:numId w:val="214"/>
        </w:numPr>
        <w:spacing w:before="0" w:after="120" w:line="276" w:lineRule="auto"/>
        <w:ind w:left="397" w:hanging="397"/>
        <w:contextualSpacing/>
        <w:jc w:val="left"/>
        <w:rPr>
          <w:rFonts w:ascii="Arial" w:eastAsia="Arial" w:hAnsi="Arial" w:cs="Arial"/>
        </w:rPr>
      </w:pPr>
      <w:r>
        <w:rPr>
          <w:rFonts w:ascii="Arial" w:eastAsia="Arial" w:hAnsi="Arial" w:cs="Arial"/>
          <w:sz w:val="22"/>
        </w:rPr>
        <w:t>Probability of compound events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680"/>
        <w:gridCol w:w="210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Probabilities are used in many occupations to make predictions and business decisions: card games, insurance, risk management, algorithmic trading, meteorology, sports, data science and data analytics, machine learning.</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Describe multistage chance experiments involving independent and dependent events.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Probability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formula for conditional probability can be used to calculate probabilities.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 </w:t>
      </w:r>
    </w:p>
    <w:p>
      <w:pPr>
        <w:pStyle w:val="ListParagraph"/>
        <w:keepNext w:val="0"/>
        <w:numPr>
          <w:ilvl w:val="0"/>
          <w:numId w:val="215"/>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application of conditional probability to Data Science. Examine medical studies and construct or interpret a confusion matrix and then determine the precision, recall and F1 values from the confusion matrix.</w:t>
      </w:r>
    </w:p>
    <w:p>
      <w:pPr>
        <w:pStyle w:val="ListParagraph"/>
        <w:keepNext w:val="0"/>
        <w:numPr>
          <w:ilvl w:val="0"/>
          <w:numId w:val="215"/>
        </w:numPr>
        <w:spacing w:before="0" w:after="120" w:line="276" w:lineRule="auto"/>
        <w:ind w:left="397" w:hanging="397"/>
        <w:contextualSpacing/>
        <w:jc w:val="left"/>
        <w:rPr>
          <w:rFonts w:ascii="Arial" w:eastAsia="Arial" w:hAnsi="Arial" w:cs="Arial"/>
        </w:rPr>
      </w:pPr>
      <w:r>
        <w:rPr>
          <w:rFonts w:ascii="Arial" w:eastAsia="Arial" w:hAnsi="Arial" w:cs="Arial"/>
          <w:sz w:val="22"/>
        </w:rPr>
        <w:t>Define the posterior probability within the context of categorial data samples. Conduct experiments and calculate the posterior probability of data samples.</w:t>
      </w:r>
    </w:p>
    <w:p>
      <w:pPr>
        <w:pStyle w:val="ListParagraph"/>
        <w:keepNext w:val="0"/>
        <w:numPr>
          <w:ilvl w:val="0"/>
          <w:numId w:val="215"/>
        </w:numPr>
        <w:spacing w:before="0" w:after="120" w:line="276" w:lineRule="auto"/>
        <w:ind w:left="397" w:hanging="397"/>
        <w:contextualSpacing/>
        <w:jc w:val="left"/>
        <w:rPr>
          <w:rFonts w:ascii="Arial" w:eastAsia="Arial" w:hAnsi="Arial" w:cs="Arial"/>
        </w:rPr>
      </w:pPr>
      <w:r>
        <w:rPr>
          <w:rFonts w:ascii="Arial" w:eastAsia="Arial" w:hAnsi="Arial" w:cs="Arial"/>
          <w:sz w:val="22"/>
        </w:rPr>
        <w:t>I have 3 bags that each contain 100 marbles. Bag 1 has 75 red and 25 blue marbles. Bag 2 has 60 red and 40 blue marbles. Bag 3 has 50 red and 50 blue marbles. I choose one of the bags at random and pick, at random, a marble from the chosen bag. What is the probability that the chosen marble is red? (Apply the Law of total probability to solve this problem.)</w:t>
      </w:r>
    </w:p>
    <w:p>
      <w:pPr>
        <w:pStyle w:val="ListParagraph"/>
        <w:keepNext w:val="0"/>
        <w:numPr>
          <w:ilvl w:val="0"/>
          <w:numId w:val="2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whether 2 events are independent by considering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e>
          </m:d>
        </m:oMath>
      </m:oMathPara>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1"/>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40"/>
        </w:rPr>
        <w:br w:type="page"/>
      </w:r>
      <w:bookmarkStart w:id="44" w:name="_Toc256000044"/>
      <w:r>
        <w:rPr>
          <w:rFonts w:ascii="Arial" w:eastAsia="Arial" w:hAnsi="Arial" w:cs="Arial"/>
          <w:b/>
          <w:i w:val="0"/>
          <w:color w:val="002664"/>
          <w:sz w:val="40"/>
        </w:rPr>
        <w:t>Glossary</w:t>
      </w:r>
      <w:bookmarkEnd w:id="44"/>
    </w:p>
    <w:p>
      <w:pPr>
        <w:pStyle w:val="Heading2"/>
        <w:keepNext/>
        <w:numPr>
          <w:ilvl w:val="0"/>
          <w:numId w:val="0"/>
        </w:numPr>
        <w:spacing w:before="240" w:after="60" w:line="276" w:lineRule="auto"/>
        <w:rPr>
          <w:rFonts w:ascii="Arial" w:eastAsia="Arial" w:hAnsi="Arial" w:cs="Arial"/>
          <w:sz w:val="22"/>
        </w:rPr>
      </w:pPr>
      <w:bookmarkStart w:id="45" w:name="_Toc256000045"/>
      <w:r>
        <w:rPr>
          <w:rFonts w:ascii="Arial" w:eastAsia="Arial" w:hAnsi="Arial" w:cs="Arial"/>
          <w:b/>
          <w:i w:val="0"/>
          <w:color w:val="002664"/>
          <w:sz w:val="34"/>
        </w:rPr>
        <w:t>Mathematics K–10 (2022) Terms</w:t>
      </w:r>
      <w:bookmarkEnd w:id="45"/>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absolute error</w:t>
      </w:r>
    </w:p>
    <w:p>
      <w:pPr>
        <w:keepNext w:val="0"/>
        <w:spacing w:before="0" w:after="160" w:line="276" w:lineRule="auto"/>
        <w:rPr>
          <w:rFonts w:ascii="Arial" w:eastAsia="Arial" w:hAnsi="Arial" w:cs="Arial"/>
        </w:rPr>
      </w:pPr>
      <w:r>
        <w:rPr>
          <w:rFonts w:ascii="Arial" w:eastAsia="Arial" w:hAnsi="Arial" w:cs="Arial"/>
          <w:sz w:val="22"/>
        </w:rPr>
        <w:t>In a measurement, half of the smallest unit of the measuring device. The smallest unit is called the precision of the device.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access content points</w:t>
      </w:r>
    </w:p>
    <w:p>
      <w:pPr>
        <w:keepNext w:val="0"/>
        <w:spacing w:before="0" w:after="160" w:line="276" w:lineRule="auto"/>
        <w:rPr>
          <w:rFonts w:ascii="Arial" w:eastAsia="Arial" w:hAnsi="Arial" w:cs="Arial"/>
        </w:rPr>
      </w:pPr>
      <w:r>
        <w:rPr>
          <w:rFonts w:ascii="Arial" w:eastAsia="Arial" w:hAnsi="Arial" w:cs="Arial"/>
          <w:sz w:val="22"/>
        </w:rPr>
        <w:t>Content for students with significant intellectual disability who are working towards the Early Stage 1 outcomes. Teachers can use the access content points on their own, or in combination with the content for each outcome.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accuracy</w:t>
      </w:r>
    </w:p>
    <w:p>
      <w:pPr>
        <w:keepNext w:val="0"/>
        <w:spacing w:before="0" w:after="160" w:line="276" w:lineRule="auto"/>
        <w:rPr>
          <w:rFonts w:ascii="Arial" w:eastAsia="Arial" w:hAnsi="Arial" w:cs="Arial"/>
        </w:rPr>
      </w:pPr>
      <w:r>
        <w:rPr>
          <w:rFonts w:ascii="Arial" w:eastAsia="Arial" w:hAnsi="Arial" w:cs="Arial"/>
          <w:sz w:val="22"/>
        </w:rPr>
        <w:t>The extent to which measurements are considered to be close to the true value.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acute angle</w:t>
      </w:r>
    </w:p>
    <w:p>
      <w:pPr>
        <w:keepNext w:val="0"/>
        <w:spacing w:before="0" w:after="160" w:line="276" w:lineRule="auto"/>
        <w:rPr>
          <w:rFonts w:ascii="Arial" w:eastAsia="Arial" w:hAnsi="Arial" w:cs="Arial"/>
        </w:rPr>
      </w:pPr>
      <w:r>
        <w:rPr>
          <w:rFonts w:ascii="Arial" w:eastAsia="Arial" w:hAnsi="Arial" w:cs="Arial"/>
          <w:sz w:val="22"/>
        </w:rPr>
        <w:t>An angle smaller than a right angle, between 0° and 90°.</w:t>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and Extension 1: In circular measure, an angle lying in the interval </w:t>
      </w:r>
      <m:oMathPara>
        <m:oMathParaPr>
          <m:jc m:val="left"/>
        </m:oMathParaPr>
        <m:oMath>
          <m:d>
            <m:dPr>
              <m:begChr m:val="["/>
              <m:endChr m:val="]"/>
              <m:sepChr m:val="|"/>
            </m:dPr>
            <m:e>
              <m:r>
                <w:rPr>
                  <w:rFonts w:ascii="Arial" w:eastAsia="Arial" w:hAnsi="Arial" w:cs="Arial"/>
                  <w:sz w:val="22"/>
                </w:rPr>
                <m:t>0</m:t>
              </m:r>
              <m:r>
                <w:rPr>
                  <w:rFonts w:ascii="Arial" w:eastAsia="Arial" w:hAnsi="Arial" w:cs="Arial"/>
                  <w:sz w:val="22"/>
                </w:rPr>
                <m:t>,</m:t>
              </m:r>
              <m:f>
                <m:num>
                  <m:r>
                    <m:rPr>
                      <m:sty m:val="bi"/>
                    </m:rPr>
                    <w:rPr>
                      <w:rFonts w:ascii="Arial" w:eastAsia="Arial" w:hAnsi="Arial" w:cs="Arial"/>
                      <w:sz w:val="22"/>
                    </w:rPr>
                    <m:t>π</m:t>
                  </m:r>
                </m:num>
                <m:den>
                  <m:r>
                    <w:rPr>
                      <w:rFonts w:ascii="Arial" w:eastAsia="Arial" w:hAnsi="Arial" w:cs="Arial"/>
                      <w:sz w:val="22"/>
                    </w:rPr>
                    <m:t>2</m:t>
                  </m:r>
                </m:den>
              </m:f>
            </m:e>
          </m:d>
          <m:r>
            <w:rPr>
              <w:rFonts w:ascii="Arial" w:eastAsia="Arial" w:hAnsi="Arial" w:cs="Arial"/>
              <w:sz w:val="22"/>
            </w:rPr>
            <m:t>.</m:t>
          </m:r>
        </m:oMath>
      </m:oMathPara>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adjacent</w:t>
      </w:r>
    </w:p>
    <w:p>
      <w:pPr>
        <w:keepNext w:val="0"/>
        <w:spacing w:before="0" w:after="160" w:line="276" w:lineRule="auto"/>
        <w:rPr>
          <w:rFonts w:ascii="Arial" w:eastAsia="Arial" w:hAnsi="Arial" w:cs="Arial"/>
        </w:rPr>
      </w:pPr>
      <w:r>
        <w:rPr>
          <w:rFonts w:ascii="Arial" w:eastAsia="Arial" w:hAnsi="Arial" w:cs="Arial"/>
          <w:sz w:val="22"/>
        </w:rPr>
        <w:t>Has different meanings for different mathematical contexts. For example, adjacent vertices in a network are joined by an edge and adjacent faces in a solid have a common edge. In trigonometry, the adjacent side of a right-angled triangle is the side next to the angle to which the trigonometric ratio is referring.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adjacent angles</w:t>
      </w:r>
    </w:p>
    <w:p>
      <w:pPr>
        <w:keepNext w:val="0"/>
        <w:spacing w:before="0" w:after="160" w:line="276" w:lineRule="auto"/>
        <w:rPr>
          <w:rFonts w:ascii="Arial" w:eastAsia="Arial" w:hAnsi="Arial" w:cs="Arial"/>
        </w:rPr>
      </w:pPr>
      <w:r>
        <w:rPr>
          <w:rFonts w:ascii="Arial" w:eastAsia="Arial" w:hAnsi="Arial" w:cs="Arial"/>
          <w:sz w:val="22"/>
        </w:rPr>
        <w:t>Angles that share a vertex and an arm. They do not overlap.</w:t>
      </w:r>
    </w:p>
    <w:p>
      <w:pPr>
        <w:keepNext w:val="0"/>
        <w:spacing w:before="0" w:after="160" w:line="276" w:lineRule="auto"/>
        <w:rPr>
          <w:rFonts w:ascii="Arial" w:eastAsia="Arial" w:hAnsi="Arial" w:cs="Arial"/>
        </w:rPr>
      </w:pPr>
      <w:r>
        <w:rPr>
          <w:rFonts w:ascii="Arial" w:eastAsia="Arial" w:hAnsi="Arial" w:cs="Arial"/>
          <w:sz w:val="22"/>
        </w:rPr>
        <w:t>Extended in 7–10: Two angles at a point are called adjacent if they share a common ray and a common vertex and lie on opposite sides of the common ray.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algebraic expression</w:t>
      </w:r>
    </w:p>
    <w:p>
      <w:pPr>
        <w:keepNext w:val="0"/>
        <w:spacing w:before="0" w:after="160" w:line="276" w:lineRule="auto"/>
        <w:rPr>
          <w:rFonts w:ascii="Arial" w:eastAsia="Arial" w:hAnsi="Arial" w:cs="Arial"/>
        </w:rPr>
      </w:pPr>
      <w:r>
        <w:rPr>
          <w:rFonts w:ascii="Arial" w:eastAsia="Arial" w:hAnsi="Arial" w:cs="Arial"/>
          <w:sz w:val="22"/>
        </w:rPr>
        <w:t>A mathematical statement formed by combining numbers and algebraic symbols using arithmetic operations, e.g. </w:t>
      </w:r>
      <m:oMathPara>
        <m:oMathParaPr>
          <m:jc m:val="left"/>
        </m:oMathParaPr>
        <m:oMath>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r>
            <w:rPr>
              <w:rFonts w:ascii="Arial" w:eastAsia="Arial" w:hAnsi="Arial" w:cs="Arial"/>
              <w:sz w:val="22"/>
            </w:rPr>
            <m:t>a</m:t>
          </m:r>
          <m:r>
            <w:rPr>
              <w:rFonts w:ascii="Arial" w:eastAsia="Arial" w:hAnsi="Arial" w:cs="Arial"/>
              <w:sz w:val="22"/>
            </w:rPr>
            <m:t>b</m:t>
          </m:r>
          <m:r>
            <w:rPr>
              <w:rFonts w:ascii="Arial" w:eastAsia="Arial" w:hAnsi="Arial" w:cs="Arial"/>
              <w:sz w:val="22"/>
            </w:rPr>
            <m:t>-</m:t>
          </m:r>
          <m:r>
            <w:rPr>
              <w:rFonts w:ascii="Arial" w:eastAsia="Arial" w:hAnsi="Arial" w:cs="Arial"/>
              <w:sz w:val="22"/>
            </w:rPr>
            <m:t>2</m:t>
          </m:r>
          <m:sSup>
            <m:e>
              <m:r>
                <w:rPr>
                  <w:rFonts w:ascii="Arial" w:eastAsia="Arial" w:hAnsi="Arial" w:cs="Arial"/>
                  <w:sz w:val="22"/>
                </w:rPr>
                <m:t>b</m:t>
              </m:r>
            </m:e>
            <m:sup>
              <m:r>
                <w:rPr>
                  <w:rFonts w:ascii="Arial" w:eastAsia="Arial" w:hAnsi="Arial" w:cs="Arial"/>
                  <w:sz w:val="22"/>
                </w:rPr>
                <m:t>2</m:t>
              </m:r>
            </m:sup>
          </m:sSup>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algebraic fraction</w:t>
      </w:r>
    </w:p>
    <w:p>
      <w:pPr>
        <w:keepNext w:val="0"/>
        <w:spacing w:before="0" w:after="160" w:line="276" w:lineRule="auto"/>
        <w:rPr>
          <w:rFonts w:ascii="Arial" w:eastAsia="Arial" w:hAnsi="Arial" w:cs="Arial"/>
        </w:rPr>
      </w:pPr>
      <w:r>
        <w:rPr>
          <w:rFonts w:ascii="Arial" w:eastAsia="Arial" w:hAnsi="Arial" w:cs="Arial"/>
          <w:sz w:val="22"/>
        </w:rPr>
        <w:t>A fraction in which the numerator and/or the denominator are algebraic expressions.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algebraic term</w:t>
      </w:r>
    </w:p>
    <w:p>
      <w:pPr>
        <w:keepNext w:val="0"/>
        <w:spacing w:before="0" w:after="160" w:line="276" w:lineRule="auto"/>
        <w:rPr>
          <w:rFonts w:ascii="Arial" w:eastAsia="Arial" w:hAnsi="Arial" w:cs="Arial"/>
        </w:rPr>
      </w:pPr>
      <w:r>
        <w:rPr>
          <w:rFonts w:ascii="Arial" w:eastAsia="Arial" w:hAnsi="Arial" w:cs="Arial"/>
          <w:sz w:val="22"/>
        </w:rPr>
        <w:t xml:space="preserve">Forms a 'separable' part of some other algebraic expression. For example, </w:t>
      </w:r>
      <m:oMathPara>
        <m:oMathParaPr>
          <m:jc m:val="left"/>
        </m:oMathParaPr>
        <m:oMath>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 xml:space="preserve"> and </w:t>
      </w:r>
      <m:oMathPara>
        <m:oMathParaPr>
          <m:jc m:val="left"/>
        </m:oMathParaPr>
        <m:oMath>
          <m:sSup>
            <m:e>
              <m:r>
                <w:rPr>
                  <w:rFonts w:ascii="Arial" w:eastAsia="Arial" w:hAnsi="Arial" w:cs="Arial"/>
                  <w:sz w:val="22"/>
                </w:rPr>
                <m:t>5</m:t>
              </m:r>
              <m:r>
                <w:rPr>
                  <w:rFonts w:ascii="Arial" w:eastAsia="Arial" w:hAnsi="Arial" w:cs="Arial"/>
                  <w:sz w:val="22"/>
                </w:rPr>
                <m:t>x</m:t>
              </m:r>
            </m:e>
            <m:sup>
              <m:r>
                <w:rPr>
                  <w:rFonts w:ascii="Arial" w:eastAsia="Arial" w:hAnsi="Arial" w:cs="Arial"/>
                  <w:sz w:val="22"/>
                </w:rPr>
                <m:t>-</m:t>
              </m:r>
              <m:r>
                <w:rPr>
                  <w:rFonts w:ascii="Arial" w:eastAsia="Arial" w:hAnsi="Arial" w:cs="Arial"/>
                  <w:sz w:val="22"/>
                </w:rPr>
                <m:t>1</m:t>
              </m:r>
            </m:sup>
          </m:sSup>
        </m:oMath>
      </m:oMathPara>
      <w:r>
        <w:rPr>
          <w:rFonts w:ascii="Arial" w:eastAsia="Arial" w:hAnsi="Arial" w:cs="Arial"/>
          <w:sz w:val="22"/>
        </w:rPr>
        <w:t xml:space="preserve"> are terms in the inequality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5</m:t>
              </m:r>
              <m:r>
                <w:rPr>
                  <w:rFonts w:ascii="Arial" w:eastAsia="Arial" w:hAnsi="Arial" w:cs="Arial"/>
                  <w:sz w:val="22"/>
                </w:rPr>
                <m:t>x</m:t>
              </m:r>
            </m:e>
            <m:sup>
              <m:r>
                <w:rPr>
                  <w:rFonts w:ascii="Arial" w:eastAsia="Arial" w:hAnsi="Arial" w:cs="Arial"/>
                  <w:sz w:val="22"/>
                </w:rPr>
                <m:t>-</m:t>
              </m:r>
              <m:r>
                <w:rPr>
                  <w:rFonts w:ascii="Arial" w:eastAsia="Arial" w:hAnsi="Arial" w:cs="Arial"/>
                  <w:sz w:val="22"/>
                </w:rPr>
                <m:t>1</m:t>
              </m:r>
            </m:sup>
          </m:sSup>
        </m:oMath>
      </m:oMathPara>
      <w:r>
        <w:rPr>
          <w:rFonts w:ascii="Arial" w:eastAsia="Arial" w:hAnsi="Arial" w:cs="Arial"/>
          <w:sz w:val="22"/>
        </w:rPr>
        <w:t xml:space="preserve">, and 2, </w:t>
      </w:r>
      <m:oMathPara>
        <m:oMathParaPr>
          <m:jc m:val="left"/>
        </m:oMathParaPr>
        <m:oMath>
          <m:r>
            <w:rPr>
              <w:rFonts w:ascii="Arial" w:eastAsia="Arial" w:hAnsi="Arial" w:cs="Arial"/>
              <w:sz w:val="22"/>
            </w:rPr>
            <m:t>-</m:t>
          </m:r>
          <m:r>
            <w:rPr>
              <w:rFonts w:ascii="Arial" w:eastAsia="Arial" w:hAnsi="Arial" w:cs="Arial"/>
              <w:sz w:val="22"/>
            </w:rPr>
            <m:t>3</m:t>
          </m:r>
          <m:r>
            <w:rPr>
              <w:rFonts w:ascii="Arial" w:eastAsia="Arial" w:hAnsi="Arial" w:cs="Arial"/>
              <w:sz w:val="22"/>
            </w:rPr>
            <m:t>x</m:t>
          </m:r>
        </m:oMath>
      </m:oMathPara>
      <w:r>
        <w:rPr>
          <w:rFonts w:ascii="Arial" w:eastAsia="Arial" w:hAnsi="Arial" w:cs="Arial"/>
          <w:sz w:val="22"/>
        </w:rPr>
        <w:t xml:space="preserve">, </w:t>
      </w:r>
      <m:oMathPara>
        <m:oMathParaPr>
          <m:jc m:val="left"/>
        </m:oMathParaPr>
        <m:oMath>
          <m:sSup>
            <m:e>
              <m:r>
                <w:rPr>
                  <w:rFonts w:ascii="Arial" w:eastAsia="Arial" w:hAnsi="Arial" w:cs="Arial"/>
                  <w:sz w:val="22"/>
                </w:rPr>
                <m:t>5</m:t>
              </m:r>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 xml:space="preserve"> are terms of the polynomial </w:t>
      </w:r>
      <m:oMathPara>
        <m:oMathParaPr>
          <m:jc m:val="left"/>
        </m:oMathParaPr>
        <m:oMath>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sSup>
            <m:e>
              <m:r>
                <w:rPr>
                  <w:rFonts w:ascii="Arial" w:eastAsia="Arial" w:hAnsi="Arial" w:cs="Arial"/>
                  <w:sz w:val="22"/>
                </w:rPr>
                <m:t>5</m:t>
              </m:r>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alternate angle</w:t>
      </w:r>
    </w:p>
    <w:p>
      <w:pPr>
        <w:keepNext w:val="0"/>
        <w:spacing w:before="0" w:after="160" w:line="276" w:lineRule="auto"/>
        <w:rPr>
          <w:rFonts w:ascii="Arial" w:eastAsia="Arial" w:hAnsi="Arial" w:cs="Arial"/>
        </w:rPr>
      </w:pPr>
      <w:r>
        <w:rPr>
          <w:rFonts w:ascii="Arial" w:eastAsia="Arial" w:hAnsi="Arial" w:cs="Arial"/>
          <w:sz w:val="22"/>
        </w:rPr>
        <w:t>In each diagram below, the 2 marked angles are called alternate angles (since they are on alternate sides of the transversal).</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895850" cy="1590675"/>
            <wp:docPr id="100013" name="" descr="Two sets of lines with alternate angles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5"/>
                    <a:stretch>
                      <a:fillRect/>
                    </a:stretch>
                  </pic:blipFill>
                  <pic:spPr>
                    <a:xfrm>
                      <a:off x="0" y="0"/>
                      <a:ext cx="4895850" cy="1590675"/>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 xml:space="preserve">If the lines </w:t>
      </w:r>
      <m:oMathPara>
        <m:oMathParaPr>
          <m:jc m:val="left"/>
        </m:oMathParaPr>
        <m:oMath>
          <m:r>
            <w:rPr>
              <w:rFonts w:ascii="Arial" w:eastAsia="Arial" w:hAnsi="Arial" w:cs="Arial"/>
              <w:sz w:val="22"/>
            </w:rPr>
            <m:t>A</m:t>
          </m:r>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r>
            <w:rPr>
              <w:rFonts w:ascii="Arial" w:eastAsia="Arial" w:hAnsi="Arial" w:cs="Arial"/>
              <w:sz w:val="22"/>
            </w:rPr>
            <m:t>D</m:t>
          </m:r>
        </m:oMath>
      </m:oMathPara>
      <w:r>
        <w:rPr>
          <w:rFonts w:ascii="Arial" w:eastAsia="Arial" w:hAnsi="Arial" w:cs="Arial"/>
          <w:sz w:val="22"/>
        </w:rPr>
        <w:t xml:space="preserve"> are parallel, then each pair of alternate angles is equal.</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305050" cy="2447925"/>
            <wp:docPr id="100015" name="" descr="Two angles, marked by dots, on alternate sides of a transversal of a pair of parallel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6"/>
                    <a:stretch>
                      <a:fillRect/>
                    </a:stretch>
                  </pic:blipFill>
                  <pic:spPr>
                    <a:xfrm>
                      <a:off x="0" y="0"/>
                      <a:ext cx="2305050" cy="24479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angle</w:t>
      </w:r>
    </w:p>
    <w:p>
      <w:pPr>
        <w:keepNext w:val="0"/>
        <w:spacing w:before="0" w:after="160" w:line="276" w:lineRule="auto"/>
        <w:rPr>
          <w:rFonts w:ascii="Arial" w:eastAsia="Arial" w:hAnsi="Arial" w:cs="Arial"/>
        </w:rPr>
      </w:pPr>
      <w:r>
        <w:rPr>
          <w:rFonts w:ascii="Arial" w:eastAsia="Arial" w:hAnsi="Arial" w:cs="Arial"/>
          <w:sz w:val="22"/>
        </w:rPr>
        <w:t>Formed by 2 straight lines meeting at a common endpoint, called the vertex. An angle can describe the amount of turn between its 2 arms (lines).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angle of depression</w:t>
      </w:r>
    </w:p>
    <w:p>
      <w:pPr>
        <w:keepNext w:val="0"/>
        <w:spacing w:before="0" w:after="160" w:line="276" w:lineRule="auto"/>
        <w:rPr>
          <w:rFonts w:ascii="Arial" w:eastAsia="Arial" w:hAnsi="Arial" w:cs="Arial"/>
        </w:rPr>
      </w:pPr>
      <w:r>
        <w:rPr>
          <w:rFonts w:ascii="Arial" w:eastAsia="Arial" w:hAnsi="Arial" w:cs="Arial"/>
          <w:sz w:val="22"/>
        </w:rPr>
        <w:t>The angle between horizontal and the line of sight from an observer to an object that is lower than the observer.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990850" cy="1638300"/>
            <wp:docPr id="100017" name="" descr="Two lines, a horizontal and a line of sight, form an angle of de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7"/>
                    <a:stretch>
                      <a:fillRect/>
                    </a:stretch>
                  </pic:blipFill>
                  <pic:spPr>
                    <a:xfrm>
                      <a:off x="0" y="0"/>
                      <a:ext cx="2990850" cy="16383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angle of elevation</w:t>
      </w:r>
    </w:p>
    <w:p>
      <w:pPr>
        <w:keepNext w:val="0"/>
        <w:spacing w:before="0" w:after="160" w:line="276" w:lineRule="auto"/>
        <w:rPr>
          <w:rFonts w:ascii="Arial" w:eastAsia="Arial" w:hAnsi="Arial" w:cs="Arial"/>
        </w:rPr>
      </w:pPr>
      <w:r>
        <w:rPr>
          <w:rFonts w:ascii="Arial" w:eastAsia="Arial" w:hAnsi="Arial" w:cs="Arial"/>
          <w:sz w:val="22"/>
        </w:rPr>
        <w:t>The angle between horizontal and the line of sight from an observer to an object that is higher than the observer.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990850" cy="1733550"/>
            <wp:docPr id="100019" name="" descr="Two lines, a horizontal and a line of sight, form an angle of ele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8"/>
                    <a:stretch>
                      <a:fillRect/>
                    </a:stretch>
                  </pic:blipFill>
                  <pic:spPr>
                    <a:xfrm>
                      <a:off x="0" y="0"/>
                      <a:ext cx="2990850" cy="17335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angle of inclination</w:t>
      </w:r>
    </w:p>
    <w:p>
      <w:pPr>
        <w:keepNext w:val="0"/>
        <w:spacing w:before="0" w:after="160" w:line="276" w:lineRule="auto"/>
        <w:rPr>
          <w:rFonts w:ascii="Arial" w:eastAsia="Arial" w:hAnsi="Arial" w:cs="Arial"/>
        </w:rPr>
      </w:pPr>
      <w:r>
        <w:rPr>
          <w:rFonts w:ascii="Arial" w:eastAsia="Arial" w:hAnsi="Arial" w:cs="Arial"/>
          <w:sz w:val="22"/>
        </w:rPr>
        <w:t xml:space="preserve">The angle a straight line makes with the positive </w:t>
      </w:r>
      <m:oMathPara>
        <m:oMathParaPr>
          <m:jc m:val="left"/>
        </m:oMathParaPr>
        <m:oMath>
          <m:r>
            <w:rPr>
              <w:rFonts w:ascii="Arial" w:eastAsia="Arial" w:hAnsi="Arial" w:cs="Arial"/>
              <w:sz w:val="22"/>
            </w:rPr>
            <m:t>x</m:t>
          </m:r>
        </m:oMath>
      </m:oMathPara>
      <w:r>
        <w:rPr>
          <w:rFonts w:ascii="Arial" w:eastAsia="Arial" w:hAnsi="Arial" w:cs="Arial"/>
          <w:sz w:val="22"/>
        </w:rPr>
        <w:t>-axis.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approximate</w:t>
      </w:r>
    </w:p>
    <w:p>
      <w:pPr>
        <w:keepNext w:val="0"/>
        <w:spacing w:before="0" w:after="160" w:line="276" w:lineRule="auto"/>
        <w:rPr>
          <w:rFonts w:ascii="Arial" w:eastAsia="Arial" w:hAnsi="Arial" w:cs="Arial"/>
        </w:rPr>
      </w:pPr>
      <w:r>
        <w:rPr>
          <w:rFonts w:ascii="Arial" w:eastAsia="Arial" w:hAnsi="Arial" w:cs="Arial"/>
          <w:sz w:val="22"/>
        </w:rPr>
        <w:t xml:space="preserve">An estimate of a number or an amount to a particular accuracy. For example, </w:t>
      </w:r>
      <m:oMathPara>
        <m:oMathParaPr>
          <m:jc m:val="left"/>
        </m:oMathParaPr>
        <m:oMath>
          <m:f>
            <m:num>
              <m:r>
                <w:rPr>
                  <w:rFonts w:ascii="Arial" w:eastAsia="Arial" w:hAnsi="Arial" w:cs="Arial"/>
                  <w:sz w:val="22"/>
                </w:rPr>
                <m:t>22</m:t>
              </m:r>
            </m:num>
            <m:den>
              <m:r>
                <w:rPr>
                  <w:rFonts w:ascii="Arial" w:eastAsia="Arial" w:hAnsi="Arial" w:cs="Arial"/>
                  <w:sz w:val="22"/>
                </w:rPr>
                <m:t>7</m:t>
              </m:r>
            </m:den>
          </m:f>
        </m:oMath>
      </m:oMathPara>
      <w:r>
        <w:rPr>
          <w:rFonts w:ascii="Arial" w:eastAsia="Arial" w:hAnsi="Arial" w:cs="Arial"/>
          <w:sz w:val="22"/>
        </w:rPr>
        <w:t xml:space="preserve"> and 3.1416 are approximate values, or approximations, for the number </w:t>
      </w:r>
      <m:oMathPara>
        <m:oMathParaPr>
          <m:jc m:val="left"/>
        </m:oMathParaPr>
        <m:oMath>
          <m:r>
            <w:rPr>
              <w:rFonts w:ascii="Arial" w:eastAsia="Arial" w:hAnsi="Arial" w:cs="Arial"/>
              <w:sz w:val="22"/>
            </w:rPr>
            <m:t>π</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arc</w:t>
      </w:r>
    </w:p>
    <w:p>
      <w:pPr>
        <w:keepNext w:val="0"/>
        <w:spacing w:before="0" w:after="160" w:line="276" w:lineRule="auto"/>
        <w:rPr>
          <w:rFonts w:ascii="Arial" w:eastAsia="Arial" w:hAnsi="Arial" w:cs="Arial"/>
        </w:rPr>
      </w:pPr>
      <w:r>
        <w:rPr>
          <w:rFonts w:ascii="Arial" w:eastAsia="Arial" w:hAnsi="Arial" w:cs="Arial"/>
          <w:sz w:val="22"/>
        </w:rPr>
        <w:t>A part of a circle’s circumference.</w:t>
      </w:r>
    </w:p>
    <w:p>
      <w:pPr>
        <w:keepNext w:val="0"/>
        <w:spacing w:before="0" w:after="160" w:line="276" w:lineRule="auto"/>
        <w:rPr>
          <w:rFonts w:ascii="Arial" w:eastAsia="Arial" w:hAnsi="Arial" w:cs="Arial"/>
        </w:rPr>
      </w:pPr>
      <w:r>
        <w:rPr>
          <w:rFonts w:ascii="Arial" w:eastAsia="Arial" w:hAnsi="Arial" w:cs="Arial"/>
          <w:sz w:val="22"/>
        </w:rPr>
        <w:t>Extended in Mathematics Extension 1: A part of a curve.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array</w:t>
      </w:r>
    </w:p>
    <w:p>
      <w:pPr>
        <w:keepNext w:val="0"/>
        <w:spacing w:before="0" w:after="160" w:line="276" w:lineRule="auto"/>
        <w:rPr>
          <w:rFonts w:ascii="Arial" w:eastAsia="Arial" w:hAnsi="Arial" w:cs="Arial"/>
        </w:rPr>
      </w:pPr>
      <w:r>
        <w:rPr>
          <w:rFonts w:ascii="Arial" w:eastAsia="Arial" w:hAnsi="Arial" w:cs="Arial"/>
          <w:sz w:val="22"/>
        </w:rPr>
        <w:t>One of several different arrangements that can be used to model multiplicative situations. It is made by arranging a set of objects, such as counters, into columns and rows. Each column must contain the same number of objects as the other columns, and each row must contain the same number of objects as the other rows.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associative law</w:t>
      </w:r>
    </w:p>
    <w:p>
      <w:pPr>
        <w:keepNext w:val="0"/>
        <w:spacing w:before="0" w:after="160" w:line="276" w:lineRule="auto"/>
        <w:rPr>
          <w:rFonts w:ascii="Arial" w:eastAsia="Arial" w:hAnsi="Arial" w:cs="Arial"/>
        </w:rPr>
      </w:pPr>
      <w:r>
        <w:rPr>
          <w:rFonts w:ascii="Arial" w:eastAsia="Arial" w:hAnsi="Arial" w:cs="Arial"/>
          <w:sz w:val="22"/>
        </w:rPr>
        <w:t xml:space="preserve">When more than 2 numbers are added or multiplied, the result is unchanged regardless of how they are grouped or associated. For example, addition of numbers is associative, and the corresponding associative law is: </w:t>
      </w:r>
      <m:oMathPara>
        <m:oMathParaPr>
          <m:jc m:val="left"/>
        </m:oMathParaPr>
        <m:oMath>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a</m:t>
          </m:r>
          <m:r>
            <w:rPr>
              <w:rFonts w:ascii="Arial" w:eastAsia="Arial" w:hAnsi="Arial" w:cs="Arial"/>
              <w:sz w:val="22"/>
            </w:rPr>
            <m:t>+</m:t>
          </m:r>
          <m:d>
            <m:dPr>
              <m:sepChr m:val="|"/>
            </m:dPr>
            <m:e>
              <m:r>
                <w:rPr>
                  <w:rFonts w:ascii="Arial" w:eastAsia="Arial" w:hAnsi="Arial" w:cs="Arial"/>
                  <w:sz w:val="22"/>
                </w:rPr>
                <m:t>b</m:t>
              </m:r>
              <m:r>
                <w:rPr>
                  <w:rFonts w:ascii="Arial" w:eastAsia="Arial" w:hAnsi="Arial" w:cs="Arial"/>
                  <w:sz w:val="22"/>
                </w:rPr>
                <m:t>+</m:t>
              </m:r>
              <m:r>
                <w:rPr>
                  <w:rFonts w:ascii="Arial" w:eastAsia="Arial" w:hAnsi="Arial" w:cs="Arial"/>
                  <w:sz w:val="22"/>
                </w:rPr>
                <m:t>c</m:t>
              </m:r>
            </m:e>
          </m:d>
        </m:oMath>
      </m:oMathPara>
      <w:r>
        <w:rPr>
          <w:rFonts w:ascii="Arial" w:eastAsia="Arial" w:hAnsi="Arial" w:cs="Arial"/>
          <w:sz w:val="22"/>
        </w:rPr>
        <w:t xml:space="preserve"> for all numbers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Multiplication is also associative: </w:t>
      </w:r>
      <m:oMathPara>
        <m:oMathParaPr>
          <m:jc m:val="left"/>
        </m:oMathParaPr>
        <m:oMath>
          <m:d>
            <m:dPr>
              <m:sepChr m:val="|"/>
            </m:dPr>
            <m:e>
              <m:r>
                <w:rPr>
                  <w:rFonts w:ascii="Arial" w:eastAsia="Arial" w:hAnsi="Arial" w:cs="Arial"/>
                  <w:sz w:val="22"/>
                </w:rPr>
                <m:t>a</m:t>
              </m:r>
              <m:r>
                <w:rPr>
                  <w:rFonts w:ascii="Arial" w:eastAsia="Arial" w:hAnsi="Arial" w:cs="Arial"/>
                  <w:sz w:val="22"/>
                </w:rPr>
                <m:t>b</m:t>
              </m:r>
            </m:e>
          </m:d>
          <m:r>
            <w:rPr>
              <w:rFonts w:ascii="Arial" w:eastAsia="Arial" w:hAnsi="Arial" w:cs="Arial"/>
              <w:sz w:val="22"/>
            </w:rPr>
            <m:t>c</m:t>
          </m:r>
          <m:r>
            <w:rPr>
              <w:rFonts w:ascii="Arial" w:eastAsia="Arial" w:hAnsi="Arial" w:cs="Arial"/>
              <w:sz w:val="22"/>
            </w:rPr>
            <m:t>=</m:t>
          </m:r>
          <m:r>
            <w:rPr>
              <w:rFonts w:ascii="Arial" w:eastAsia="Arial" w:hAnsi="Arial" w:cs="Arial"/>
              <w:sz w:val="22"/>
            </w:rPr>
            <m:t>a</m:t>
          </m:r>
          <m:d>
            <m:dPr>
              <m:sepChr m:val="|"/>
            </m:dPr>
            <m:e>
              <m:r>
                <w:rPr>
                  <w:rFonts w:ascii="Arial" w:eastAsia="Arial" w:hAnsi="Arial" w:cs="Arial"/>
                  <w:sz w:val="22"/>
                </w:rPr>
                <m:t>b</m:t>
              </m:r>
              <m:r>
                <w:rPr>
                  <w:rFonts w:ascii="Arial" w:eastAsia="Arial" w:hAnsi="Arial" w:cs="Arial"/>
                  <w:sz w:val="22"/>
                </w:rPr>
                <m:t>c</m:t>
              </m:r>
            </m:e>
          </m:d>
        </m:oMath>
      </m:oMathPara>
      <w:r>
        <w:rPr>
          <w:rFonts w:ascii="Arial" w:eastAsia="Arial" w:hAnsi="Arial" w:cs="Arial"/>
          <w:sz w:val="22"/>
        </w:rPr>
        <w:t xml:space="preserve"> for all numbers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asymptote</w:t>
      </w:r>
    </w:p>
    <w:p>
      <w:pPr>
        <w:keepNext w:val="0"/>
        <w:spacing w:before="0" w:after="160" w:line="276" w:lineRule="auto"/>
        <w:rPr>
          <w:rFonts w:ascii="Arial" w:eastAsia="Arial" w:hAnsi="Arial" w:cs="Arial"/>
        </w:rPr>
      </w:pPr>
      <w:r>
        <w:rPr>
          <w:rFonts w:ascii="Arial" w:eastAsia="Arial" w:hAnsi="Arial" w:cs="Arial"/>
          <w:sz w:val="22"/>
        </w:rPr>
        <w:t xml:space="preserve">A straight line (or another curve) that a curve approaches as </w:t>
      </w:r>
      <m:oMathPara>
        <m:oMathParaPr>
          <m:jc m:val="left"/>
        </m:oMathParaPr>
        <m:oMath>
          <m:r>
            <w:rPr>
              <w:rFonts w:ascii="Arial" w:eastAsia="Arial" w:hAnsi="Arial" w:cs="Arial"/>
              <w:sz w:val="22"/>
            </w:rPr>
            <m:t>x</m:t>
          </m:r>
        </m:oMath>
      </m:oMathPara>
      <w:r>
        <w:rPr>
          <w:rFonts w:ascii="Arial" w:eastAsia="Arial" w:hAnsi="Arial" w:cs="Arial"/>
          <w:sz w:val="22"/>
        </w:rPr>
        <w:t xml:space="preserve"> tends to </w:t>
      </w:r>
      <m:oMathPara>
        <m:oMathParaPr>
          <m:jc m:val="left"/>
        </m:oMathParaPr>
        <m:oMath>
          <m:r>
            <w:rPr>
              <w:rFonts w:ascii="Arial" w:eastAsia="Arial" w:hAnsi="Arial" w:cs="Arial"/>
              <w:sz w:val="22"/>
            </w:rPr>
            <m:t>±</m:t>
          </m:r>
          <m:r>
            <w:rPr>
              <w:rFonts w:ascii="Arial" w:eastAsia="Arial" w:hAnsi="Arial" w:cs="Arial"/>
              <w:sz w:val="22"/>
            </w:rPr>
            <m:t>∞</m:t>
          </m:r>
        </m:oMath>
      </m:oMathPara>
      <w:r>
        <w:rPr>
          <w:rFonts w:ascii="Arial" w:eastAsia="Arial" w:hAnsi="Arial" w:cs="Arial"/>
          <w:sz w:val="22"/>
        </w:rPr>
        <w:t>, or to some particular value.</w:t>
      </w:r>
      <w:r>
        <w:rPr>
          <w:rFonts w:ascii="Arial" w:eastAsia="Arial" w:hAnsi="Arial" w:cs="Arial"/>
          <w:sz w:val="22"/>
        </w:rPr>
        <w:br/>
      </w:r>
      <w:r>
        <w:rPr>
          <w:rFonts w:ascii="Arial" w:eastAsia="Arial" w:hAnsi="Arial" w:cs="Arial"/>
          <w:sz w:val="22"/>
        </w:rPr>
        <w:t xml:space="preserve">For example, the curve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oMath>
      </m:oMathPara>
      <w:r>
        <w:rPr>
          <w:rFonts w:ascii="Arial" w:eastAsia="Arial" w:hAnsi="Arial" w:cs="Arial"/>
          <w:sz w:val="22"/>
        </w:rPr>
        <w:t xml:space="preserve"> has an asymptote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as </w:t>
      </w:r>
      <m:oMathPara>
        <m:oMathParaPr>
          <m:jc m:val="left"/>
        </m:oMathParaPr>
        <m:oMath>
          <m:r>
            <w:rPr>
              <w:rFonts w:ascii="Arial" w:eastAsia="Arial" w:hAnsi="Arial" w:cs="Arial"/>
              <w:sz w:val="22"/>
            </w:rPr>
            <m:t>x</m:t>
          </m:r>
        </m:oMath>
      </m:oMathPara>
      <w:r>
        <w:rPr>
          <w:rFonts w:ascii="Arial" w:eastAsia="Arial" w:hAnsi="Arial" w:cs="Arial"/>
          <w:sz w:val="22"/>
        </w:rPr>
        <w:t xml:space="preserve"> tends to </w:t>
      </w:r>
      <m:oMathPara>
        <m:oMathParaPr>
          <m:jc m:val="left"/>
        </m:oMathParaPr>
        <m:oMath>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and the curve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oMath>
      </m:oMathPara>
      <w:r>
        <w:rPr>
          <w:rFonts w:ascii="Arial" w:eastAsia="Arial" w:hAnsi="Arial" w:cs="Arial"/>
          <w:sz w:val="22"/>
        </w:rPr>
        <w:t xml:space="preserve"> has asymptotes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as </w:t>
      </w:r>
      <m:oMathPara>
        <m:oMathParaPr>
          <m:jc m:val="left"/>
        </m:oMathParaPr>
        <m:oMath>
          <m:r>
            <w:rPr>
              <w:rFonts w:ascii="Arial" w:eastAsia="Arial" w:hAnsi="Arial" w:cs="Arial"/>
              <w:sz w:val="22"/>
            </w:rPr>
            <m:t>x</m:t>
          </m:r>
        </m:oMath>
      </m:oMathPara>
      <w:r>
        <w:rPr>
          <w:rFonts w:ascii="Arial" w:eastAsia="Arial" w:hAnsi="Arial" w:cs="Arial"/>
          <w:sz w:val="22"/>
        </w:rPr>
        <w:t xml:space="preserve"> tends to </w:t>
      </w:r>
      <m:oMathPara>
        <m:oMathParaPr>
          <m:jc m:val="left"/>
        </m:oMathParaPr>
        <m:oMath>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respectively.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attribute</w:t>
      </w:r>
    </w:p>
    <w:p>
      <w:pPr>
        <w:keepNext w:val="0"/>
        <w:spacing w:before="0" w:after="160" w:line="276" w:lineRule="auto"/>
        <w:rPr>
          <w:rFonts w:ascii="Arial" w:eastAsia="Arial" w:hAnsi="Arial" w:cs="Arial"/>
        </w:rPr>
      </w:pPr>
      <w:r>
        <w:rPr>
          <w:rFonts w:ascii="Arial" w:eastAsia="Arial" w:hAnsi="Arial" w:cs="Arial"/>
          <w:sz w:val="22"/>
        </w:rPr>
        <w:t>A quality, feature or characteristic of an object or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average</w:t>
      </w:r>
    </w:p>
    <w:p>
      <w:pPr>
        <w:keepNext w:val="0"/>
        <w:spacing w:before="0" w:after="160" w:line="276" w:lineRule="auto"/>
        <w:rPr>
          <w:rFonts w:ascii="Arial" w:eastAsia="Arial" w:hAnsi="Arial" w:cs="Arial"/>
        </w:rPr>
      </w:pPr>
      <w:r>
        <w:rPr>
          <w:rFonts w:ascii="Arial" w:eastAsia="Arial" w:hAnsi="Arial" w:cs="Arial"/>
          <w:sz w:val="22"/>
        </w:rPr>
        <w:t>A number expressing a central or typical value in a set of data. While it usually refers to the arithmetic mean, that is, the sum of a set of numbers divided by the number of numbers in the set, it may also refer to other measures of centre.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base</w:t>
      </w:r>
    </w:p>
    <w:p>
      <w:pPr>
        <w:keepNext w:val="0"/>
        <w:spacing w:before="0" w:after="160" w:line="276" w:lineRule="auto"/>
        <w:rPr>
          <w:rFonts w:ascii="Arial" w:eastAsia="Arial" w:hAnsi="Arial" w:cs="Arial"/>
        </w:rPr>
      </w:pPr>
      <w:r>
        <w:rPr>
          <w:rFonts w:ascii="Arial" w:eastAsia="Arial" w:hAnsi="Arial" w:cs="Arial"/>
          <w:sz w:val="22"/>
        </w:rPr>
        <w:t>Has different meanings for different mathematical contexts. A base is a number that is raised to a power and the base of a solid is the face the object rests 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bearing</w:t>
      </w:r>
    </w:p>
    <w:p>
      <w:pPr>
        <w:keepNext w:val="0"/>
        <w:spacing w:before="0" w:after="160" w:line="276" w:lineRule="auto"/>
        <w:rPr>
          <w:rFonts w:ascii="Arial" w:eastAsia="Arial" w:hAnsi="Arial" w:cs="Arial"/>
        </w:rPr>
      </w:pPr>
      <w:r>
        <w:rPr>
          <w:rFonts w:ascii="Arial" w:eastAsia="Arial" w:hAnsi="Arial" w:cs="Arial"/>
          <w:sz w:val="22"/>
        </w:rPr>
        <w:t>A direction from one point on the Earth’s surface to another. Two types of bearings may be used: compass bearing and true bearing.</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19" w:history="1">
        <w:r>
          <w:rPr>
            <w:rStyle w:val="Hyperlink"/>
            <w:rFonts w:ascii="Arial" w:eastAsia="Arial" w:hAnsi="Arial" w:cs="Arial"/>
            <w:color w:val="0000EE"/>
            <w:sz w:val="22"/>
            <w:u w:color="0000EE"/>
          </w:rPr>
          <w:t>compass bearing</w:t>
        </w:r>
      </w:hyperlink>
      <w:r>
        <w:rPr>
          <w:rFonts w:ascii="Arial" w:eastAsia="Arial" w:hAnsi="Arial" w:cs="Arial"/>
          <w:sz w:val="22"/>
        </w:rPr>
        <w:t xml:space="preserve"> and </w:t>
      </w:r>
      <w:hyperlink r:id="rId20" w:history="1">
        <w:r>
          <w:rPr>
            <w:rStyle w:val="Hyperlink"/>
            <w:rFonts w:ascii="Arial" w:eastAsia="Arial" w:hAnsi="Arial" w:cs="Arial"/>
            <w:color w:val="0000EE"/>
            <w:sz w:val="22"/>
            <w:u w:color="0000EE"/>
          </w:rPr>
          <w:t>true bearing</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bias</w:t>
      </w:r>
    </w:p>
    <w:p>
      <w:pPr>
        <w:keepNext w:val="0"/>
        <w:spacing w:before="0" w:after="160" w:line="276" w:lineRule="auto"/>
        <w:rPr>
          <w:rFonts w:ascii="Arial" w:eastAsia="Arial" w:hAnsi="Arial" w:cs="Arial"/>
        </w:rPr>
      </w:pPr>
      <w:r>
        <w:rPr>
          <w:rFonts w:ascii="Arial" w:eastAsia="Arial" w:hAnsi="Arial" w:cs="Arial"/>
          <w:sz w:val="22"/>
        </w:rPr>
        <w:t>A systematic favouring of certain outcomes more than others, due to unfair influence (knowingly or otherwise).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binomial expression</w:t>
      </w:r>
    </w:p>
    <w:p>
      <w:pPr>
        <w:keepNext w:val="0"/>
        <w:spacing w:before="0" w:after="160" w:line="276" w:lineRule="auto"/>
        <w:rPr>
          <w:rFonts w:ascii="Arial" w:eastAsia="Arial" w:hAnsi="Arial" w:cs="Arial"/>
        </w:rPr>
      </w:pPr>
      <w:r>
        <w:rPr>
          <w:rFonts w:ascii="Arial" w:eastAsia="Arial" w:hAnsi="Arial" w:cs="Arial"/>
          <w:sz w:val="22"/>
        </w:rPr>
        <w:t xml:space="preserve">An algebraic expression with 2 terms. For example,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y</m:t>
          </m:r>
        </m:oMath>
      </m:oMathPara>
      <w:r>
        <w:rPr>
          <w:rFonts w:ascii="Arial" w:eastAsia="Arial" w:hAnsi="Arial" w:cs="Arial"/>
          <w:sz w:val="22"/>
        </w:rPr>
        <w:t xml:space="preserve"> is a binomial expression in the 2</w:t>
      </w:r>
      <w:r>
        <w:rPr>
          <w:rStyle w:val="Emphasis"/>
          <w:rFonts w:ascii="Arial" w:eastAsia="Arial" w:hAnsi="Arial" w:cs="Arial"/>
          <w:i/>
          <w:iCs/>
          <w:sz w:val="22"/>
        </w:rPr>
        <w:t xml:space="preserve"> </w:t>
      </w:r>
      <w:r>
        <w:rPr>
          <w:rFonts w:ascii="Arial" w:eastAsia="Arial" w:hAnsi="Arial" w:cs="Arial"/>
          <w:sz w:val="22"/>
        </w:rPr>
        <w:t xml:space="preserve">terms </w:t>
      </w:r>
      <m:oMathPara>
        <m:oMathParaPr>
          <m:jc m:val="left"/>
        </m:oMathParaPr>
        <m:oMath>
          <m:r>
            <w:rPr>
              <w:rFonts w:ascii="Arial" w:eastAsia="Arial" w:hAnsi="Arial" w:cs="Arial"/>
              <w:sz w:val="22"/>
            </w:rPr>
            <m:t>x</m:t>
          </m:r>
        </m:oMath>
      </m:oMathPara>
      <w:r>
        <w:rPr>
          <w:rStyle w:val="Emphasis"/>
          <w:rFonts w:ascii="Arial" w:eastAsia="Arial" w:hAnsi="Arial" w:cs="Arial"/>
          <w:i/>
          <w:iCs/>
          <w:sz w:val="22"/>
        </w:rPr>
        <w:t> </w:t>
      </w:r>
      <w:r>
        <w:rPr>
          <w:rFonts w:ascii="Arial" w:eastAsia="Arial" w:hAnsi="Arial" w:cs="Arial"/>
          <w:sz w:val="22"/>
        </w:rPr>
        <w:t xml:space="preserve">and </w:t>
      </w:r>
      <m:oMathPara>
        <m:oMathParaPr>
          <m:jc m:val="left"/>
        </m:oMathParaPr>
        <m:oMath>
          <m:r>
            <w:rPr>
              <w:rFonts w:ascii="Arial" w:eastAsia="Arial" w:hAnsi="Arial" w:cs="Arial"/>
              <w:sz w:val="22"/>
            </w:rPr>
            <m:t>y</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bivariate data</w:t>
      </w:r>
    </w:p>
    <w:p>
      <w:pPr>
        <w:keepNext w:val="0"/>
        <w:spacing w:before="0" w:after="160" w:line="276" w:lineRule="auto"/>
        <w:rPr>
          <w:rFonts w:ascii="Arial" w:eastAsia="Arial" w:hAnsi="Arial" w:cs="Arial"/>
        </w:rPr>
      </w:pPr>
      <w:r>
        <w:rPr>
          <w:rFonts w:ascii="Arial" w:eastAsia="Arial" w:hAnsi="Arial" w:cs="Arial"/>
          <w:sz w:val="22"/>
        </w:rPr>
        <w:t>Data relating to measurement of 2 variables. It can be categorical data, numerical data or a combination of both.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box plot</w:t>
      </w:r>
    </w:p>
    <w:p>
      <w:pPr>
        <w:keepNext w:val="0"/>
        <w:spacing w:before="0" w:after="160" w:line="276" w:lineRule="auto"/>
        <w:rPr>
          <w:rFonts w:ascii="Arial" w:eastAsia="Arial" w:hAnsi="Arial" w:cs="Arial"/>
        </w:rPr>
      </w:pPr>
      <w:r>
        <w:rPr>
          <w:rFonts w:ascii="Arial" w:eastAsia="Arial" w:hAnsi="Arial" w:cs="Arial"/>
          <w:sz w:val="22"/>
        </w:rPr>
        <w:t>A synonym for a box-and-whisker plot. A graphical display of a 5-number summary of data. The ‘box’ covers the middle 50% of scores. The ‘whiskers’ extend to the maximum and minimum values in the dataset.</w:t>
      </w:r>
    </w:p>
    <w:p>
      <w:pPr>
        <w:keepNext w:val="0"/>
        <w:spacing w:before="0" w:after="160" w:line="276" w:lineRule="auto"/>
        <w:rPr>
          <w:rFonts w:ascii="Arial" w:eastAsia="Arial" w:hAnsi="Arial" w:cs="Arial"/>
        </w:rPr>
      </w:pPr>
      <w:r>
        <w:rPr>
          <w:rFonts w:ascii="Arial" w:eastAsia="Arial" w:hAnsi="Arial" w:cs="Arial"/>
          <w:sz w:val="22"/>
        </w:rPr>
        <w:t>In a box plot, the 'box' covers the interquartile range (IQR). A vertical line in the box is used to indicate the location of the median.</w:t>
      </w:r>
    </w:p>
    <w:p>
      <w:pPr>
        <w:keepNext w:val="0"/>
        <w:spacing w:before="0" w:after="160" w:line="276" w:lineRule="auto"/>
        <w:rPr>
          <w:rFonts w:ascii="Arial" w:eastAsia="Arial" w:hAnsi="Arial" w:cs="Arial"/>
        </w:rPr>
      </w:pPr>
      <w:r>
        <w:rPr>
          <w:rFonts w:ascii="Arial" w:eastAsia="Arial" w:hAnsi="Arial" w:cs="Arial"/>
          <w:sz w:val="22"/>
        </w:rPr>
        <w:t>The box plot below has been constructed from the 5-number summary of the resting pulse rates of 17 students.</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3600450" cy="2505075"/>
            <wp:docPr id="100021" name="" descr="A box plot with horizontal axis labelled pulse rate in increments of 5 from 65 to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1"/>
                    <a:stretch>
                      <a:fillRect/>
                    </a:stretch>
                  </pic:blipFill>
                  <pic:spPr>
                    <a:xfrm>
                      <a:off x="0" y="0"/>
                      <a:ext cx="3600450" cy="250507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capacity (internal volume)</w:t>
      </w:r>
    </w:p>
    <w:p>
      <w:pPr>
        <w:keepNext w:val="0"/>
        <w:spacing w:before="0" w:after="160" w:line="276" w:lineRule="auto"/>
        <w:rPr>
          <w:rFonts w:ascii="Arial" w:eastAsia="Arial" w:hAnsi="Arial" w:cs="Arial"/>
        </w:rPr>
      </w:pPr>
      <w:r>
        <w:rPr>
          <w:rFonts w:ascii="Arial" w:eastAsia="Arial" w:hAnsi="Arial" w:cs="Arial"/>
          <w:sz w:val="22"/>
        </w:rPr>
        <w:t>Generally refers to the amount a container can hold.</w:t>
      </w:r>
    </w:p>
    <w:p>
      <w:pPr>
        <w:keepNext w:val="0"/>
        <w:spacing w:before="0" w:after="160" w:line="276" w:lineRule="auto"/>
        <w:rPr>
          <w:rFonts w:ascii="Arial" w:eastAsia="Arial" w:hAnsi="Arial" w:cs="Arial"/>
        </w:rPr>
      </w:pPr>
      <w:r>
        <w:rPr>
          <w:rFonts w:ascii="Arial" w:eastAsia="Arial" w:hAnsi="Arial" w:cs="Arial"/>
          <w:sz w:val="22"/>
        </w:rPr>
        <w:t>A term used to describe how much a container will hold. It is often used in relation to the volume of fluids. Units of capacity (volume of fluids or gases) include litres and millilitres.</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22" w:history="1">
        <w:r>
          <w:rPr>
            <w:rStyle w:val="Hyperlink"/>
            <w:rFonts w:ascii="Arial" w:eastAsia="Arial" w:hAnsi="Arial" w:cs="Arial"/>
            <w:color w:val="0000EE"/>
            <w:sz w:val="22"/>
            <w:u w:color="0000EE"/>
          </w:rPr>
          <w:t>internal volume (capacity)</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Cartesian coordinate system</w:t>
      </w:r>
    </w:p>
    <w:p>
      <w:pPr>
        <w:keepNext w:val="0"/>
        <w:spacing w:before="0" w:after="160" w:line="276" w:lineRule="auto"/>
        <w:rPr>
          <w:rFonts w:ascii="Arial" w:eastAsia="Arial" w:hAnsi="Arial" w:cs="Arial"/>
        </w:rPr>
      </w:pPr>
      <w:r>
        <w:rPr>
          <w:rFonts w:ascii="Arial" w:eastAsia="Arial" w:hAnsi="Arial" w:cs="Arial"/>
          <w:sz w:val="22"/>
        </w:rPr>
        <w:t xml:space="preserve">A system that specifies the position of each point in a plane, formed by the intersection of 2 perpendicular number lines called axes. Each point is represented by an ordered pair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of real numbers called the coordinates of the point. The point where the axes meet is called the origin and has coordinates </w:t>
      </w:r>
      <m:oMathPara>
        <m:oMathParaPr>
          <m:jc m:val="left"/>
        </m:oMathParaPr>
        <m:oMath>
          <m:r>
            <w:rPr>
              <w:rFonts w:ascii="Arial" w:eastAsia="Arial" w:hAnsi="Arial" w:cs="Arial"/>
              <w:sz w:val="22"/>
            </w:rPr>
            <m:t>(</m:t>
          </m:r>
          <m:r>
            <w:rPr>
              <w:rFonts w:ascii="Arial" w:eastAsia="Arial" w:hAnsi="Arial" w:cs="Arial"/>
              <w:sz w:val="22"/>
            </w:rPr>
            <m:t>0,0</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categorical variable</w:t>
      </w:r>
    </w:p>
    <w:p>
      <w:pPr>
        <w:keepNext w:val="0"/>
        <w:spacing w:before="0" w:after="160" w:line="276" w:lineRule="auto"/>
        <w:rPr>
          <w:rFonts w:ascii="Arial" w:eastAsia="Arial" w:hAnsi="Arial" w:cs="Arial"/>
        </w:rPr>
      </w:pPr>
      <w:r>
        <w:rPr>
          <w:rFonts w:ascii="Arial" w:eastAsia="Arial" w:hAnsi="Arial" w:cs="Arial"/>
          <w:sz w:val="22"/>
        </w:rPr>
        <w:t>A variable whose values belong to exactly one of a number of categories. A categorical variable describes a quality or characteristic of something. Sometimes called a discrete variable. There are 2 types of categorical variables: nominal and ordinal. For example, your home state or blood type are categorical variables.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causal</w:t>
      </w:r>
    </w:p>
    <w:p>
      <w:pPr>
        <w:keepNext w:val="0"/>
        <w:spacing w:before="0" w:after="160" w:line="276" w:lineRule="auto"/>
        <w:rPr>
          <w:rFonts w:ascii="Arial" w:eastAsia="Arial" w:hAnsi="Arial" w:cs="Arial"/>
        </w:rPr>
      </w:pPr>
      <w:r>
        <w:rPr>
          <w:rFonts w:ascii="Arial" w:eastAsia="Arial" w:hAnsi="Arial" w:cs="Arial"/>
          <w:sz w:val="22"/>
        </w:rPr>
        <w:t>Two variables with a relationship which indicates that one event is the result of the occurrence of the other event.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chance</w:t>
      </w:r>
    </w:p>
    <w:p>
      <w:pPr>
        <w:keepNext w:val="0"/>
        <w:spacing w:before="0" w:after="160" w:line="276" w:lineRule="auto"/>
        <w:rPr>
          <w:rFonts w:ascii="Arial" w:eastAsia="Arial" w:hAnsi="Arial" w:cs="Arial"/>
        </w:rPr>
      </w:pPr>
      <w:r>
        <w:rPr>
          <w:rFonts w:ascii="Arial" w:eastAsia="Arial" w:hAnsi="Arial" w:cs="Arial"/>
          <w:sz w:val="22"/>
        </w:rPr>
        <w:t>A possibility of something happening.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chord</w:t>
      </w:r>
    </w:p>
    <w:p>
      <w:pPr>
        <w:keepNext w:val="0"/>
        <w:spacing w:before="0" w:after="160" w:line="276" w:lineRule="auto"/>
        <w:rPr>
          <w:rFonts w:ascii="Arial" w:eastAsia="Arial" w:hAnsi="Arial" w:cs="Arial"/>
        </w:rPr>
      </w:pPr>
      <w:r>
        <w:rPr>
          <w:rFonts w:ascii="Arial" w:eastAsia="Arial" w:hAnsi="Arial" w:cs="Arial"/>
          <w:sz w:val="22"/>
        </w:rPr>
        <w:t>A line segment (interval) joining 2 points on a circle.</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400175" cy="1695450"/>
            <wp:docPr id="100023" name="" descr="Circle with centre labelled O and line segment labelled PQ. Detail in definition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3"/>
                    <a:stretch>
                      <a:fillRect/>
                    </a:stretch>
                  </pic:blipFill>
                  <pic:spPr>
                    <a:xfrm>
                      <a:off x="0" y="0"/>
                      <a:ext cx="1400175" cy="16954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circle</w:t>
      </w:r>
    </w:p>
    <w:p>
      <w:pPr>
        <w:keepNext w:val="0"/>
        <w:spacing w:before="0" w:after="160" w:line="276" w:lineRule="auto"/>
        <w:rPr>
          <w:rFonts w:ascii="Arial" w:eastAsia="Arial" w:hAnsi="Arial" w:cs="Arial"/>
        </w:rPr>
      </w:pPr>
      <w:r>
        <w:rPr>
          <w:rFonts w:ascii="Arial" w:eastAsia="Arial" w:hAnsi="Arial" w:cs="Arial"/>
          <w:sz w:val="22"/>
        </w:rPr>
        <w:t>All points equal to a given distance from a fixed point, the centre. When used to describe a shape, a circle includes all points inside the boundary.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circuit (networks)</w:t>
      </w:r>
    </w:p>
    <w:p>
      <w:pPr>
        <w:keepNext w:val="0"/>
        <w:spacing w:before="0" w:after="160" w:line="276" w:lineRule="auto"/>
        <w:rPr>
          <w:rFonts w:ascii="Arial" w:eastAsia="Arial" w:hAnsi="Arial" w:cs="Arial"/>
        </w:rPr>
      </w:pPr>
      <w:r>
        <w:rPr>
          <w:rFonts w:ascii="Arial" w:eastAsia="Arial" w:hAnsi="Arial" w:cs="Arial"/>
          <w:sz w:val="22"/>
        </w:rPr>
        <w:t>A path that begins and ends on the same vertex. Vertices can be repeated.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circumference</w:t>
      </w:r>
    </w:p>
    <w:p>
      <w:pPr>
        <w:keepNext w:val="0"/>
        <w:spacing w:before="0" w:after="160" w:line="276" w:lineRule="auto"/>
        <w:rPr>
          <w:rFonts w:ascii="Arial" w:eastAsia="Arial" w:hAnsi="Arial" w:cs="Arial"/>
        </w:rPr>
      </w:pPr>
      <w:r>
        <w:rPr>
          <w:rFonts w:ascii="Arial" w:eastAsia="Arial" w:hAnsi="Arial" w:cs="Arial"/>
          <w:sz w:val="22"/>
        </w:rPr>
        <w:t>The boundary of a circle. The length of the circumference </w:t>
      </w:r>
      <m:oMathPara>
        <m:oMathParaPr>
          <m:jc m:val="left"/>
        </m:oMathParaPr>
        <m:oMath>
          <m:r>
            <w:rPr>
              <w:rFonts w:ascii="Arial" w:eastAsia="Arial" w:hAnsi="Arial" w:cs="Arial"/>
              <w:sz w:val="22"/>
            </w:rPr>
            <m:t>C</m:t>
          </m:r>
        </m:oMath>
      </m:oMathPara>
      <w:r>
        <w:rPr>
          <w:rFonts w:ascii="Arial" w:eastAsia="Arial" w:hAnsi="Arial" w:cs="Arial"/>
          <w:sz w:val="22"/>
        </w:rPr>
        <w:t xml:space="preserve">  is given by </w:t>
      </w:r>
      <m:oMathPara>
        <m:oMathParaPr>
          <m:jc m:val="left"/>
        </m:oMathParaPr>
        <m:oMath>
          <m:r>
            <w:rPr>
              <w:rFonts w:ascii="Arial" w:eastAsia="Arial" w:hAnsi="Arial" w:cs="Arial"/>
              <w:sz w:val="22"/>
            </w:rPr>
            <m:t>C</m:t>
          </m:r>
          <m:r>
            <w:rPr>
              <w:rFonts w:ascii="Arial" w:eastAsia="Arial" w:hAnsi="Arial" w:cs="Arial"/>
              <w:sz w:val="22"/>
            </w:rPr>
            <m:t>=</m:t>
          </m:r>
          <m:r>
            <w:rPr>
              <w:rFonts w:ascii="Arial" w:eastAsia="Arial" w:hAnsi="Arial" w:cs="Arial"/>
              <w:sz w:val="22"/>
            </w:rPr>
            <m:t>π</m:t>
          </m:r>
          <m:r>
            <w:rPr>
              <w:rFonts w:ascii="Arial" w:eastAsia="Arial" w:hAnsi="Arial" w:cs="Arial"/>
              <w:sz w:val="22"/>
            </w:rPr>
            <m:t>d</m:t>
          </m:r>
        </m:oMath>
      </m:oMathPara>
      <w:r>
        <w:rPr>
          <w:rFonts w:ascii="Arial" w:eastAsia="Arial" w:hAnsi="Arial" w:cs="Arial"/>
          <w:sz w:val="22"/>
        </w:rPr>
        <w:t xml:space="preserve">, where </w:t>
      </w:r>
      <m:oMathPara>
        <m:oMathParaPr>
          <m:jc m:val="left"/>
        </m:oMathParaPr>
        <m:oMath>
          <m:r>
            <w:rPr>
              <w:rFonts w:ascii="Arial" w:eastAsia="Arial" w:hAnsi="Arial" w:cs="Arial"/>
              <w:sz w:val="22"/>
            </w:rPr>
            <m:t>d</m:t>
          </m:r>
        </m:oMath>
      </m:oMathPara>
      <w:r>
        <w:rPr>
          <w:rFonts w:ascii="Arial" w:eastAsia="Arial" w:hAnsi="Arial" w:cs="Arial"/>
          <w:sz w:val="22"/>
        </w:rPr>
        <w:t xml:space="preserve"> is the diameter. Alternatively, it is given by </w:t>
      </w:r>
      <m:oMathPara>
        <m:oMathParaPr>
          <m:jc m:val="left"/>
        </m:oMathParaPr>
        <m:oMath>
          <m:r>
            <w:rPr>
              <w:rFonts w:ascii="Arial" w:eastAsia="Arial" w:hAnsi="Arial" w:cs="Arial"/>
              <w:sz w:val="22"/>
            </w:rPr>
            <m:t>C</m:t>
          </m:r>
          <m:r>
            <w:rPr>
              <w:rFonts w:ascii="Arial" w:eastAsia="Arial" w:hAnsi="Arial" w:cs="Arial"/>
              <w:sz w:val="22"/>
            </w:rPr>
            <m:t>=</m:t>
          </m:r>
          <m:r>
            <w:rPr>
              <w:rFonts w:ascii="Arial" w:eastAsia="Arial" w:hAnsi="Arial" w:cs="Arial"/>
              <w:sz w:val="22"/>
            </w:rPr>
            <m:t>2</m:t>
          </m:r>
          <m:r>
            <w:rPr>
              <w:rFonts w:ascii="Arial" w:eastAsia="Arial" w:hAnsi="Arial" w:cs="Arial"/>
              <w:sz w:val="22"/>
            </w:rPr>
            <m:t>π</m:t>
          </m:r>
          <m:r>
            <w:rPr>
              <w:rFonts w:ascii="Arial" w:eastAsia="Arial" w:hAnsi="Arial" w:cs="Arial"/>
              <w:sz w:val="22"/>
            </w:rPr>
            <m:t>r</m:t>
          </m:r>
        </m:oMath>
      </m:oMathPara>
      <w:r>
        <w:rPr>
          <w:rFonts w:ascii="Arial" w:eastAsia="Arial" w:hAnsi="Arial" w:cs="Arial"/>
          <w:sz w:val="22"/>
        </w:rPr>
        <w:t xml:space="preserve">, where </w:t>
      </w:r>
      <m:oMathPara>
        <m:oMathParaPr>
          <m:jc m:val="left"/>
        </m:oMathParaPr>
        <m:oMath>
          <m:r>
            <w:rPr>
              <w:rFonts w:ascii="Arial" w:eastAsia="Arial" w:hAnsi="Arial" w:cs="Arial"/>
              <w:sz w:val="22"/>
            </w:rPr>
            <m:t>r</m:t>
          </m:r>
        </m:oMath>
      </m:oMathPara>
      <w:r>
        <w:rPr>
          <w:rFonts w:ascii="Arial" w:eastAsia="Arial" w:hAnsi="Arial" w:cs="Arial"/>
          <w:sz w:val="22"/>
        </w:rPr>
        <w:t xml:space="preserve"> is the radius.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closed shape</w:t>
      </w:r>
    </w:p>
    <w:p>
      <w:pPr>
        <w:keepNext w:val="0"/>
        <w:spacing w:before="0" w:after="160" w:line="276" w:lineRule="auto"/>
        <w:rPr>
          <w:rFonts w:ascii="Arial" w:eastAsia="Arial" w:hAnsi="Arial" w:cs="Arial"/>
        </w:rPr>
      </w:pPr>
      <w:r>
        <w:rPr>
          <w:rFonts w:ascii="Arial" w:eastAsia="Arial" w:hAnsi="Arial" w:cs="Arial"/>
          <w:sz w:val="22"/>
        </w:rPr>
        <w:t>A shape enclosed by all its sides with no gaps.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co-interior angles</w:t>
      </w:r>
    </w:p>
    <w:p>
      <w:pPr>
        <w:keepNext w:val="0"/>
        <w:spacing w:before="0" w:after="160" w:line="276" w:lineRule="auto"/>
        <w:rPr>
          <w:rFonts w:ascii="Arial" w:eastAsia="Arial" w:hAnsi="Arial" w:cs="Arial"/>
        </w:rPr>
      </w:pPr>
      <w:r>
        <w:rPr>
          <w:rFonts w:ascii="Arial" w:eastAsia="Arial" w:hAnsi="Arial" w:cs="Arial"/>
          <w:sz w:val="22"/>
        </w:rPr>
        <w:t>A pair of angles that lie between a pair of parallel lines cut by a transversal and have a sum of 180 degrees or 2 right angles.</w:t>
      </w:r>
    </w:p>
    <w:p>
      <w:pPr>
        <w:keepNext w:val="0"/>
        <w:spacing w:before="0" w:after="160" w:line="276" w:lineRule="auto"/>
        <w:rPr>
          <w:rFonts w:ascii="Arial" w:eastAsia="Arial" w:hAnsi="Arial" w:cs="Arial"/>
        </w:rPr>
      </w:pPr>
      <w:r>
        <w:rPr>
          <w:rFonts w:ascii="Arial" w:eastAsia="Arial" w:hAnsi="Arial" w:cs="Arial"/>
          <w:sz w:val="22"/>
        </w:rPr>
        <w:t>In each diagram the 2 marked angles are called co-interior angles.</w:t>
      </w:r>
    </w:p>
    <w:p>
      <w:pPr>
        <w:keepNext w:val="0"/>
        <w:spacing w:before="0" w:after="160" w:line="276" w:lineRule="auto"/>
        <w:rPr>
          <w:rFonts w:ascii="Arial" w:eastAsia="Arial" w:hAnsi="Arial" w:cs="Arial"/>
        </w:rPr>
      </w:pPr>
      <w:r>
        <w:rPr>
          <w:rFonts w:ascii="Arial" w:eastAsia="Arial" w:hAnsi="Arial" w:cs="Arial"/>
          <w:sz w:val="22"/>
        </w:rPr>
        <w:t>If the 2 lines are parallel, then co-interior angles add to give 180° and so are supplementary.</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3933825" cy="1285875"/>
            <wp:docPr id="100025" name="" descr="2 sets of non-parallel lines &amp; transversal. 1 pair of co-interior angles is marked in each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4"/>
                    <a:stretch>
                      <a:fillRect/>
                    </a:stretch>
                  </pic:blipFill>
                  <pic:spPr>
                    <a:xfrm>
                      <a:off x="0" y="0"/>
                      <a:ext cx="3933825" cy="1285875"/>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 xml:space="preserve">Co-interior angles formed by parallel lines are supplementary. In the diagram below the angles </w:t>
      </w:r>
      <w:r>
        <w:rPr>
          <w:rFonts w:ascii="Arial" w:eastAsia="Arial" w:hAnsi="Arial" w:cs="Arial"/>
          <w:sz w:val="22"/>
        </w:rPr>
        <w:t>∠</w:t>
      </w:r>
      <w:r>
        <w:rPr>
          <w:rFonts w:ascii="Arial" w:eastAsia="Arial" w:hAnsi="Arial" w:cs="Arial"/>
          <w:sz w:val="22"/>
        </w:rPr>
        <w:t xml:space="preserve">CGF and </w:t>
      </w:r>
      <w:r>
        <w:rPr>
          <w:rFonts w:ascii="Arial" w:eastAsia="Arial" w:hAnsi="Arial" w:cs="Arial"/>
          <w:sz w:val="22"/>
        </w:rPr>
        <w:t>∠</w:t>
      </w:r>
      <w:r>
        <w:rPr>
          <w:rFonts w:ascii="Arial" w:eastAsia="Arial" w:hAnsi="Arial" w:cs="Arial"/>
          <w:sz w:val="22"/>
        </w:rPr>
        <w:t xml:space="preserve">AFG are supplementary. If the lines </w:t>
      </w:r>
      <m:oMathPara>
        <m:oMathParaPr>
          <m:jc m:val="left"/>
        </m:oMathParaPr>
        <m:oMath>
          <m:r>
            <w:rPr>
              <w:rFonts w:ascii="Arial" w:eastAsia="Arial" w:hAnsi="Arial" w:cs="Arial"/>
              <w:sz w:val="22"/>
            </w:rPr>
            <m:t>A</m:t>
          </m:r>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r>
            <w:rPr>
              <w:rFonts w:ascii="Arial" w:eastAsia="Arial" w:hAnsi="Arial" w:cs="Arial"/>
              <w:sz w:val="22"/>
            </w:rPr>
            <m:t>D</m:t>
          </m:r>
        </m:oMath>
      </m:oMathPara>
      <w:r>
        <w:rPr>
          <w:rFonts w:ascii="Arial" w:eastAsia="Arial" w:hAnsi="Arial" w:cs="Arial"/>
          <w:sz w:val="22"/>
        </w:rPr>
        <w:t xml:space="preserve"> are parallel then </w:t>
      </w:r>
      <m:oMathPara>
        <m:oMathParaPr>
          <m:jc m:val="left"/>
        </m:oMathParaPr>
        <m:oMath>
          <m:r>
            <w:rPr>
              <w:rFonts w:ascii="Arial" w:eastAsia="Arial" w:hAnsi="Arial" w:cs="Arial"/>
              <w:sz w:val="22"/>
            </w:rPr>
            <m:t>α</m:t>
          </m:r>
          <m:r>
            <w:rPr>
              <w:rFonts w:ascii="Arial" w:eastAsia="Arial" w:hAnsi="Arial" w:cs="Arial"/>
              <w:sz w:val="22"/>
            </w:rPr>
            <m:t>+</m:t>
          </m:r>
          <m:r>
            <w:rPr>
              <w:rFonts w:ascii="Arial" w:eastAsia="Arial" w:hAnsi="Arial" w:cs="Arial"/>
              <w:sz w:val="22"/>
            </w:rPr>
            <m:t>β</m:t>
          </m:r>
          <m:r>
            <w:rPr>
              <w:rFonts w:ascii="Arial" w:eastAsia="Arial" w:hAnsi="Arial" w:cs="Arial"/>
              <w:sz w:val="22"/>
            </w:rPr>
            <m:t>=</m:t>
          </m:r>
          <m:r>
            <w:rPr>
              <w:rFonts w:ascii="Arial" w:eastAsia="Arial" w:hAnsi="Arial" w:cs="Arial"/>
              <w:sz w:val="22"/>
            </w:rPr>
            <m:t>180</m:t>
          </m:r>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162175" cy="2324100"/>
            <wp:docPr id="100027" name="" descr="A transversal intersects 2 parallel lines. A pair of co-interior angles is marked alpha and 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5"/>
                    <a:stretch>
                      <a:fillRect/>
                    </a:stretch>
                  </pic:blipFill>
                  <pic:spPr>
                    <a:xfrm>
                      <a:off x="0" y="0"/>
                      <a:ext cx="2162175" cy="2324100"/>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Conversely, if a pair of angles are supplementary, then the lines are parallel.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coefficient</w:t>
      </w:r>
    </w:p>
    <w:p>
      <w:pPr>
        <w:keepNext w:val="0"/>
        <w:spacing w:before="0" w:after="160" w:line="276" w:lineRule="auto"/>
        <w:rPr>
          <w:rFonts w:ascii="Arial" w:eastAsia="Arial" w:hAnsi="Arial" w:cs="Arial"/>
        </w:rPr>
      </w:pPr>
      <w:r>
        <w:rPr>
          <w:rFonts w:ascii="Arial" w:eastAsia="Arial" w:hAnsi="Arial" w:cs="Arial"/>
          <w:sz w:val="22"/>
        </w:rPr>
        <w:t xml:space="preserve">A numerical quantity that multiplies a variable in an algebraic expression, e.g. 5 is the coefficient of </w:t>
      </w:r>
      <m:oMathPara>
        <m:oMathParaPr>
          <m:jc m:val="left"/>
        </m:oMathParaPr>
        <m:oMath>
          <m:r>
            <w:rPr>
              <w:rFonts w:ascii="Arial" w:eastAsia="Arial" w:hAnsi="Arial" w:cs="Arial"/>
              <w:sz w:val="22"/>
            </w:rPr>
            <m:t>5</m:t>
          </m:r>
          <m:r>
            <w:rPr>
              <w:rFonts w:ascii="Arial" w:eastAsia="Arial" w:hAnsi="Arial" w:cs="Arial"/>
              <w:sz w:val="22"/>
            </w:rPr>
            <m:t>x</m:t>
          </m:r>
        </m:oMath>
      </m:oMathPara>
      <w:r>
        <w:rPr>
          <w:rFonts w:ascii="Arial" w:eastAsia="Arial" w:hAnsi="Arial" w:cs="Arial"/>
          <w:sz w:val="22"/>
        </w:rPr>
        <w:t>. Variables with no specified coefficient have a coefficient of 1.</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collinear</w:t>
      </w:r>
    </w:p>
    <w:p>
      <w:pPr>
        <w:keepNext w:val="0"/>
        <w:spacing w:before="0" w:after="160" w:line="276" w:lineRule="auto"/>
        <w:rPr>
          <w:rFonts w:ascii="Arial" w:eastAsia="Arial" w:hAnsi="Arial" w:cs="Arial"/>
        </w:rPr>
      </w:pPr>
      <w:r>
        <w:rPr>
          <w:rFonts w:ascii="Arial" w:eastAsia="Arial" w:hAnsi="Arial" w:cs="Arial"/>
          <w:sz w:val="22"/>
        </w:rPr>
        <w:t>Describes points that lie on the same straight line.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combinations</w:t>
      </w:r>
    </w:p>
    <w:p>
      <w:pPr>
        <w:keepNext w:val="0"/>
        <w:spacing w:before="0" w:after="160" w:line="276" w:lineRule="auto"/>
        <w:rPr>
          <w:rFonts w:ascii="Arial" w:eastAsia="Arial" w:hAnsi="Arial" w:cs="Arial"/>
        </w:rPr>
      </w:pPr>
      <w:r>
        <w:rPr>
          <w:rFonts w:ascii="Arial" w:eastAsia="Arial" w:hAnsi="Arial" w:cs="Arial"/>
          <w:sz w:val="22"/>
        </w:rPr>
        <w:t>The various ways a group of items can be arranged without regard to order.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commission</w:t>
      </w:r>
    </w:p>
    <w:p>
      <w:pPr>
        <w:keepNext w:val="0"/>
        <w:spacing w:before="0" w:after="160" w:line="276" w:lineRule="auto"/>
        <w:rPr>
          <w:rFonts w:ascii="Arial" w:eastAsia="Arial" w:hAnsi="Arial" w:cs="Arial"/>
        </w:rPr>
      </w:pPr>
      <w:r>
        <w:rPr>
          <w:rFonts w:ascii="Arial" w:eastAsia="Arial" w:hAnsi="Arial" w:cs="Arial"/>
          <w:sz w:val="22"/>
        </w:rPr>
        <w:t>The sum or percentage paid for services, e.g. to an agent or salesperson.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common factor</w:t>
      </w:r>
    </w:p>
    <w:p>
      <w:pPr>
        <w:keepNext w:val="0"/>
        <w:spacing w:before="0" w:after="160" w:line="276" w:lineRule="auto"/>
        <w:rPr>
          <w:rFonts w:ascii="Arial" w:eastAsia="Arial" w:hAnsi="Arial" w:cs="Arial"/>
        </w:rPr>
      </w:pPr>
      <w:r>
        <w:rPr>
          <w:rFonts w:ascii="Arial" w:eastAsia="Arial" w:hAnsi="Arial" w:cs="Arial"/>
          <w:sz w:val="22"/>
        </w:rPr>
        <w:t xml:space="preserve">A factor of each element of a set of numbers or an algebraic expression. Also known as common divisor. For example, 6 is a common factor of 24, 54 and 66,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is a common factor of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5</m:t>
          </m:r>
          <m:r>
            <w:rPr>
              <w:rFonts w:ascii="Arial" w:eastAsia="Arial" w:hAnsi="Arial" w:cs="Arial"/>
              <w:sz w:val="22"/>
            </w:rPr>
            <m:t>x</m:t>
          </m:r>
          <m:r>
            <w:rPr>
              <w:rFonts w:ascii="Arial" w:eastAsia="Arial" w:hAnsi="Arial" w:cs="Arial"/>
              <w:sz w:val="22"/>
            </w:rPr>
            <m:t>+</m:t>
          </m:r>
          <m:r>
            <w:rPr>
              <w:rFonts w:ascii="Arial" w:eastAsia="Arial" w:hAnsi="Arial" w:cs="Arial"/>
              <w:sz w:val="22"/>
            </w:rPr>
            <m:t>4</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commutativity (commutative property)</w:t>
      </w:r>
    </w:p>
    <w:p>
      <w:pPr>
        <w:keepNext w:val="0"/>
        <w:spacing w:before="0" w:after="160" w:line="276" w:lineRule="auto"/>
        <w:rPr>
          <w:rFonts w:ascii="Arial" w:eastAsia="Arial" w:hAnsi="Arial" w:cs="Arial"/>
        </w:rPr>
      </w:pPr>
      <w:r>
        <w:rPr>
          <w:rFonts w:ascii="Arial" w:eastAsia="Arial" w:hAnsi="Arial" w:cs="Arial"/>
          <w:sz w:val="22"/>
        </w:rPr>
        <w:t>Commutativity (commutative property) of addition or multiplication means that 2 numbers can be added or multiplied in any order and the solution will be the same.</w:t>
      </w:r>
    </w:p>
    <w:p>
      <w:pPr>
        <w:keepNext w:val="0"/>
        <w:spacing w:before="0" w:after="160" w:line="276" w:lineRule="auto"/>
        <w:rPr>
          <w:rFonts w:ascii="Arial" w:eastAsia="Arial" w:hAnsi="Arial" w:cs="Arial"/>
        </w:rPr>
      </w:pPr>
      <w:r>
        <w:rPr>
          <w:rFonts w:ascii="Arial" w:eastAsia="Arial" w:hAnsi="Arial" w:cs="Arial"/>
          <w:sz w:val="22"/>
        </w:rPr>
        <w:t>Commutative law, commutativity and turn-around facts are interchangeable terms.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compass bearing</w:t>
      </w:r>
    </w:p>
    <w:p>
      <w:pPr>
        <w:keepNext w:val="0"/>
        <w:spacing w:before="0" w:after="160" w:line="276" w:lineRule="auto"/>
        <w:rPr>
          <w:rFonts w:ascii="Arial" w:eastAsia="Arial" w:hAnsi="Arial" w:cs="Arial"/>
        </w:rPr>
      </w:pPr>
      <w:r>
        <w:rPr>
          <w:rFonts w:ascii="Arial" w:eastAsia="Arial" w:hAnsi="Arial" w:cs="Arial"/>
          <w:sz w:val="22"/>
        </w:rPr>
        <w:t>Angles either side of north or south. For example, a compass bearing of N50°E is found by facing north and moving through an angle of 50° to the east.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complementary angles</w:t>
      </w:r>
    </w:p>
    <w:p>
      <w:pPr>
        <w:keepNext w:val="0"/>
        <w:spacing w:before="0" w:after="160" w:line="276" w:lineRule="auto"/>
        <w:rPr>
          <w:rFonts w:ascii="Arial" w:eastAsia="Arial" w:hAnsi="Arial" w:cs="Arial"/>
        </w:rPr>
      </w:pPr>
      <w:r>
        <w:rPr>
          <w:rFonts w:ascii="Arial" w:eastAsia="Arial" w:hAnsi="Arial" w:cs="Arial"/>
          <w:sz w:val="22"/>
        </w:rPr>
        <w:t>Two adjacent angles that form a right angle, i.e. the sum of the angles measured in degrees is 90°.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complementary events</w:t>
      </w:r>
    </w:p>
    <w:p>
      <w:pPr>
        <w:keepNext w:val="0"/>
        <w:spacing w:before="0" w:after="160" w:line="276" w:lineRule="auto"/>
        <w:rPr>
          <w:rFonts w:ascii="Arial" w:eastAsia="Arial" w:hAnsi="Arial" w:cs="Arial"/>
        </w:rPr>
      </w:pPr>
      <w:r>
        <w:rPr>
          <w:rFonts w:ascii="Arial" w:eastAsia="Arial" w:hAnsi="Arial" w:cs="Arial"/>
          <w:sz w:val="22"/>
        </w:rPr>
        <w:t xml:space="preserve">Two mutually exclusive outcomes in a probability experiment, such that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where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A</m:t>
          </m:r>
          <m:r>
            <w:rPr>
              <w:rFonts w:ascii="Arial" w:eastAsia="Arial" w:hAnsi="Arial" w:cs="Arial"/>
              <w:sz w:val="22"/>
            </w:rPr>
            <m:t>)</m:t>
          </m:r>
        </m:oMath>
      </m:oMathPara>
      <w:r>
        <w:rPr>
          <w:rFonts w:ascii="Arial" w:eastAsia="Arial" w:hAnsi="Arial" w:cs="Arial"/>
          <w:sz w:val="22"/>
        </w:rPr>
        <w:t xml:space="preserve"> is the probability of event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the probability of event </w:t>
      </w:r>
      <m:oMathPara>
        <m:oMathParaPr>
          <m:jc m:val="left"/>
        </m:oMathParaPr>
        <m:oMath>
          <m:r>
            <w:rPr>
              <w:rFonts w:ascii="Arial" w:eastAsia="Arial" w:hAnsi="Arial" w:cs="Arial"/>
              <w:sz w:val="22"/>
            </w:rPr>
            <m:t>B</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 Mathematics Standard and Advanced: Two mutually exclusive events that make up the sample space.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composite number</w:t>
      </w:r>
    </w:p>
    <w:p>
      <w:pPr>
        <w:keepNext w:val="0"/>
        <w:spacing w:before="0" w:after="160" w:line="276" w:lineRule="auto"/>
        <w:rPr>
          <w:rFonts w:ascii="Arial" w:eastAsia="Arial" w:hAnsi="Arial" w:cs="Arial"/>
        </w:rPr>
      </w:pPr>
      <w:r>
        <w:rPr>
          <w:rFonts w:ascii="Arial" w:eastAsia="Arial" w:hAnsi="Arial" w:cs="Arial"/>
          <w:sz w:val="22"/>
        </w:rPr>
        <w:t>A non-zero natural number that has a factor other than 1 and itself. For example, all even numbers besides 2 are composite numbers. Some odd numbers are composite (e.g. 21) but not all are composite (e.g. 11).</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composite shape</w:t>
      </w:r>
    </w:p>
    <w:p>
      <w:pPr>
        <w:keepNext w:val="0"/>
        <w:spacing w:before="0" w:after="160" w:line="276" w:lineRule="auto"/>
        <w:rPr>
          <w:rFonts w:ascii="Arial" w:eastAsia="Arial" w:hAnsi="Arial" w:cs="Arial"/>
        </w:rPr>
      </w:pPr>
      <w:r>
        <w:rPr>
          <w:rFonts w:ascii="Arial" w:eastAsia="Arial" w:hAnsi="Arial" w:cs="Arial"/>
          <w:sz w:val="22"/>
        </w:rPr>
        <w:t>A shape that is formed by combining other plane shapes. Composite shapes are often described as 'complex' when they are made up of many and different shapes.</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638425" cy="1200150"/>
            <wp:docPr id="100029" name="" descr="A composite shape made up of 2 rectangles offset to one another and a right-angled 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6"/>
                    <a:stretch>
                      <a:fillRect/>
                    </a:stretch>
                  </pic:blipFill>
                  <pic:spPr>
                    <a:xfrm>
                      <a:off x="0" y="0"/>
                      <a:ext cx="2638425" cy="12001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compound interest</w:t>
      </w:r>
    </w:p>
    <w:p>
      <w:pPr>
        <w:keepNext w:val="0"/>
        <w:spacing w:before="0" w:after="160" w:line="276" w:lineRule="auto"/>
        <w:rPr>
          <w:rFonts w:ascii="Arial" w:eastAsia="Arial" w:hAnsi="Arial" w:cs="Arial"/>
        </w:rPr>
      </w:pPr>
      <w:r>
        <w:rPr>
          <w:rFonts w:ascii="Arial" w:eastAsia="Arial" w:hAnsi="Arial" w:cs="Arial"/>
          <w:sz w:val="22"/>
        </w:rPr>
        <w:t>The interest earned by investing a sum of money (the principal) when each successive interest payment is added to the principal for calculating the next interest payment.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concavity</w:t>
      </w:r>
    </w:p>
    <w:p>
      <w:pPr>
        <w:keepNext w:val="0"/>
        <w:spacing w:before="0" w:after="160" w:line="276" w:lineRule="auto"/>
        <w:rPr>
          <w:rFonts w:ascii="Arial" w:eastAsia="Arial" w:hAnsi="Arial" w:cs="Arial"/>
        </w:rPr>
      </w:pPr>
      <w:r>
        <w:rPr>
          <w:rFonts w:ascii="Arial" w:eastAsia="Arial" w:hAnsi="Arial" w:cs="Arial"/>
          <w:sz w:val="22"/>
        </w:rPr>
        <w:t xml:space="preserve">Indicates whether the curve ‘opens’ up (concave up) or ‘opens’ down (concave down). For example, the parabola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 xml:space="preserve"> is concave up and the parabola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 xml:space="preserve"> is concave down.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conditional probability</w:t>
      </w:r>
    </w:p>
    <w:p>
      <w:pPr>
        <w:keepNext w:val="0"/>
        <w:spacing w:before="0" w:after="160" w:line="276" w:lineRule="auto"/>
        <w:rPr>
          <w:rFonts w:ascii="Arial" w:eastAsia="Arial" w:hAnsi="Arial" w:cs="Arial"/>
        </w:rPr>
      </w:pPr>
      <w:r>
        <w:rPr>
          <w:rFonts w:ascii="Arial" w:eastAsia="Arial" w:hAnsi="Arial" w:cs="Arial"/>
          <w:sz w:val="22"/>
        </w:rPr>
        <w:t>Consideration of whether the knowledge of the occurrence of one event, A, affects the probability of occurrence of another event, B.</w:t>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The probability of an event </w:t>
      </w:r>
      <m:oMathPara>
        <m:oMathParaPr>
          <m:jc m:val="left"/>
        </m:oMathParaPr>
        <m:oMath>
          <m:r>
            <w:rPr>
              <w:rFonts w:ascii="Arial" w:eastAsia="Arial" w:hAnsi="Arial" w:cs="Arial"/>
              <w:sz w:val="22"/>
            </w:rPr>
            <m:t>A</m:t>
          </m:r>
        </m:oMath>
      </m:oMathPara>
      <w:r>
        <w:rPr>
          <w:rFonts w:ascii="Arial" w:eastAsia="Arial" w:hAnsi="Arial" w:cs="Arial"/>
          <w:sz w:val="22"/>
        </w:rPr>
        <w:t xml:space="preserve"> occurring, given that another event </w:t>
      </w:r>
      <m:oMathPara>
        <m:oMathParaPr>
          <m:jc m:val="left"/>
        </m:oMathParaPr>
        <m:oMath>
          <m:r>
            <w:rPr>
              <w:rFonts w:ascii="Arial" w:eastAsia="Arial" w:hAnsi="Arial" w:cs="Arial"/>
              <w:sz w:val="22"/>
            </w:rPr>
            <m:t>B</m:t>
          </m:r>
        </m:oMath>
      </m:oMathPara>
      <w:r>
        <w:rPr>
          <w:rFonts w:ascii="Arial" w:eastAsia="Arial" w:hAnsi="Arial" w:cs="Arial"/>
          <w:sz w:val="22"/>
        </w:rPr>
        <w:t xml:space="preserve"> has occurred, notated as </w:t>
      </w:r>
      <m:oMathPara>
        <m:oMathParaPr>
          <m:jc m:val="left"/>
        </m:oMathParaPr>
        <m:oMath>
          <m:r>
            <w:rPr>
              <w:rFonts w:ascii="Arial" w:eastAsia="Arial" w:hAnsi="Arial" w:cs="Arial"/>
              <w:sz w:val="22"/>
            </w:rPr>
            <m:t>P</m:t>
          </m:r>
          <m:d>
            <m:dPr>
              <m:sepChr m:val="|"/>
            </m:dPr>
            <m:e>
              <m:r>
                <w:rPr>
                  <w:rFonts w:ascii="Arial" w:eastAsia="Arial" w:hAnsi="Arial" w:cs="Arial"/>
                  <w:sz w:val="22"/>
                </w:rPr>
                <m:t>A</m:t>
              </m:r>
            </m:e>
            <m:e>
              <m:r>
                <w:rPr>
                  <w:rFonts w:ascii="Arial" w:eastAsia="Arial" w:hAnsi="Arial" w:cs="Arial"/>
                  <w:sz w:val="22"/>
                </w:rPr>
                <m:t>B</m:t>
              </m:r>
            </m:e>
          </m:d>
        </m:oMath>
      </m:oMathPara>
      <w:r>
        <w:rPr>
          <w:rFonts w:ascii="Arial" w:eastAsia="Arial" w:hAnsi="Arial" w:cs="Arial"/>
          <w:sz w:val="22"/>
        </w:rPr>
        <w:t xml:space="preserve"> (read as ‘probability of </w:t>
      </w:r>
      <m:oMathPara>
        <m:oMathParaPr>
          <m:jc m:val="left"/>
        </m:oMathParaPr>
        <m:oMath>
          <m:r>
            <w:rPr>
              <w:rFonts w:ascii="Arial" w:eastAsia="Arial" w:hAnsi="Arial" w:cs="Arial"/>
              <w:sz w:val="22"/>
            </w:rPr>
            <m:t>A</m:t>
          </m:r>
        </m:oMath>
      </m:oMathPara>
      <w:r>
        <w:rPr>
          <w:rFonts w:ascii="Arial" w:eastAsia="Arial" w:hAnsi="Arial" w:cs="Arial"/>
          <w:sz w:val="22"/>
        </w:rPr>
        <w:t xml:space="preserve"> given </w:t>
      </w:r>
      <m:oMathPara>
        <m:oMathParaPr>
          <m:jc m:val="left"/>
        </m:oMathParaPr>
        <m:oMath>
          <m:r>
            <w:rPr>
              <w:rFonts w:ascii="Arial" w:eastAsia="Arial" w:hAnsi="Arial" w:cs="Arial"/>
              <w:sz w:val="22"/>
            </w:rPr>
            <m:t>B</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congruent</w:t>
      </w:r>
    </w:p>
    <w:p>
      <w:pPr>
        <w:keepNext w:val="0"/>
        <w:spacing w:before="0" w:after="160" w:line="276" w:lineRule="auto"/>
        <w:rPr>
          <w:rFonts w:ascii="Arial" w:eastAsia="Arial" w:hAnsi="Arial" w:cs="Arial"/>
        </w:rPr>
      </w:pPr>
      <w:r>
        <w:rPr>
          <w:rFonts w:ascii="Arial" w:eastAsia="Arial" w:hAnsi="Arial" w:cs="Arial"/>
          <w:sz w:val="22"/>
        </w:rPr>
        <w:t>An exact match between every part of one figure with the corresponding part of another figure, i.e. congruent figures can be exactly superimposed on each other.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591050" cy="1571625"/>
            <wp:docPr id="100031" name="" descr="Two congruent quadrilaterals (trapeziums) with equal side lengths and equal angles 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7"/>
                    <a:stretch>
                      <a:fillRect/>
                    </a:stretch>
                  </pic:blipFill>
                  <pic:spPr>
                    <a:xfrm>
                      <a:off x="0" y="0"/>
                      <a:ext cx="4591050" cy="15716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connected</w:t>
      </w:r>
    </w:p>
    <w:p>
      <w:pPr>
        <w:keepNext w:val="0"/>
        <w:spacing w:before="0" w:after="160" w:line="276" w:lineRule="auto"/>
        <w:rPr>
          <w:rFonts w:ascii="Arial" w:eastAsia="Arial" w:hAnsi="Arial" w:cs="Arial"/>
        </w:rPr>
      </w:pPr>
      <w:r>
        <w:rPr>
          <w:rFonts w:ascii="Arial" w:eastAsia="Arial" w:hAnsi="Arial" w:cs="Arial"/>
          <w:sz w:val="22"/>
        </w:rPr>
        <w:t>In the Cartesian plane, 2 points are connected if there is a line or curve that joins them. In a network, a set of points is connected if every point can be reached from another point. A set of points that is not connected is called disconnected.</w:t>
      </w:r>
    </w:p>
    <w:p>
      <w:pPr>
        <w:keepNext w:val="0"/>
        <w:spacing w:before="0" w:after="160" w:line="276" w:lineRule="auto"/>
        <w:rPr>
          <w:rFonts w:ascii="Arial" w:eastAsia="Arial" w:hAnsi="Arial" w:cs="Arial"/>
        </w:rPr>
      </w:pPr>
      <w:r>
        <w:rPr>
          <w:rFonts w:ascii="Arial" w:eastAsia="Arial" w:hAnsi="Arial" w:cs="Arial"/>
          <w:sz w:val="22"/>
        </w:rPr>
        <w:t>Examples of a connected network and a disconnected network respectively are shown below:</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762500" cy="1485900"/>
            <wp:docPr id="100033" name="" descr="A network with all points connected by lines next to a network with disconnected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8"/>
                    <a:stretch>
                      <a:fillRect/>
                    </a:stretch>
                  </pic:blipFill>
                  <pic:spPr>
                    <a:xfrm>
                      <a:off x="0" y="0"/>
                      <a:ext cx="4762500" cy="14859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conserved</w:t>
      </w:r>
    </w:p>
    <w:p>
      <w:pPr>
        <w:keepNext w:val="0"/>
        <w:spacing w:before="0" w:after="160" w:line="276" w:lineRule="auto"/>
        <w:rPr>
          <w:rFonts w:ascii="Arial" w:eastAsia="Arial" w:hAnsi="Arial" w:cs="Arial"/>
        </w:rPr>
      </w:pPr>
      <w:r>
        <w:rPr>
          <w:rFonts w:ascii="Arial" w:eastAsia="Arial" w:hAnsi="Arial" w:cs="Arial"/>
          <w:sz w:val="22"/>
        </w:rPr>
        <w:t>Not created or destroyed.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constant</w:t>
      </w:r>
    </w:p>
    <w:p>
      <w:pPr>
        <w:keepNext w:val="0"/>
        <w:spacing w:before="0" w:after="160" w:line="276" w:lineRule="auto"/>
        <w:rPr>
          <w:rFonts w:ascii="Arial" w:eastAsia="Arial" w:hAnsi="Arial" w:cs="Arial"/>
        </w:rPr>
      </w:pPr>
      <w:r>
        <w:rPr>
          <w:rFonts w:ascii="Arial" w:eastAsia="Arial" w:hAnsi="Arial" w:cs="Arial"/>
          <w:sz w:val="22"/>
        </w:rPr>
        <w:t xml:space="preserve">A fixed numerical value. For example, in the algebraic expression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11</m:t>
          </m:r>
        </m:oMath>
      </m:oMathPara>
      <w:r>
        <w:rPr>
          <w:rFonts w:ascii="Arial" w:eastAsia="Arial" w:hAnsi="Arial" w:cs="Arial"/>
          <w:sz w:val="22"/>
        </w:rPr>
        <w:t>, the number 11 is a constant.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constant difference</w:t>
      </w:r>
    </w:p>
    <w:p>
      <w:pPr>
        <w:keepNext w:val="0"/>
        <w:spacing w:before="0" w:after="160" w:line="276" w:lineRule="auto"/>
        <w:rPr>
          <w:rFonts w:ascii="Arial" w:eastAsia="Arial" w:hAnsi="Arial" w:cs="Arial"/>
        </w:rPr>
      </w:pPr>
      <w:r>
        <w:rPr>
          <w:rFonts w:ascii="Arial" w:eastAsia="Arial" w:hAnsi="Arial" w:cs="Arial"/>
          <w:sz w:val="22"/>
        </w:rPr>
        <w:t>Constant difference refers to a common difference between pairs of numbers. For example, the difference between 3 and 7 is 4, and another pair of numbers that has a difference of 4 is 2 and 6.</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container</w:t>
      </w:r>
    </w:p>
    <w:p>
      <w:pPr>
        <w:keepNext w:val="0"/>
        <w:spacing w:before="0" w:after="160" w:line="276" w:lineRule="auto"/>
        <w:rPr>
          <w:rFonts w:ascii="Arial" w:eastAsia="Arial" w:hAnsi="Arial" w:cs="Arial"/>
        </w:rPr>
      </w:pPr>
      <w:r>
        <w:rPr>
          <w:rFonts w:ascii="Arial" w:eastAsia="Arial" w:hAnsi="Arial" w:cs="Arial"/>
          <w:sz w:val="22"/>
        </w:rPr>
        <w:t>Objects such as bottles, jars and tubs.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continuous variable</w:t>
      </w:r>
    </w:p>
    <w:p>
      <w:pPr>
        <w:keepNext w:val="0"/>
        <w:spacing w:before="0" w:after="160" w:line="276" w:lineRule="auto"/>
        <w:rPr>
          <w:rFonts w:ascii="Arial" w:eastAsia="Arial" w:hAnsi="Arial" w:cs="Arial"/>
        </w:rPr>
      </w:pPr>
      <w:r>
        <w:rPr>
          <w:rFonts w:ascii="Arial" w:eastAsia="Arial" w:hAnsi="Arial" w:cs="Arial"/>
          <w:sz w:val="22"/>
        </w:rPr>
        <w:t>A numerical variable that can take any value that lies within an interval. The values taken are subject to the accuracy of the measuring instrument used to obtain these values. For example, height, reaction time to a stimulus and systolic blood pressure.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converse</w:t>
      </w:r>
    </w:p>
    <w:p>
      <w:pPr>
        <w:keepNext w:val="0"/>
        <w:spacing w:before="0" w:after="160" w:line="276" w:lineRule="auto"/>
        <w:rPr>
          <w:rFonts w:ascii="Arial" w:eastAsia="Arial" w:hAnsi="Arial" w:cs="Arial"/>
        </w:rPr>
      </w:pPr>
      <w:r>
        <w:rPr>
          <w:rFonts w:ascii="Arial" w:eastAsia="Arial" w:hAnsi="Arial" w:cs="Arial"/>
          <w:sz w:val="22"/>
        </w:rPr>
        <w:t>If one relationship is true, then the opposite is also true.</w:t>
      </w:r>
    </w:p>
    <w:p>
      <w:pPr>
        <w:keepNext w:val="0"/>
        <w:spacing w:before="0" w:after="160" w:line="276" w:lineRule="auto"/>
        <w:rPr>
          <w:rFonts w:ascii="Arial" w:eastAsia="Arial" w:hAnsi="Arial" w:cs="Arial"/>
        </w:rPr>
      </w:pPr>
      <w:r>
        <w:rPr>
          <w:rFonts w:ascii="Arial" w:eastAsia="Arial" w:hAnsi="Arial" w:cs="Arial"/>
          <w:sz w:val="22"/>
        </w:rPr>
        <w:t xml:space="preserve">The converse of a statement ‘If </w:t>
      </w:r>
      <m:oMathPara>
        <m:oMathParaPr>
          <m:jc m:val="left"/>
        </m:oMathParaPr>
        <m:oMath>
          <m:r>
            <w:rPr>
              <w:rFonts w:ascii="Arial" w:eastAsia="Arial" w:hAnsi="Arial" w:cs="Arial"/>
              <w:sz w:val="22"/>
            </w:rPr>
            <m:t>P</m:t>
          </m:r>
        </m:oMath>
      </m:oMathPara>
      <w:r>
        <w:rPr>
          <w:rFonts w:ascii="Arial" w:eastAsia="Arial" w:hAnsi="Arial" w:cs="Arial"/>
          <w:sz w:val="22"/>
        </w:rPr>
        <w:t xml:space="preserve"> then </w:t>
      </w:r>
      <m:oMathPara>
        <m:oMathParaPr>
          <m:jc m:val="left"/>
        </m:oMathParaPr>
        <m:oMath>
          <m:r>
            <w:rPr>
              <w:rFonts w:ascii="Arial" w:eastAsia="Arial" w:hAnsi="Arial" w:cs="Arial"/>
              <w:sz w:val="22"/>
            </w:rPr>
            <m:t>Q</m:t>
          </m:r>
        </m:oMath>
      </m:oMathPara>
      <w:r>
        <w:rPr>
          <w:rFonts w:ascii="Arial" w:eastAsia="Arial" w:hAnsi="Arial" w:cs="Arial"/>
          <w:sz w:val="22"/>
        </w:rPr>
        <w:t xml:space="preserve">' is 'If </w:t>
      </w:r>
      <m:oMathPara>
        <m:oMathParaPr>
          <m:jc m:val="left"/>
        </m:oMathParaPr>
        <m:oMath>
          <m:r>
            <w:rPr>
              <w:rFonts w:ascii="Arial" w:eastAsia="Arial" w:hAnsi="Arial" w:cs="Arial"/>
              <w:sz w:val="22"/>
            </w:rPr>
            <m:t>Q</m:t>
          </m:r>
        </m:oMath>
      </m:oMathPara>
      <w:r>
        <w:rPr>
          <w:rFonts w:ascii="Arial" w:eastAsia="Arial" w:hAnsi="Arial" w:cs="Arial"/>
          <w:sz w:val="22"/>
        </w:rPr>
        <w:t xml:space="preserve"> then </w:t>
      </w:r>
      <m:oMathPara>
        <m:oMathParaPr>
          <m:jc m:val="left"/>
        </m:oMathParaPr>
        <m:oMath>
          <m:r>
            <w:rPr>
              <w:rFonts w:ascii="Arial" w:eastAsia="Arial" w:hAnsi="Arial" w:cs="Arial"/>
              <w:sz w:val="22"/>
            </w:rPr>
            <m:t>P</m:t>
          </m:r>
        </m:oMath>
      </m:oMathPara>
      <w:r>
        <w:rPr>
          <w:rFonts w:ascii="Arial" w:eastAsia="Arial" w:hAnsi="Arial" w:cs="Arial"/>
          <w:sz w:val="22"/>
        </w:rPr>
        <w:t>'. For example, the converse of Pythagoras’ theorem is that if the sum of the squares of 2 sides of a triangle is equal to the square of the third side, then the triangle is right-angled.</w:t>
      </w:r>
    </w:p>
    <w:p>
      <w:pPr>
        <w:keepNext w:val="0"/>
        <w:spacing w:before="0" w:after="160" w:line="276" w:lineRule="auto"/>
        <w:rPr>
          <w:rFonts w:ascii="Arial" w:eastAsia="Arial" w:hAnsi="Arial" w:cs="Arial"/>
        </w:rPr>
      </w:pPr>
      <w:r>
        <w:rPr>
          <w:rFonts w:ascii="Arial" w:eastAsia="Arial" w:hAnsi="Arial" w:cs="Arial"/>
          <w:sz w:val="22"/>
        </w:rPr>
        <w:t xml:space="preserve">Extended in Mathematics Extension 2: The converse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 xml:space="preserve"> is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P</m:t>
          </m:r>
        </m:oMath>
      </m:oMathPara>
      <w:r>
        <w:rPr>
          <w:rFonts w:ascii="Arial" w:eastAsia="Arial" w:hAnsi="Arial" w:cs="Arial"/>
          <w:sz w:val="22"/>
        </w:rPr>
        <w:t xml:space="preserve"> or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coordinates</w:t>
      </w:r>
    </w:p>
    <w:p>
      <w:pPr>
        <w:keepNext w:val="0"/>
        <w:spacing w:before="0" w:after="160" w:line="276" w:lineRule="auto"/>
        <w:rPr>
          <w:rFonts w:ascii="Arial" w:eastAsia="Arial" w:hAnsi="Arial" w:cs="Arial"/>
        </w:rPr>
      </w:pPr>
      <w:r>
        <w:rPr>
          <w:rFonts w:ascii="Arial" w:eastAsia="Arial" w:hAnsi="Arial" w:cs="Arial"/>
          <w:sz w:val="22"/>
        </w:rPr>
        <w:t>A set of values that define the position of a point or an object in a space. The coordinate system being used will govern the nature of the coordinates.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corresponding angles</w:t>
      </w:r>
    </w:p>
    <w:p>
      <w:pPr>
        <w:keepNext w:val="0"/>
        <w:spacing w:before="0" w:after="160" w:line="276" w:lineRule="auto"/>
        <w:rPr>
          <w:rFonts w:ascii="Arial" w:eastAsia="Arial" w:hAnsi="Arial" w:cs="Arial"/>
        </w:rPr>
      </w:pPr>
      <w:r>
        <w:rPr>
          <w:rFonts w:ascii="Arial" w:eastAsia="Arial" w:hAnsi="Arial" w:cs="Arial"/>
          <w:sz w:val="22"/>
        </w:rPr>
        <w:t>Angles that lie in the same relative position at the points of intersection where a pair of lines is cut by a transversal.</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257675" cy="2867025"/>
            <wp:docPr id="100035" name="" descr="Four sets of lines demonstrating corresponding angles. Details in definition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9"/>
                    <a:stretch>
                      <a:fillRect/>
                    </a:stretch>
                  </pic:blipFill>
                  <pic:spPr>
                    <a:xfrm>
                      <a:off x="0" y="0"/>
                      <a:ext cx="4257675" cy="2867025"/>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If the lines are parallel, then each pair of corresponding angles is equal.</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190750" cy="1876425"/>
            <wp:docPr id="100037" name="" descr="Lines demonstrating equal corresponding angles around parallel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30"/>
                    <a:stretch>
                      <a:fillRect/>
                    </a:stretch>
                  </pic:blipFill>
                  <pic:spPr>
                    <a:xfrm>
                      <a:off x="0" y="0"/>
                      <a:ext cx="2190750" cy="1876425"/>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Conversely, if a pair of corresponding angles is equal, then the lines are parallel.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cosine ratio</w:t>
      </w:r>
    </w:p>
    <w:p>
      <w:pPr>
        <w:keepNext w:val="0"/>
        <w:spacing w:before="0" w:after="160" w:line="276" w:lineRule="auto"/>
        <w:rPr>
          <w:rFonts w:ascii="Arial" w:eastAsia="Arial" w:hAnsi="Arial" w:cs="Arial"/>
        </w:rPr>
      </w:pPr>
      <w:r>
        <w:rPr>
          <w:rFonts w:ascii="Arial" w:eastAsia="Arial" w:hAnsi="Arial" w:cs="Arial"/>
          <w:sz w:val="22"/>
        </w:rPr>
        <w:t xml:space="preserve">The ratio of the length of the base, </w:t>
      </w:r>
      <m:oMathPara>
        <m:oMathParaPr>
          <m:jc m:val="left"/>
        </m:oMathParaPr>
        <m:oMath>
          <m:r>
            <w:rPr>
              <w:rFonts w:ascii="Arial" w:eastAsia="Arial" w:hAnsi="Arial" w:cs="Arial"/>
              <w:sz w:val="22"/>
            </w:rPr>
            <m:t>b</m:t>
          </m:r>
        </m:oMath>
      </m:oMathPara>
      <w:r>
        <w:rPr>
          <w:rFonts w:ascii="Arial" w:eastAsia="Arial" w:hAnsi="Arial" w:cs="Arial"/>
          <w:sz w:val="22"/>
        </w:rPr>
        <w:t xml:space="preserve">, of a right-angled triangle to the length of its hypotenuse, </w:t>
      </w:r>
      <m:oMathPara>
        <m:oMathParaPr>
          <m:jc m:val="left"/>
        </m:oMathParaPr>
        <m:oMath>
          <m:r>
            <w:rPr>
              <w:rFonts w:ascii="Arial" w:eastAsia="Arial" w:hAnsi="Arial" w:cs="Arial"/>
              <w:sz w:val="22"/>
            </w:rPr>
            <m:t>h</m:t>
          </m:r>
        </m:oMath>
      </m:oMathPara>
      <w:r>
        <w:rPr>
          <w:rFonts w:ascii="Arial" w:eastAsia="Arial" w:hAnsi="Arial" w:cs="Arial"/>
          <w:sz w:val="22"/>
        </w:rPr>
        <w:t xml:space="preserve">, for a given base angle theta, </w:t>
      </w:r>
      <m:oMathPara>
        <m:oMathParaPr>
          <m:jc m:val="left"/>
        </m:oMathParaPr>
        <m:oMath>
          <m:r>
            <w:rPr>
              <w:rFonts w:ascii="Arial" w:eastAsia="Arial" w:hAnsi="Arial" w:cs="Arial"/>
              <w:sz w:val="22"/>
            </w:rPr>
            <m:t>θ</m:t>
          </m:r>
        </m:oMath>
      </m:oMathPara>
      <w:r>
        <w:rPr>
          <w:rFonts w:ascii="Arial" w:eastAsia="Arial" w:hAnsi="Arial" w:cs="Arial"/>
          <w:sz w:val="22"/>
        </w:rPr>
        <w:t xml:space="preserve">. In any right-angled triangle,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θ</m:t>
              </m:r>
              <m:r>
                <w:rPr>
                  <w:rFonts w:ascii="Arial" w:eastAsia="Arial" w:hAnsi="Arial" w:cs="Arial"/>
                  <w:sz w:val="22"/>
                </w:rPr>
                <m:t>=</m:t>
              </m:r>
              <m:f>
                <m:num>
                  <m:r>
                    <w:rPr>
                      <w:rFonts w:ascii="Arial" w:eastAsia="Arial" w:hAnsi="Arial" w:cs="Arial"/>
                      <w:sz w:val="22"/>
                    </w:rPr>
                    <m:t>a</m:t>
                  </m:r>
                  <m:r>
                    <w:rPr>
                      <w:rFonts w:ascii="Arial" w:eastAsia="Arial" w:hAnsi="Arial" w:cs="Arial"/>
                      <w:sz w:val="22"/>
                    </w:rPr>
                    <m:t>d</m:t>
                  </m:r>
                  <m:r>
                    <w:rPr>
                      <w:rFonts w:ascii="Arial" w:eastAsia="Arial" w:hAnsi="Arial" w:cs="Arial"/>
                      <w:sz w:val="22"/>
                    </w:rPr>
                    <m:t>j</m:t>
                  </m:r>
                  <m:r>
                    <w:rPr>
                      <w:rFonts w:ascii="Arial" w:eastAsia="Arial" w:hAnsi="Arial" w:cs="Arial"/>
                      <w:sz w:val="22"/>
                    </w:rPr>
                    <m:t>a</m:t>
                  </m:r>
                  <m:r>
                    <w:rPr>
                      <w:rFonts w:ascii="Arial" w:eastAsia="Arial" w:hAnsi="Arial" w:cs="Arial"/>
                      <w:sz w:val="22"/>
                    </w:rPr>
                    <m:t>c</m:t>
                  </m:r>
                  <m:r>
                    <w:rPr>
                      <w:rFonts w:ascii="Arial" w:eastAsia="Arial" w:hAnsi="Arial" w:cs="Arial"/>
                      <w:sz w:val="22"/>
                    </w:rPr>
                    <m:t>e</m:t>
                  </m:r>
                  <m:r>
                    <w:rPr>
                      <w:rFonts w:ascii="Arial" w:eastAsia="Arial" w:hAnsi="Arial" w:cs="Arial"/>
                      <w:sz w:val="22"/>
                    </w:rPr>
                    <m:t>n</m:t>
                  </m:r>
                  <m:r>
                    <w:rPr>
                      <w:rFonts w:ascii="Arial" w:eastAsia="Arial" w:hAnsi="Arial" w:cs="Arial"/>
                      <w:sz w:val="22"/>
                    </w:rPr>
                    <m:t>t</m:t>
                  </m:r>
                </m:num>
                <m:den>
                  <m:r>
                    <w:rPr>
                      <w:rFonts w:ascii="Arial" w:eastAsia="Arial" w:hAnsi="Arial" w:cs="Arial"/>
                      <w:sz w:val="22"/>
                    </w:rPr>
                    <m:t>h</m:t>
                  </m:r>
                  <m:r>
                    <w:rPr>
                      <w:rFonts w:ascii="Arial" w:eastAsia="Arial" w:hAnsi="Arial" w:cs="Arial"/>
                      <w:sz w:val="22"/>
                    </w:rPr>
                    <m:t>y</m:t>
                  </m:r>
                  <m:r>
                    <w:rPr>
                      <w:rFonts w:ascii="Arial" w:eastAsia="Arial" w:hAnsi="Arial" w:cs="Arial"/>
                      <w:sz w:val="22"/>
                    </w:rPr>
                    <m:t>p</m:t>
                  </m:r>
                  <m:r>
                    <w:rPr>
                      <w:rFonts w:ascii="Arial" w:eastAsia="Arial" w:hAnsi="Arial" w:cs="Arial"/>
                      <w:sz w:val="22"/>
                    </w:rPr>
                    <m:t>o</m:t>
                  </m:r>
                  <m:r>
                    <w:rPr>
                      <w:rFonts w:ascii="Arial" w:eastAsia="Arial" w:hAnsi="Arial" w:cs="Arial"/>
                      <w:sz w:val="22"/>
                    </w:rPr>
                    <m:t>t</m:t>
                  </m:r>
                  <m:r>
                    <w:rPr>
                      <w:rFonts w:ascii="Arial" w:eastAsia="Arial" w:hAnsi="Arial" w:cs="Arial"/>
                      <w:sz w:val="22"/>
                    </w:rPr>
                    <m:t>e</m:t>
                  </m:r>
                  <m:r>
                    <w:rPr>
                      <w:rFonts w:ascii="Arial" w:eastAsia="Arial" w:hAnsi="Arial" w:cs="Arial"/>
                      <w:sz w:val="22"/>
                    </w:rPr>
                    <m:t>n</m:t>
                  </m:r>
                  <m:r>
                    <w:rPr>
                      <w:rFonts w:ascii="Arial" w:eastAsia="Arial" w:hAnsi="Arial" w:cs="Arial"/>
                      <w:sz w:val="22"/>
                    </w:rPr>
                    <m:t>u</m:t>
                  </m:r>
                  <m:r>
                    <w:rPr>
                      <w:rFonts w:ascii="Arial" w:eastAsia="Arial" w:hAnsi="Arial" w:cs="Arial"/>
                      <w:sz w:val="22"/>
                    </w:rPr>
                    <m:t>s</m:t>
                  </m:r>
                  <m:r>
                    <w:rPr>
                      <w:rFonts w:ascii="Arial" w:eastAsia="Arial" w:hAnsi="Arial" w:cs="Arial"/>
                      <w:sz w:val="22"/>
                    </w:rPr>
                    <m:t>e</m:t>
                  </m:r>
                </m:den>
              </m:f>
            </m:e>
          </m:func>
        </m:oMath>
      </m:oMathPara>
      <w:r>
        <w:rPr>
          <w:rFonts w:ascii="Arial" w:eastAsia="Arial" w:hAnsi="Arial" w:cs="Arial"/>
          <w:sz w:val="22"/>
        </w:rPr>
        <w:t xml:space="preserve">, where </w:t>
      </w:r>
      <m:oMathPara>
        <m:oMathParaPr>
          <m:jc m:val="left"/>
        </m:oMathParaPr>
        <m:oMath>
          <m:r>
            <w:rPr>
              <w:rFonts w:ascii="Arial" w:eastAsia="Arial" w:hAnsi="Arial" w:cs="Arial"/>
              <w:sz w:val="22"/>
            </w:rPr>
            <m:t>0</m:t>
          </m:r>
          <m:r>
            <w:rPr>
              <w:rFonts w:ascii="Arial" w:eastAsia="Arial" w:hAnsi="Arial" w:cs="Arial"/>
              <w:sz w:val="22"/>
            </w:rPr>
            <m:t>&lt;</m:t>
          </m:r>
          <m:r>
            <w:rPr>
              <w:rFonts w:ascii="Arial" w:eastAsia="Arial" w:hAnsi="Arial" w:cs="Arial"/>
              <w:sz w:val="22"/>
            </w:rPr>
            <m:t>θ</m:t>
          </m:r>
          <m:r>
            <w:rPr>
              <w:rFonts w:ascii="Arial" w:eastAsia="Arial" w:hAnsi="Arial" w:cs="Arial"/>
              <w:sz w:val="22"/>
            </w:rPr>
            <m:t>&lt;</m:t>
          </m:r>
          <m:r>
            <w:rPr>
              <w:rFonts w:ascii="Arial" w:eastAsia="Arial" w:hAnsi="Arial" w:cs="Arial"/>
              <w:sz w:val="22"/>
            </w:rPr>
            <m:t>90</m:t>
          </m:r>
          <m:r>
            <w:rPr>
              <w:rFonts w:ascii="Arial" w:eastAsia="Arial" w:hAnsi="Arial" w:cs="Arial"/>
              <w:sz w:val="22"/>
            </w:rPr>
            <m:t>°</m:t>
          </m:r>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676525" cy="1276350"/>
            <wp:docPr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31"/>
                    <a:stretch>
                      <a:fillRect/>
                    </a:stretch>
                  </pic:blipFill>
                  <pic:spPr>
                    <a:xfrm>
                      <a:off x="0" y="0"/>
                      <a:ext cx="2676525" cy="12763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cross-section</w:t>
      </w:r>
    </w:p>
    <w:p>
      <w:pPr>
        <w:keepNext w:val="0"/>
        <w:spacing w:before="0" w:after="160" w:line="276" w:lineRule="auto"/>
        <w:rPr>
          <w:rFonts w:ascii="Arial" w:eastAsia="Arial" w:hAnsi="Arial" w:cs="Arial"/>
        </w:rPr>
      </w:pPr>
      <w:r>
        <w:rPr>
          <w:rFonts w:ascii="Arial" w:eastAsia="Arial" w:hAnsi="Arial" w:cs="Arial"/>
          <w:sz w:val="22"/>
        </w:rPr>
        <w:t>The intersection of a solid with a plane. May differ for a given solid depending on the orientation of the slicing plane. For example, the cross-section of a sphere will be a circle (of different radius depending on the slicing plane), while the cross-section of a cube could be a square or other polygon (e.g. triangle, hexagon) depending on the orientation of the slicing plane.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cube</w:t>
      </w:r>
    </w:p>
    <w:p>
      <w:pPr>
        <w:keepNext w:val="0"/>
        <w:spacing w:before="0" w:after="160" w:line="276" w:lineRule="auto"/>
        <w:rPr>
          <w:rFonts w:ascii="Arial" w:eastAsia="Arial" w:hAnsi="Arial" w:cs="Arial"/>
        </w:rPr>
      </w:pPr>
      <w:r>
        <w:rPr>
          <w:rFonts w:ascii="Arial" w:eastAsia="Arial" w:hAnsi="Arial" w:cs="Arial"/>
          <w:sz w:val="22"/>
        </w:rPr>
        <w:t>An object with 6 equal square faces and 12 edges.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cube root</w:t>
      </w:r>
    </w:p>
    <w:p>
      <w:pPr>
        <w:keepNext w:val="0"/>
        <w:spacing w:before="0" w:after="160" w:line="276" w:lineRule="auto"/>
        <w:rPr>
          <w:rFonts w:ascii="Arial" w:eastAsia="Arial" w:hAnsi="Arial" w:cs="Arial"/>
        </w:rPr>
      </w:pPr>
      <w:r>
        <w:rPr>
          <w:rFonts w:ascii="Arial" w:eastAsia="Arial" w:hAnsi="Arial" w:cs="Arial"/>
          <w:sz w:val="22"/>
        </w:rPr>
        <w:t xml:space="preserve">The inverse or opposite of cubing a number. For example, the cube root of 8 is 2 because </w:t>
      </w:r>
      <m:oMathPara>
        <m:oMathParaPr>
          <m:jc m:val="left"/>
        </m:oMathParaPr>
        <m:oMath>
          <m:r>
            <w:rPr>
              <w:rFonts w:ascii="Arial" w:eastAsia="Arial" w:hAnsi="Arial" w:cs="Arial"/>
              <w:sz w:val="22"/>
            </w:rPr>
            <m:t>2</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8</m:t>
          </m:r>
        </m:oMath>
      </m:oMathPara>
      <w:r>
        <w:rPr>
          <w:rFonts w:ascii="Arial" w:eastAsia="Arial" w:hAnsi="Arial" w:cs="Arial"/>
          <w:sz w:val="22"/>
        </w:rPr>
        <w:t xml:space="preserve">. In symbols it is written </w:t>
      </w:r>
      <m:oMathPara>
        <m:oMathParaPr>
          <m:jc m:val="left"/>
        </m:oMathParaPr>
        <m:oMath>
          <m:rad>
            <m:e>
              <m:r>
                <w:rPr>
                  <w:rFonts w:ascii="Arial" w:eastAsia="Arial" w:hAnsi="Arial" w:cs="Arial"/>
                  <w:sz w:val="22"/>
                </w:rPr>
                <m:t>8</m:t>
              </m:r>
            </m:e>
            <m:deg>
              <m:r>
                <w:rPr>
                  <w:rFonts w:ascii="Arial" w:eastAsia="Arial" w:hAnsi="Arial" w:cs="Arial"/>
                  <w:sz w:val="22"/>
                </w:rPr>
                <m:t>3</m:t>
              </m:r>
            </m:deg>
          </m:rad>
          <m:r>
            <w:rPr>
              <w:rFonts w:ascii="Arial" w:eastAsia="Arial" w:hAnsi="Arial" w:cs="Arial"/>
              <w:sz w:val="22"/>
            </w:rPr>
            <m:t>=</m:t>
          </m:r>
          <m:r>
            <w:rPr>
              <w:rFonts w:ascii="Arial" w:eastAsia="Arial" w:hAnsi="Arial" w:cs="Arial"/>
              <w:sz w:val="22"/>
            </w:rPr>
            <m:t>2</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cubic</w:t>
      </w:r>
    </w:p>
    <w:p>
      <w:pPr>
        <w:keepNext w:val="0"/>
        <w:spacing w:before="0" w:after="160" w:line="276" w:lineRule="auto"/>
        <w:rPr>
          <w:rFonts w:ascii="Arial" w:eastAsia="Arial" w:hAnsi="Arial" w:cs="Arial"/>
        </w:rPr>
      </w:pPr>
      <w:r>
        <w:rPr>
          <w:rFonts w:ascii="Arial" w:eastAsia="Arial" w:hAnsi="Arial" w:cs="Arial"/>
          <w:sz w:val="22"/>
        </w:rPr>
        <w:t>Having the form of a cube or being of the third power or degree.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curve</w:t>
      </w:r>
    </w:p>
    <w:p>
      <w:pPr>
        <w:keepNext w:val="0"/>
        <w:spacing w:before="0" w:after="160" w:line="276" w:lineRule="auto"/>
        <w:rPr>
          <w:rFonts w:ascii="Arial" w:eastAsia="Arial" w:hAnsi="Arial" w:cs="Arial"/>
        </w:rPr>
      </w:pPr>
      <w:r>
        <w:rPr>
          <w:rFonts w:ascii="Arial" w:eastAsia="Arial" w:hAnsi="Arial" w:cs="Arial"/>
          <w:sz w:val="22"/>
        </w:rPr>
        <w:t>A one-dimensional figure that is not straight.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curved surface</w:t>
      </w:r>
    </w:p>
    <w:p>
      <w:pPr>
        <w:keepNext w:val="0"/>
        <w:spacing w:before="0" w:after="160" w:line="276" w:lineRule="auto"/>
        <w:rPr>
          <w:rFonts w:ascii="Arial" w:eastAsia="Arial" w:hAnsi="Arial" w:cs="Arial"/>
        </w:rPr>
      </w:pPr>
      <w:r>
        <w:rPr>
          <w:rFonts w:ascii="Arial" w:eastAsia="Arial" w:hAnsi="Arial" w:cs="Arial"/>
          <w:sz w:val="22"/>
        </w:rPr>
        <w:t>Surface of an object that is not flat, e.g. a cylinder has one curved surface.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cycle (networks)</w:t>
      </w:r>
    </w:p>
    <w:p>
      <w:pPr>
        <w:keepNext w:val="0"/>
        <w:spacing w:before="0" w:after="160" w:line="276" w:lineRule="auto"/>
        <w:rPr>
          <w:rFonts w:ascii="Arial" w:eastAsia="Arial" w:hAnsi="Arial" w:cs="Arial"/>
        </w:rPr>
      </w:pPr>
      <w:r>
        <w:rPr>
          <w:rFonts w:ascii="Arial" w:eastAsia="Arial" w:hAnsi="Arial" w:cs="Arial"/>
          <w:sz w:val="22"/>
        </w:rPr>
        <w:t>A trail that finishes on the vertex it begins on. No vertex is repeated.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cyclic quadrilateral</w:t>
      </w:r>
    </w:p>
    <w:p>
      <w:pPr>
        <w:keepNext w:val="0"/>
        <w:spacing w:before="0" w:after="160" w:line="276" w:lineRule="auto"/>
        <w:rPr>
          <w:rFonts w:ascii="Arial" w:eastAsia="Arial" w:hAnsi="Arial" w:cs="Arial"/>
        </w:rPr>
      </w:pPr>
      <w:r>
        <w:rPr>
          <w:rFonts w:ascii="Arial" w:eastAsia="Arial" w:hAnsi="Arial" w:cs="Arial"/>
          <w:sz w:val="22"/>
        </w:rPr>
        <w:t>A quadrilateral with every vertex (corner point) on a circle’s circumference.</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876425" cy="1714500"/>
            <wp:docPr id="100041" name="" descr="A quadrilateral contained within a circle. Details in definition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32"/>
                    <a:stretch>
                      <a:fillRect/>
                    </a:stretch>
                  </pic:blipFill>
                  <pic:spPr>
                    <a:xfrm>
                      <a:off x="0" y="0"/>
                      <a:ext cx="1876425" cy="17145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cylinder</w:t>
      </w:r>
    </w:p>
    <w:p>
      <w:pPr>
        <w:keepNext w:val="0"/>
        <w:spacing w:before="0" w:after="160" w:line="276" w:lineRule="auto"/>
        <w:rPr>
          <w:rFonts w:ascii="Arial" w:eastAsia="Arial" w:hAnsi="Arial" w:cs="Arial"/>
        </w:rPr>
      </w:pPr>
      <w:r>
        <w:rPr>
          <w:rFonts w:ascii="Arial" w:eastAsia="Arial" w:hAnsi="Arial" w:cs="Arial"/>
          <w:sz w:val="22"/>
        </w:rPr>
        <w:t>An object that has parallel circular discs of equal radius at the ends that are joined by a curved surface.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data</w:t>
      </w:r>
    </w:p>
    <w:p>
      <w:pPr>
        <w:keepNext w:val="0"/>
        <w:spacing w:before="0" w:after="160" w:line="276" w:lineRule="auto"/>
        <w:rPr>
          <w:rFonts w:ascii="Arial" w:eastAsia="Arial" w:hAnsi="Arial" w:cs="Arial"/>
        </w:rPr>
      </w:pPr>
      <w:r>
        <w:rPr>
          <w:rFonts w:ascii="Arial" w:eastAsia="Arial" w:hAnsi="Arial" w:cs="Arial"/>
          <w:sz w:val="22"/>
        </w:rPr>
        <w:t>Facts or units of information collected together.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dataset</w:t>
      </w:r>
    </w:p>
    <w:p>
      <w:pPr>
        <w:keepNext w:val="0"/>
        <w:spacing w:before="0" w:after="160" w:line="276" w:lineRule="auto"/>
        <w:rPr>
          <w:rFonts w:ascii="Arial" w:eastAsia="Arial" w:hAnsi="Arial" w:cs="Arial"/>
        </w:rPr>
      </w:pPr>
      <w:r>
        <w:rPr>
          <w:rFonts w:ascii="Arial" w:eastAsia="Arial" w:hAnsi="Arial" w:cs="Arial"/>
          <w:sz w:val="22"/>
        </w:rPr>
        <w:t>A collection of numbers or values relating to a particular subject. Datasets are normally presented in tables or represented by graphs. For example, the test scores of each student in a particular class.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decimal</w:t>
      </w:r>
    </w:p>
    <w:p>
      <w:pPr>
        <w:keepNext w:val="0"/>
        <w:spacing w:before="0" w:after="160" w:line="276" w:lineRule="auto"/>
        <w:rPr>
          <w:rFonts w:ascii="Arial" w:eastAsia="Arial" w:hAnsi="Arial" w:cs="Arial"/>
        </w:rPr>
      </w:pPr>
      <w:r>
        <w:rPr>
          <w:rFonts w:ascii="Arial" w:eastAsia="Arial" w:hAnsi="Arial" w:cs="Arial"/>
          <w:sz w:val="22"/>
        </w:rPr>
        <w:t>Used to describe aspects of the base-10 number system. The decimal point (. or ,) separates the whole number part of a number from its decimal part.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degree (networks)</w:t>
      </w:r>
    </w:p>
    <w:p>
      <w:pPr>
        <w:keepNext w:val="0"/>
        <w:spacing w:before="0" w:after="160" w:line="276" w:lineRule="auto"/>
        <w:rPr>
          <w:rFonts w:ascii="Arial" w:eastAsia="Arial" w:hAnsi="Arial" w:cs="Arial"/>
        </w:rPr>
      </w:pPr>
      <w:r>
        <w:rPr>
          <w:rFonts w:ascii="Arial" w:eastAsia="Arial" w:hAnsi="Arial" w:cs="Arial"/>
          <w:sz w:val="22"/>
        </w:rPr>
        <w:t>The degree of a vertex is the number of edge ends at that vertex.</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degrees (geometry)</w:t>
      </w:r>
    </w:p>
    <w:p>
      <w:pPr>
        <w:keepNext w:val="0"/>
        <w:spacing w:before="0" w:after="160" w:line="276" w:lineRule="auto"/>
        <w:rPr>
          <w:rFonts w:ascii="Arial" w:eastAsia="Arial" w:hAnsi="Arial" w:cs="Arial"/>
        </w:rPr>
      </w:pPr>
      <w:r>
        <w:rPr>
          <w:rFonts w:ascii="Arial" w:eastAsia="Arial" w:hAnsi="Arial" w:cs="Arial"/>
          <w:sz w:val="22"/>
        </w:rPr>
        <w:t xml:space="preserve">A unit for measuring an angle. Angles are measured as a proportion of a full turn, which is equivalent to 360 degrees, so that one degree, written as </w:t>
      </w:r>
      <m:oMathPara>
        <m:oMathParaPr>
          <m:jc m:val="left"/>
        </m:oMathParaPr>
        <m:oMath>
          <m:r>
            <w:rPr>
              <w:rFonts w:ascii="Arial" w:eastAsia="Arial" w:hAnsi="Arial" w:cs="Arial"/>
              <w:sz w:val="22"/>
            </w:rPr>
            <m:t>1</m:t>
          </m:r>
          <m:r>
            <w:rPr>
              <w:rFonts w:ascii="Arial" w:eastAsia="Arial" w:hAnsi="Arial" w:cs="Arial"/>
              <w:sz w:val="22"/>
            </w:rPr>
            <m:t>°</m:t>
          </m:r>
        </m:oMath>
      </m:oMathPara>
      <w:r>
        <w:rPr>
          <w:rFonts w:ascii="Arial" w:eastAsia="Arial" w:hAnsi="Arial" w:cs="Arial"/>
          <w:sz w:val="22"/>
        </w:rPr>
        <w:t xml:space="preserve"> is equal to </w:t>
      </w:r>
      <m:oMathPara>
        <m:oMathParaPr>
          <m:jc m:val="left"/>
        </m:oMathParaPr>
        <m:oMath>
          <m:f>
            <m:num>
              <m:r>
                <w:rPr>
                  <w:rFonts w:ascii="Arial" w:eastAsia="Arial" w:hAnsi="Arial" w:cs="Arial"/>
                  <w:sz w:val="22"/>
                </w:rPr>
                <m:t>1</m:t>
              </m:r>
            </m:num>
            <m:den>
              <m:r>
                <w:rPr>
                  <w:rFonts w:ascii="Arial" w:eastAsia="Arial" w:hAnsi="Arial" w:cs="Arial"/>
                  <w:sz w:val="22"/>
                </w:rPr>
                <m:t>360</m:t>
              </m:r>
            </m:den>
          </m:f>
        </m:oMath>
      </m:oMathPara>
      <w:r>
        <w:rPr>
          <w:rFonts w:ascii="Arial" w:eastAsia="Arial" w:hAnsi="Arial" w:cs="Arial"/>
          <w:sz w:val="22"/>
        </w:rPr>
        <w:t xml:space="preserve"> of a full turn.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denominator</w:t>
      </w:r>
    </w:p>
    <w:p>
      <w:pPr>
        <w:keepNext w:val="0"/>
        <w:spacing w:before="0" w:after="160" w:line="276" w:lineRule="auto"/>
        <w:rPr>
          <w:rFonts w:ascii="Arial" w:eastAsia="Arial" w:hAnsi="Arial" w:cs="Arial"/>
        </w:rPr>
      </w:pPr>
      <w:r>
        <w:rPr>
          <w:rFonts w:ascii="Arial" w:eastAsia="Arial" w:hAnsi="Arial" w:cs="Arial"/>
          <w:sz w:val="22"/>
        </w:rPr>
        <w:t>Comes from Latin, meaning ‘that which gives a name’ [de- “completely”; nomen “name”]. The denominator of a fraction identifies the name of the fractional parts (e.g. thirds, quarters or fifths).</w:t>
      </w:r>
    </w:p>
    <w:p>
      <w:pPr>
        <w:keepNext w:val="0"/>
        <w:spacing w:before="0" w:after="160" w:line="276" w:lineRule="auto"/>
        <w:rPr>
          <w:rFonts w:ascii="Arial" w:eastAsia="Arial" w:hAnsi="Arial" w:cs="Arial"/>
        </w:rPr>
      </w:pPr>
      <w:r>
        <w:rPr>
          <w:rFonts w:ascii="Arial" w:eastAsia="Arial" w:hAnsi="Arial" w:cs="Arial"/>
          <w:sz w:val="22"/>
        </w:rPr>
        <w:t xml:space="preserve">Extended in 7–10: In the fraction </w:t>
      </w:r>
      <m:oMathPara>
        <m:oMathParaPr>
          <m:jc m:val="left"/>
        </m:oMathParaPr>
        <m:oMath>
          <m:f>
            <m:num>
              <m:r>
                <w:rPr>
                  <w:rFonts w:ascii="Arial" w:eastAsia="Arial" w:hAnsi="Arial" w:cs="Arial"/>
                  <w:sz w:val="22"/>
                </w:rPr>
                <m:t>a</m:t>
              </m:r>
            </m:num>
            <m:den>
              <m:r>
                <w:rPr>
                  <w:rFonts w:ascii="Arial" w:eastAsia="Arial" w:hAnsi="Arial" w:cs="Arial"/>
                  <w:sz w:val="22"/>
                </w:rPr>
                <m:t>b</m:t>
              </m:r>
            </m:den>
          </m:f>
        </m:oMath>
      </m:oMathPara>
      <w:r>
        <w:rPr>
          <w:rFonts w:ascii="Arial" w:eastAsia="Arial" w:hAnsi="Arial" w:cs="Arial"/>
          <w:sz w:val="22"/>
        </w:rPr>
        <w:t xml:space="preserve">, </w:t>
      </w:r>
      <w:r>
        <w:rPr>
          <w:rStyle w:val="Emphasis"/>
          <w:rFonts w:ascii="Arial" w:eastAsia="Arial" w:hAnsi="Arial" w:cs="Arial"/>
          <w:i/>
          <w:iCs/>
          <w:sz w:val="22"/>
        </w:rPr>
        <w:t>b</w:t>
      </w:r>
      <w:r>
        <w:rPr>
          <w:rFonts w:ascii="Arial" w:eastAsia="Arial" w:hAnsi="Arial" w:cs="Arial"/>
          <w:sz w:val="22"/>
        </w:rPr>
        <w:t xml:space="preserve"> is the denominator.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dependent events</w:t>
      </w:r>
    </w:p>
    <w:p>
      <w:pPr>
        <w:keepNext w:val="0"/>
        <w:spacing w:before="0" w:after="160" w:line="276" w:lineRule="auto"/>
        <w:rPr>
          <w:rFonts w:ascii="Arial" w:eastAsia="Arial" w:hAnsi="Arial" w:cs="Arial"/>
        </w:rPr>
      </w:pPr>
      <w:r>
        <w:rPr>
          <w:rFonts w:ascii="Arial" w:eastAsia="Arial" w:hAnsi="Arial" w:cs="Arial"/>
          <w:sz w:val="22"/>
        </w:rPr>
        <w:t>An event that relies on another event to happen first. One event influences the probability of another event.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dependent variable</w:t>
      </w:r>
    </w:p>
    <w:p>
      <w:pPr>
        <w:keepNext w:val="0"/>
        <w:spacing w:before="0" w:after="160" w:line="276" w:lineRule="auto"/>
        <w:rPr>
          <w:rFonts w:ascii="Arial" w:eastAsia="Arial" w:hAnsi="Arial" w:cs="Arial"/>
        </w:rPr>
      </w:pPr>
      <w:r>
        <w:rPr>
          <w:rFonts w:ascii="Arial" w:eastAsia="Arial" w:hAnsi="Arial" w:cs="Arial"/>
          <w:sz w:val="22"/>
        </w:rPr>
        <w:t>The variable used to represent the output values of a function. A dependent variable is generally represented on the vertical axis of a graph.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depreciation</w:t>
      </w:r>
    </w:p>
    <w:p>
      <w:pPr>
        <w:keepNext w:val="0"/>
        <w:spacing w:before="0" w:after="160" w:line="276" w:lineRule="auto"/>
        <w:rPr>
          <w:rFonts w:ascii="Arial" w:eastAsia="Arial" w:hAnsi="Arial" w:cs="Arial"/>
        </w:rPr>
      </w:pPr>
      <w:r>
        <w:rPr>
          <w:rFonts w:ascii="Arial" w:eastAsia="Arial" w:hAnsi="Arial" w:cs="Arial"/>
          <w:sz w:val="22"/>
        </w:rPr>
        <w:t>A decrease in value due to wear and tear, decay, decline in price etc.</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diameter</w:t>
      </w:r>
    </w:p>
    <w:p>
      <w:pPr>
        <w:keepNext w:val="0"/>
        <w:spacing w:before="0" w:after="160" w:line="276" w:lineRule="auto"/>
        <w:rPr>
          <w:rFonts w:ascii="Arial" w:eastAsia="Arial" w:hAnsi="Arial" w:cs="Arial"/>
        </w:rPr>
      </w:pPr>
      <w:r>
        <w:rPr>
          <w:rFonts w:ascii="Arial" w:eastAsia="Arial" w:hAnsi="Arial" w:cs="Arial"/>
          <w:sz w:val="22"/>
        </w:rPr>
        <w:t>A chord passing through the centre of a circle. The word is also used for the length of the diameter.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495425" cy="1428750"/>
            <wp:docPr id="100043" name="" descr="A circle centre 0 with its diameter drawn and labelled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33"/>
                    <a:stretch>
                      <a:fillRect/>
                    </a:stretch>
                  </pic:blipFill>
                  <pic:spPr>
                    <a:xfrm>
                      <a:off x="0" y="0"/>
                      <a:ext cx="1495425" cy="14287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difference</w:t>
      </w:r>
    </w:p>
    <w:p>
      <w:pPr>
        <w:keepNext w:val="0"/>
        <w:spacing w:before="0" w:after="160" w:line="276" w:lineRule="auto"/>
        <w:rPr>
          <w:rFonts w:ascii="Arial" w:eastAsia="Arial" w:hAnsi="Arial" w:cs="Arial"/>
        </w:rPr>
      </w:pPr>
      <w:r>
        <w:rPr>
          <w:rFonts w:ascii="Arial" w:eastAsia="Arial" w:hAnsi="Arial" w:cs="Arial"/>
          <w:sz w:val="22"/>
        </w:rPr>
        <w:t xml:space="preserve">The difference of 2 numbers is the </w:t>
      </w:r>
      <w:r>
        <w:rPr>
          <w:rStyle w:val="Emphasis"/>
          <w:rFonts w:ascii="Arial" w:eastAsia="Arial" w:hAnsi="Arial" w:cs="Arial"/>
          <w:i/>
          <w:iCs/>
          <w:sz w:val="22"/>
        </w:rPr>
        <w:t>result</w:t>
      </w:r>
      <w:r>
        <w:rPr>
          <w:rFonts w:ascii="Arial" w:eastAsia="Arial" w:hAnsi="Arial" w:cs="Arial"/>
          <w:sz w:val="22"/>
        </w:rPr>
        <w:t xml:space="preserve"> of subtracting one from the other. You can use subtraction or addition to find the difference between 2 numbers.</w:t>
      </w:r>
    </w:p>
    <w:p>
      <w:pPr>
        <w:keepNext w:val="0"/>
        <w:spacing w:before="0" w:after="160" w:line="276" w:lineRule="auto"/>
        <w:rPr>
          <w:rFonts w:ascii="Arial" w:eastAsia="Arial" w:hAnsi="Arial" w:cs="Arial"/>
        </w:rPr>
      </w:pPr>
      <w:r>
        <w:rPr>
          <w:rFonts w:ascii="Arial" w:eastAsia="Arial" w:hAnsi="Arial" w:cs="Arial"/>
          <w:sz w:val="22"/>
        </w:rPr>
        <w:t>For example, to find the difference between 15 and 21, you can:</w:t>
      </w:r>
    </w:p>
    <w:p>
      <w:pPr>
        <w:pStyle w:val="ListParagraph"/>
        <w:keepNext w:val="0"/>
        <w:numPr>
          <w:ilvl w:val="0"/>
          <w:numId w:val="217"/>
        </w:numPr>
        <w:spacing w:before="0" w:after="120" w:line="276" w:lineRule="auto"/>
        <w:ind w:left="397" w:hanging="397"/>
        <w:contextualSpacing/>
        <w:jc w:val="left"/>
        <w:rPr>
          <w:rFonts w:ascii="Arial" w:eastAsia="Arial" w:hAnsi="Arial" w:cs="Arial"/>
        </w:rPr>
      </w:pPr>
      <w:r>
        <w:rPr>
          <w:rFonts w:ascii="Arial" w:eastAsia="Arial" w:hAnsi="Arial" w:cs="Arial"/>
          <w:sz w:val="22"/>
        </w:rPr>
        <w:t>add 5 up from 15 to get to 20, then add one more to get to 21, so the difference is 6</w:t>
      </w:r>
    </w:p>
    <w:p>
      <w:pPr>
        <w:pStyle w:val="ListParagraph"/>
        <w:keepNext w:val="0"/>
        <w:numPr>
          <w:ilvl w:val="0"/>
          <w:numId w:val="217"/>
        </w:numPr>
        <w:spacing w:before="0" w:after="120" w:line="276" w:lineRule="auto"/>
        <w:ind w:left="397" w:hanging="397"/>
        <w:contextualSpacing/>
        <w:jc w:val="left"/>
        <w:rPr>
          <w:rFonts w:ascii="Arial" w:eastAsia="Arial" w:hAnsi="Arial" w:cs="Arial"/>
        </w:rPr>
      </w:pPr>
      <w:r>
        <w:rPr>
          <w:rFonts w:ascii="Arial" w:eastAsia="Arial" w:hAnsi="Arial" w:cs="Arial"/>
          <w:sz w:val="22"/>
        </w:rPr>
        <w:t>start with 21 and count back to find the difference of 6.</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direct variation</w:t>
      </w:r>
    </w:p>
    <w:p>
      <w:pPr>
        <w:keepNext w:val="0"/>
        <w:spacing w:before="0" w:after="160" w:line="276" w:lineRule="auto"/>
        <w:rPr>
          <w:rFonts w:ascii="Arial" w:eastAsia="Arial" w:hAnsi="Arial" w:cs="Arial"/>
        </w:rPr>
      </w:pPr>
      <w:r>
        <w:rPr>
          <w:rFonts w:ascii="Arial" w:eastAsia="Arial" w:hAnsi="Arial" w:cs="Arial"/>
          <w:sz w:val="22"/>
        </w:rPr>
        <w:t>A proportional relationship where one quantity directly varies with respect to a change in another quantity. This implies that if there is an increase (or decrease) in one quantity then the other quantity will experience a proportionate increase (or decrease).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discrete variable</w:t>
      </w:r>
    </w:p>
    <w:p>
      <w:pPr>
        <w:keepNext w:val="0"/>
        <w:spacing w:before="0" w:after="160" w:line="276" w:lineRule="auto"/>
        <w:rPr>
          <w:rFonts w:ascii="Arial" w:eastAsia="Arial" w:hAnsi="Arial" w:cs="Arial"/>
        </w:rPr>
      </w:pPr>
      <w:r>
        <w:rPr>
          <w:rFonts w:ascii="Arial" w:eastAsia="Arial" w:hAnsi="Arial" w:cs="Arial"/>
          <w:sz w:val="22"/>
        </w:rPr>
        <w:t>Individual and countable items that can be listed.</w:t>
      </w:r>
    </w:p>
    <w:p>
      <w:pPr>
        <w:keepNext w:val="0"/>
        <w:spacing w:before="0" w:after="160" w:line="276" w:lineRule="auto"/>
        <w:rPr>
          <w:rFonts w:ascii="Arial" w:eastAsia="Arial" w:hAnsi="Arial" w:cs="Arial"/>
        </w:rPr>
      </w:pPr>
      <w:r>
        <w:rPr>
          <w:rFonts w:ascii="Arial" w:eastAsia="Arial" w:hAnsi="Arial" w:cs="Arial"/>
          <w:sz w:val="22"/>
        </w:rPr>
        <w:t>Extended in Mathematics Advanced: Also known as a discrete random variable.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distribution</w:t>
      </w:r>
    </w:p>
    <w:p>
      <w:pPr>
        <w:keepNext w:val="0"/>
        <w:spacing w:before="0" w:after="160" w:line="276" w:lineRule="auto"/>
        <w:rPr>
          <w:rFonts w:ascii="Arial" w:eastAsia="Arial" w:hAnsi="Arial" w:cs="Arial"/>
        </w:rPr>
      </w:pPr>
      <w:r>
        <w:rPr>
          <w:rFonts w:ascii="Arial" w:eastAsia="Arial" w:hAnsi="Arial" w:cs="Arial"/>
          <w:sz w:val="22"/>
        </w:rPr>
        <w:t>The spread of data which can be shown graphically or in a table.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distributivity (Distributive law)</w:t>
      </w:r>
    </w:p>
    <w:p>
      <w:pPr>
        <w:keepNext w:val="0"/>
        <w:spacing w:before="0" w:after="160" w:line="276" w:lineRule="auto"/>
        <w:rPr>
          <w:rFonts w:ascii="Arial" w:eastAsia="Arial" w:hAnsi="Arial" w:cs="Arial"/>
        </w:rPr>
      </w:pPr>
      <w:r>
        <w:rPr>
          <w:rFonts w:ascii="Arial" w:eastAsia="Arial" w:hAnsi="Arial" w:cs="Arial"/>
          <w:sz w:val="22"/>
        </w:rPr>
        <w:t xml:space="preserve">Multiplication of numbers is distributive over addition because the product of one number with the sum of 2 others equals the sum of the products of the first number with each of the others. For example, the product of 3 with </w:t>
      </w:r>
      <m:oMathPara>
        <m:oMathParaPr>
          <m:jc m:val="left"/>
        </m:oMathParaPr>
        <m:oMath>
          <m:d>
            <m:dPr>
              <m:sepChr m:val="|"/>
            </m:dPr>
            <m:e>
              <m:r>
                <w:rPr>
                  <w:rFonts w:ascii="Arial" w:eastAsia="Arial" w:hAnsi="Arial" w:cs="Arial"/>
                  <w:sz w:val="22"/>
                </w:rPr>
                <m:t>4</m:t>
              </m:r>
              <m:r>
                <w:rPr>
                  <w:rFonts w:ascii="Arial" w:eastAsia="Arial" w:hAnsi="Arial" w:cs="Arial"/>
                  <w:sz w:val="22"/>
                </w:rPr>
                <m:t>+</m:t>
              </m:r>
              <m:r>
                <w:rPr>
                  <w:rFonts w:ascii="Arial" w:eastAsia="Arial" w:hAnsi="Arial" w:cs="Arial"/>
                  <w:sz w:val="22"/>
                </w:rPr>
                <m:t>5</m:t>
              </m:r>
            </m:e>
          </m:d>
        </m:oMath>
      </m:oMathPara>
      <w:r>
        <w:rPr>
          <w:rFonts w:ascii="Arial" w:eastAsia="Arial" w:hAnsi="Arial" w:cs="Arial"/>
          <w:sz w:val="22"/>
        </w:rPr>
        <w:t xml:space="preserve"> gives the same result as the sum of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4</m:t>
          </m:r>
        </m:oMath>
      </m:oMathPara>
      <w:r>
        <w:rPr>
          <w:rFonts w:ascii="Arial" w:eastAsia="Arial" w:hAnsi="Arial" w:cs="Arial"/>
          <w:sz w:val="22"/>
        </w:rPr>
        <w:t xml:space="preserve"> and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5</m:t>
          </m:r>
        </m:oMath>
      </m:oMathPara>
      <w:r>
        <w:rPr>
          <w:rFonts w:ascii="Arial" w:eastAsia="Arial" w:hAnsi="Arial" w:cs="Arial"/>
          <w:sz w:val="22"/>
        </w:rPr>
        <w:t>:</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3</m:t>
          </m:r>
          <m:r>
            <w:rPr>
              <w:rFonts w:ascii="Arial" w:eastAsia="Arial" w:hAnsi="Arial" w:cs="Arial"/>
              <w:sz w:val="22"/>
            </w:rPr>
            <m:t>×</m:t>
          </m:r>
          <m:d>
            <m:dPr>
              <m:sepChr m:val="|"/>
            </m:dPr>
            <m:e>
              <m:r>
                <w:rPr>
                  <w:rFonts w:ascii="Arial" w:eastAsia="Arial" w:hAnsi="Arial" w:cs="Arial"/>
                  <w:sz w:val="22"/>
                </w:rPr>
                <m:t>4</m:t>
              </m:r>
              <m:r>
                <w:rPr>
                  <w:rFonts w:ascii="Arial" w:eastAsia="Arial" w:hAnsi="Arial" w:cs="Arial"/>
                  <w:sz w:val="22"/>
                </w:rPr>
                <m:t>+</m:t>
              </m:r>
              <m:r>
                <w:rPr>
                  <w:rFonts w:ascii="Arial" w:eastAsia="Arial" w:hAnsi="Arial" w:cs="Arial"/>
                  <w:sz w:val="22"/>
                </w:rPr>
                <m:t>5</m:t>
              </m:r>
            </m:e>
          </m:d>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9</m:t>
          </m:r>
          <m:r>
            <w:rPr>
              <w:rFonts w:ascii="Arial" w:eastAsia="Arial" w:hAnsi="Arial" w:cs="Arial"/>
              <w:sz w:val="22"/>
            </w:rPr>
            <m:t>=</m:t>
          </m:r>
          <m:r>
            <w:rPr>
              <w:rFonts w:ascii="Arial" w:eastAsia="Arial" w:hAnsi="Arial" w:cs="Arial"/>
              <w:sz w:val="22"/>
            </w:rPr>
            <m:t>27</m:t>
          </m:r>
        </m:oMath>
      </m:oMathPara>
      <w:r>
        <w:rPr>
          <w:rFonts w:ascii="Arial" w:eastAsia="Arial" w:hAnsi="Arial" w:cs="Arial"/>
          <w:sz w:val="22"/>
        </w:rPr>
        <w:t xml:space="preserve"> and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5</m:t>
          </m:r>
          <m:r>
            <w:rPr>
              <w:rFonts w:ascii="Arial" w:eastAsia="Arial" w:hAnsi="Arial" w:cs="Arial"/>
              <w:sz w:val="22"/>
            </w:rPr>
            <m:t>=</m:t>
          </m:r>
          <m:r>
            <w:rPr>
              <w:rFonts w:ascii="Arial" w:eastAsia="Arial" w:hAnsi="Arial" w:cs="Arial"/>
              <w:sz w:val="22"/>
            </w:rPr>
            <m:t>12</m:t>
          </m:r>
          <m:r>
            <w:rPr>
              <w:rFonts w:ascii="Arial" w:eastAsia="Arial" w:hAnsi="Arial" w:cs="Arial"/>
              <w:sz w:val="22"/>
            </w:rPr>
            <m:t>+</m:t>
          </m:r>
          <m:r>
            <w:rPr>
              <w:rFonts w:ascii="Arial" w:eastAsia="Arial" w:hAnsi="Arial" w:cs="Arial"/>
              <w:sz w:val="22"/>
            </w:rPr>
            <m:t>15</m:t>
          </m:r>
          <m:r>
            <w:rPr>
              <w:rFonts w:ascii="Arial" w:eastAsia="Arial" w:hAnsi="Arial" w:cs="Arial"/>
              <w:sz w:val="22"/>
            </w:rPr>
            <m:t>=</m:t>
          </m:r>
          <m:r>
            <w:rPr>
              <w:rFonts w:ascii="Arial" w:eastAsia="Arial" w:hAnsi="Arial" w:cs="Arial"/>
              <w:sz w:val="22"/>
            </w:rPr>
            <m:t>27</m:t>
          </m:r>
        </m:oMath>
      </m:oMathPara>
    </w:p>
    <w:p>
      <w:pPr>
        <w:keepNext w:val="0"/>
        <w:spacing w:before="0" w:after="160" w:line="276" w:lineRule="auto"/>
        <w:rPr>
          <w:rFonts w:ascii="Arial" w:eastAsia="Arial" w:hAnsi="Arial" w:cs="Arial"/>
        </w:rPr>
      </w:pPr>
      <w:r>
        <w:rPr>
          <w:rFonts w:ascii="Arial" w:eastAsia="Arial" w:hAnsi="Arial" w:cs="Arial"/>
          <w:sz w:val="22"/>
        </w:rPr>
        <w:t>The distributive law is expressed algebraically as follows:</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a</m:t>
          </m:r>
          <m:d>
            <m:dPr>
              <m:sepChr m:val="|"/>
            </m:dPr>
            <m:e>
              <m:r>
                <w:rPr>
                  <w:rFonts w:ascii="Arial" w:eastAsia="Arial" w:hAnsi="Arial" w:cs="Arial"/>
                  <w:sz w:val="22"/>
                </w:rPr>
                <m:t>b</m:t>
              </m:r>
              <m:r>
                <w:rPr>
                  <w:rFonts w:ascii="Arial" w:eastAsia="Arial" w:hAnsi="Arial" w:cs="Arial"/>
                  <w:sz w:val="22"/>
                </w:rPr>
                <m:t>+</m:t>
              </m:r>
              <m:r>
                <w:rPr>
                  <w:rFonts w:ascii="Arial" w:eastAsia="Arial" w:hAnsi="Arial" w:cs="Arial"/>
                  <w:sz w:val="22"/>
                </w:rPr>
                <m:t>c</m:t>
              </m:r>
            </m:e>
          </m:d>
          <m:r>
            <w:rPr>
              <w:rFonts w:ascii="Arial" w:eastAsia="Arial" w:hAnsi="Arial" w:cs="Arial"/>
              <w:sz w:val="22"/>
            </w:rPr>
            <m:t>=</m:t>
          </m:r>
          <m:r>
            <w:rPr>
              <w:rFonts w:ascii="Arial" w:eastAsia="Arial" w:hAnsi="Arial" w:cs="Arial"/>
              <w:sz w:val="22"/>
            </w:rPr>
            <m:t>a</m:t>
          </m:r>
          <m:r>
            <w:rPr>
              <w:rFonts w:ascii="Arial" w:eastAsia="Arial" w:hAnsi="Arial" w:cs="Arial"/>
              <w:sz w:val="22"/>
            </w:rPr>
            <m:t>b</m:t>
          </m:r>
          <m:r>
            <w:rPr>
              <w:rFonts w:ascii="Arial" w:eastAsia="Arial" w:hAnsi="Arial" w:cs="Arial"/>
              <w:sz w:val="22"/>
            </w:rPr>
            <m:t>+</m:t>
          </m:r>
          <m:r>
            <w:rPr>
              <w:rFonts w:ascii="Arial" w:eastAsia="Arial" w:hAnsi="Arial" w:cs="Arial"/>
              <w:sz w:val="22"/>
            </w:rPr>
            <m:t>a</m:t>
          </m:r>
          <m:r>
            <w:rPr>
              <w:rFonts w:ascii="Arial" w:eastAsia="Arial" w:hAnsi="Arial" w:cs="Arial"/>
              <w:sz w:val="22"/>
            </w:rPr>
            <m:t>c</m:t>
          </m:r>
        </m:oMath>
      </m:oMathPara>
      <w:r>
        <w:rPr>
          <w:rFonts w:ascii="Arial" w:eastAsia="Arial" w:hAnsi="Arial" w:cs="Arial"/>
          <w:sz w:val="22"/>
        </w:rPr>
        <w:t xml:space="preserve">, for all numbers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dividend</w:t>
      </w:r>
    </w:p>
    <w:p>
      <w:pPr>
        <w:keepNext w:val="0"/>
        <w:spacing w:before="0" w:after="160" w:line="276" w:lineRule="auto"/>
        <w:rPr>
          <w:rFonts w:ascii="Arial" w:eastAsia="Arial" w:hAnsi="Arial" w:cs="Arial"/>
        </w:rPr>
      </w:pPr>
      <w:r>
        <w:rPr>
          <w:rFonts w:ascii="Arial" w:eastAsia="Arial" w:hAnsi="Arial" w:cs="Arial"/>
          <w:sz w:val="22"/>
        </w:rPr>
        <w:t xml:space="preserve">The number that is divided or distributed in a division problem. For example, in </w:t>
      </w:r>
      <m:oMathPara>
        <m:oMathParaPr>
          <m:jc m:val="left"/>
        </m:oMathParaPr>
        <m:oMath>
          <m:r>
            <w:rPr>
              <w:rFonts w:ascii="Arial" w:eastAsia="Arial" w:hAnsi="Arial" w:cs="Arial"/>
              <w:sz w:val="22"/>
            </w:rPr>
            <m:t>12</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4</m:t>
          </m:r>
        </m:oMath>
      </m:oMathPara>
      <w:r>
        <w:rPr>
          <w:rFonts w:ascii="Arial" w:eastAsia="Arial" w:hAnsi="Arial" w:cs="Arial"/>
          <w:sz w:val="22"/>
        </w:rPr>
        <w:t>, 12 is the dividend.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domain</w:t>
      </w:r>
    </w:p>
    <w:p>
      <w:pPr>
        <w:keepNext w:val="0"/>
        <w:spacing w:before="0" w:after="160" w:line="276" w:lineRule="auto"/>
        <w:rPr>
          <w:rFonts w:ascii="Arial" w:eastAsia="Arial" w:hAnsi="Arial" w:cs="Arial"/>
        </w:rPr>
      </w:pPr>
      <w:r>
        <w:rPr>
          <w:rFonts w:ascii="Arial" w:eastAsia="Arial" w:hAnsi="Arial" w:cs="Arial"/>
          <w:sz w:val="22"/>
        </w:rPr>
        <w:t xml:space="preserve">The set of allowable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in a function or relation.</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and Extension 2: For a function or relation, it is the set of real numbers on which the function or relation is defined.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doubling and halving</w:t>
      </w:r>
    </w:p>
    <w:p>
      <w:pPr>
        <w:keepNext w:val="0"/>
        <w:spacing w:before="0" w:after="160" w:line="276" w:lineRule="auto"/>
        <w:rPr>
          <w:rFonts w:ascii="Arial" w:eastAsia="Arial" w:hAnsi="Arial" w:cs="Arial"/>
        </w:rPr>
      </w:pPr>
      <w:r>
        <w:rPr>
          <w:rFonts w:ascii="Arial" w:eastAsia="Arial" w:hAnsi="Arial" w:cs="Arial"/>
          <w:sz w:val="22"/>
        </w:rPr>
        <w:t>Doubling and halving is a strategy that can make solving multiplication problems easier, e.g. solving 4 x 12 is the same as solving 2 x 24.</w:t>
      </w:r>
    </w:p>
    <w:p>
      <w:pPr>
        <w:keepNext w:val="0"/>
        <w:spacing w:before="0" w:after="160" w:line="276" w:lineRule="auto"/>
        <w:rPr>
          <w:rFonts w:ascii="Arial" w:eastAsia="Arial" w:hAnsi="Arial" w:cs="Arial"/>
        </w:rPr>
      </w:pPr>
      <w:r>
        <w:rPr>
          <w:rFonts w:ascii="Arial" w:eastAsia="Arial" w:hAnsi="Arial" w:cs="Arial"/>
          <w:sz w:val="22"/>
        </w:rPr>
        <w:t>Doubling and halving is also a strategy used to find factors of a number. For example, to find the factors of 24, start with 1 x 24 then double and halve, 2 x 12, 4 x 6, 8 x 3.</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edge</w:t>
      </w:r>
    </w:p>
    <w:p>
      <w:pPr>
        <w:keepNext w:val="0"/>
        <w:spacing w:before="0" w:after="160" w:line="276" w:lineRule="auto"/>
        <w:rPr>
          <w:rFonts w:ascii="Arial" w:eastAsia="Arial" w:hAnsi="Arial" w:cs="Arial"/>
        </w:rPr>
      </w:pPr>
      <w:r>
        <w:rPr>
          <w:rFonts w:ascii="Arial" w:eastAsia="Arial" w:hAnsi="Arial" w:cs="Arial"/>
          <w:sz w:val="22"/>
        </w:rPr>
        <w:t>The line segment formed by the intersection of two faces of a polyhedron, e.g. a cube has 6 faces and 12 edges.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edge (networks)</w:t>
      </w:r>
    </w:p>
    <w:p>
      <w:pPr>
        <w:keepNext w:val="0"/>
        <w:spacing w:before="0" w:after="160" w:line="276" w:lineRule="auto"/>
        <w:rPr>
          <w:rFonts w:ascii="Arial" w:eastAsia="Arial" w:hAnsi="Arial" w:cs="Arial"/>
        </w:rPr>
      </w:pPr>
      <w:r>
        <w:rPr>
          <w:rFonts w:ascii="Arial" w:eastAsia="Arial" w:hAnsi="Arial" w:cs="Arial"/>
          <w:sz w:val="22"/>
        </w:rPr>
        <w:t>A line that joins vertices to each other in a network diagram.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element(s)</w:t>
      </w:r>
    </w:p>
    <w:p>
      <w:pPr>
        <w:keepNext w:val="0"/>
        <w:spacing w:before="0" w:after="160" w:line="276" w:lineRule="auto"/>
        <w:rPr>
          <w:rFonts w:ascii="Arial" w:eastAsia="Arial" w:hAnsi="Arial" w:cs="Arial"/>
        </w:rPr>
      </w:pPr>
      <w:r>
        <w:rPr>
          <w:rFonts w:ascii="Arial" w:eastAsia="Arial" w:hAnsi="Arial" w:cs="Arial"/>
          <w:sz w:val="22"/>
        </w:rPr>
        <w:t xml:space="preserve">A member of a set. For example, </w:t>
      </w:r>
      <m:oMathPara>
        <m:oMathParaPr>
          <m:jc m:val="left"/>
        </m:oMathParaPr>
        <m:oMath>
          <m:r>
            <w:rPr>
              <w:rFonts w:ascii="Arial" w:eastAsia="Arial" w:hAnsi="Arial" w:cs="Arial"/>
              <w:sz w:val="22"/>
            </w:rPr>
            <m:t>3</m:t>
          </m:r>
        </m:oMath>
      </m:oMathPara>
      <w:r>
        <w:rPr>
          <w:rFonts w:ascii="Arial" w:eastAsia="Arial" w:hAnsi="Arial" w:cs="Arial"/>
          <w:sz w:val="22"/>
        </w:rPr>
        <w:t xml:space="preserve"> is a member of the set of natural numbers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This relation can be written more concisely as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N</m:t>
          </m:r>
        </m:oMath>
      </m:oMathPara>
      <w:r>
        <w:rPr>
          <w:rFonts w:ascii="Arial" w:eastAsia="Arial" w:hAnsi="Arial" w:cs="Arial"/>
          <w:sz w:val="22"/>
        </w:rPr>
        <w:t xml:space="preserve"> ('</w:t>
      </w:r>
      <m:oMathPara>
        <m:oMathParaPr>
          <m:jc m:val="left"/>
        </m:oMathParaPr>
        <m:oMath>
          <m:r>
            <w:rPr>
              <w:rFonts w:ascii="Arial" w:eastAsia="Arial" w:hAnsi="Arial" w:cs="Arial"/>
              <w:sz w:val="22"/>
            </w:rPr>
            <m:t>3</m:t>
          </m:r>
        </m:oMath>
      </m:oMathPara>
      <w:r>
        <w:rPr>
          <w:rFonts w:ascii="Arial" w:eastAsia="Arial" w:hAnsi="Arial" w:cs="Arial"/>
          <w:sz w:val="22"/>
        </w:rPr>
        <w:t xml:space="preserve"> is an element of the set </w:t>
      </w:r>
      <m:oMathPara>
        <m:oMathParaPr>
          <m:jc m:val="left"/>
        </m:oMathParaPr>
        <m:oMath>
          <m:r>
            <w:rPr>
              <w:rFonts w:ascii="Arial" w:eastAsia="Arial" w:hAnsi="Arial" w:cs="Arial"/>
              <w:sz w:val="22"/>
            </w:rPr>
            <m:t>N</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enlargement</w:t>
      </w:r>
    </w:p>
    <w:p>
      <w:pPr>
        <w:keepNext w:val="0"/>
        <w:spacing w:before="0" w:after="160" w:line="276" w:lineRule="auto"/>
        <w:rPr>
          <w:rFonts w:ascii="Arial" w:eastAsia="Arial" w:hAnsi="Arial" w:cs="Arial"/>
        </w:rPr>
      </w:pPr>
      <w:r>
        <w:rPr>
          <w:rFonts w:ascii="Arial" w:eastAsia="Arial" w:hAnsi="Arial" w:cs="Arial"/>
          <w:sz w:val="22"/>
        </w:rPr>
        <w:t>A type of transformation that increases or decreases the size of an image without changing its shape, depending on the size of the enlargement factor.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419600" cy="1762125"/>
            <wp:docPr id="100045" name="" descr="Two similar right-angled triangles where ABC has been enlarged and the resulting image is 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34"/>
                    <a:stretch>
                      <a:fillRect/>
                    </a:stretch>
                  </pic:blipFill>
                  <pic:spPr>
                    <a:xfrm>
                      <a:off x="0" y="0"/>
                      <a:ext cx="4419600" cy="17621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equal-arm balance</w:t>
      </w:r>
    </w:p>
    <w:p>
      <w:pPr>
        <w:keepNext w:val="0"/>
        <w:spacing w:before="0" w:after="160" w:line="276" w:lineRule="auto"/>
        <w:rPr>
          <w:rFonts w:ascii="Arial" w:eastAsia="Arial" w:hAnsi="Arial" w:cs="Arial"/>
        </w:rPr>
      </w:pPr>
      <w:r>
        <w:rPr>
          <w:rFonts w:ascii="Arial" w:eastAsia="Arial" w:hAnsi="Arial" w:cs="Arial"/>
          <w:sz w:val="22"/>
        </w:rPr>
        <w:t>A balance where the distance from the support point (middle) to the arms at each end is equal.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equally likely outcomes</w:t>
      </w:r>
    </w:p>
    <w:p>
      <w:pPr>
        <w:keepNext w:val="0"/>
        <w:spacing w:before="0" w:after="160" w:line="276" w:lineRule="auto"/>
        <w:rPr>
          <w:rFonts w:ascii="Arial" w:eastAsia="Arial" w:hAnsi="Arial" w:cs="Arial"/>
        </w:rPr>
      </w:pPr>
      <w:r>
        <w:rPr>
          <w:rFonts w:ascii="Arial" w:eastAsia="Arial" w:hAnsi="Arial" w:cs="Arial"/>
          <w:sz w:val="22"/>
        </w:rPr>
        <w:t xml:space="preserve">An event for which all outcomes have the same probability of occurring. For example, in tossing a fair coin, the outcome ‘head’ and the outcome ‘tail’ are equally likely. In this situation, </w:t>
      </w:r>
      <w:r>
        <w:rPr>
          <w:rFonts w:ascii="Arial" w:eastAsia="Arial" w:hAnsi="Arial" w:cs="Arial"/>
          <w:sz w:val="22"/>
        </w:rPr>
        <w:t>𝑃</w:t>
      </w:r>
      <w:r>
        <w:rPr>
          <w:rFonts w:ascii="Arial" w:eastAsia="Arial" w:hAnsi="Arial" w:cs="Arial"/>
          <w:sz w:val="22"/>
        </w:rPr>
        <w:t>(head)=</w:t>
      </w:r>
      <w:r>
        <w:rPr>
          <w:rFonts w:ascii="Arial" w:eastAsia="Arial" w:hAnsi="Arial" w:cs="Arial"/>
          <w:sz w:val="22"/>
        </w:rPr>
        <w:t>𝑃</w:t>
      </w:r>
      <w:r>
        <w:rPr>
          <w:rFonts w:ascii="Arial" w:eastAsia="Arial" w:hAnsi="Arial" w:cs="Arial"/>
          <w:sz w:val="22"/>
        </w:rPr>
        <w:t>(tail)=0.5</w:t>
      </w:r>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equals sign</w:t>
      </w:r>
    </w:p>
    <w:p>
      <w:pPr>
        <w:keepNext w:val="0"/>
        <w:spacing w:before="0" w:after="160" w:line="276" w:lineRule="auto"/>
        <w:rPr>
          <w:rFonts w:ascii="Arial" w:eastAsia="Arial" w:hAnsi="Arial" w:cs="Arial"/>
        </w:rPr>
      </w:pPr>
      <w:r>
        <w:rPr>
          <w:rFonts w:ascii="Arial" w:eastAsia="Arial" w:hAnsi="Arial" w:cs="Arial"/>
          <w:sz w:val="22"/>
        </w:rPr>
        <w:t>In mathematics, the equals sign is used to indicate equivalence, e.g. 5 + 1 = 2 + 4 and to show that two or more amounts have the same value.</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35" w:history="1">
        <w:r>
          <w:rPr>
            <w:rStyle w:val="Hyperlink"/>
            <w:rFonts w:ascii="Arial" w:eastAsia="Arial" w:hAnsi="Arial" w:cs="Arial"/>
            <w:color w:val="0000EE"/>
            <w:sz w:val="22"/>
            <w:u w:color="0000EE"/>
          </w:rPr>
          <w:t>equivalent</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equation</w:t>
      </w:r>
    </w:p>
    <w:p>
      <w:pPr>
        <w:keepNext w:val="0"/>
        <w:spacing w:before="0" w:after="160" w:line="276" w:lineRule="auto"/>
        <w:rPr>
          <w:rFonts w:ascii="Arial" w:eastAsia="Arial" w:hAnsi="Arial" w:cs="Arial"/>
        </w:rPr>
      </w:pPr>
      <w:r>
        <w:rPr>
          <w:rFonts w:ascii="Arial" w:eastAsia="Arial" w:hAnsi="Arial" w:cs="Arial"/>
          <w:sz w:val="22"/>
        </w:rPr>
        <w:t xml:space="preserve">An expression showing the equality of 2 quantities, using the = sign between them. A mathematical formula asking for a solution so that the 2 expressions in that variable are equal, e.g.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equiangular</w:t>
      </w:r>
    </w:p>
    <w:p>
      <w:pPr>
        <w:keepNext w:val="0"/>
        <w:spacing w:before="0" w:after="160" w:line="276" w:lineRule="auto"/>
        <w:rPr>
          <w:rFonts w:ascii="Arial" w:eastAsia="Arial" w:hAnsi="Arial" w:cs="Arial"/>
        </w:rPr>
      </w:pPr>
      <w:r>
        <w:rPr>
          <w:rFonts w:ascii="Arial" w:eastAsia="Arial" w:hAnsi="Arial" w:cs="Arial"/>
          <w:sz w:val="22"/>
        </w:rPr>
        <w:t>When the angles of one polygon are equal to the corresponding angles of another polygon.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equivalent</w:t>
      </w:r>
    </w:p>
    <w:p>
      <w:pPr>
        <w:keepNext w:val="0"/>
        <w:spacing w:before="0" w:after="160" w:line="276" w:lineRule="auto"/>
        <w:rPr>
          <w:rFonts w:ascii="Arial" w:eastAsia="Arial" w:hAnsi="Arial" w:cs="Arial"/>
        </w:rPr>
      </w:pPr>
      <w:r>
        <w:rPr>
          <w:rFonts w:ascii="Arial" w:eastAsia="Arial" w:hAnsi="Arial" w:cs="Arial"/>
          <w:sz w:val="22"/>
        </w:rPr>
        <w:t>Two things are equivalent if they have the same value.</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36" w:history="1">
        <w:r>
          <w:rPr>
            <w:rStyle w:val="Hyperlink"/>
            <w:rFonts w:ascii="Arial" w:eastAsia="Arial" w:hAnsi="Arial" w:cs="Arial"/>
            <w:color w:val="0000EE"/>
            <w:sz w:val="22"/>
            <w:u w:color="0000EE"/>
          </w:rPr>
          <w:t>equal</w:t>
        </w:r>
      </w:hyperlink>
      <w:r>
        <w:rPr>
          <w:rFonts w:ascii="Arial" w:eastAsia="Arial" w:hAnsi="Arial" w:cs="Arial"/>
          <w:sz w:val="22"/>
        </w:rPr>
        <w:t xml:space="preserve">, </w:t>
      </w:r>
      <w:hyperlink r:id="rId37" w:history="1">
        <w:r>
          <w:rPr>
            <w:rStyle w:val="Hyperlink"/>
            <w:rFonts w:ascii="Arial" w:eastAsia="Arial" w:hAnsi="Arial" w:cs="Arial"/>
            <w:color w:val="0000EE"/>
            <w:sz w:val="22"/>
            <w:u w:color="0000EE"/>
          </w:rPr>
          <w:t>equals sign</w:t>
        </w:r>
      </w:hyperlink>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w:t>
      </w:r>
      <w:r>
        <w:rPr>
          <w:rFonts w:ascii="Arial" w:eastAsia="Arial" w:hAnsi="Arial" w:cs="Arial"/>
          <w:sz w:val="22"/>
        </w:rPr>
        <w:t xml:space="preserve"> Mathematics Advanced, Extension 1 and Extension 2: Two things are equivalent if they have the same value, function or meaning. For example,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y</m:t>
              </m:r>
            </m:e>
          </m:func>
        </m:oMath>
      </m:oMathPara>
      <w:r>
        <w:rPr>
          <w:rFonts w:ascii="Arial" w:eastAsia="Arial" w:hAnsi="Arial" w:cs="Arial"/>
          <w:sz w:val="22"/>
        </w:rPr>
        <w:t xml:space="preserve"> are equivalent. Statements </w:t>
      </w:r>
      <m:oMathPara>
        <m:oMathParaPr>
          <m:jc m:val="left"/>
        </m:oMathParaPr>
        <m:oMath>
          <m:r>
            <w:rPr>
              <w:rFonts w:ascii="Arial" w:eastAsia="Arial" w:hAnsi="Arial" w:cs="Arial"/>
              <w:sz w:val="22"/>
            </w:rPr>
            <m:t>P</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oMath>
      </m:oMathPara>
      <w:r>
        <w:rPr>
          <w:rFonts w:ascii="Arial" w:eastAsia="Arial" w:hAnsi="Arial" w:cs="Arial"/>
          <w:sz w:val="22"/>
        </w:rPr>
        <w:t xml:space="preserve"> are equivalent if </w:t>
      </w:r>
      <m:oMathPara>
        <m:oMathParaPr>
          <m:jc m:val="left"/>
        </m:oMathParaPr>
        <m:oMath>
          <m:r>
            <w:rPr>
              <w:rFonts w:ascii="Arial" w:eastAsia="Arial" w:hAnsi="Arial" w:cs="Arial"/>
              <w:sz w:val="22"/>
            </w:rPr>
            <m:t>P</m:t>
          </m:r>
        </m:oMath>
      </m:oMathPara>
      <w:r>
        <w:rPr>
          <w:rFonts w:ascii="Arial" w:eastAsia="Arial" w:hAnsi="Arial" w:cs="Arial"/>
          <w:sz w:val="22"/>
        </w:rPr>
        <w:t xml:space="preserve"> implies </w:t>
      </w:r>
      <m:oMathPara>
        <m:oMathParaPr>
          <m:jc m:val="left"/>
        </m:oMathParaPr>
        <m:oMath>
          <m:r>
            <w:rPr>
              <w:rFonts w:ascii="Arial" w:eastAsia="Arial" w:hAnsi="Arial" w:cs="Arial"/>
              <w:sz w:val="22"/>
            </w:rPr>
            <m:t>Q</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oMath>
      </m:oMathPara>
      <w:r>
        <w:rPr>
          <w:rFonts w:ascii="Arial" w:eastAsia="Arial" w:hAnsi="Arial" w:cs="Arial"/>
          <w:sz w:val="22"/>
        </w:rPr>
        <w:t xml:space="preserve"> implies </w:t>
      </w:r>
      <m:oMathPara>
        <m:oMathParaPr>
          <m:jc m:val="left"/>
        </m:oMathParaPr>
        <m:oMath>
          <m:r>
            <w:rPr>
              <w:rFonts w:ascii="Arial" w:eastAsia="Arial" w:hAnsi="Arial" w:cs="Arial"/>
              <w:sz w:val="22"/>
            </w:rPr>
            <m:t>P</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equivalent fractions</w:t>
      </w:r>
    </w:p>
    <w:p>
      <w:pPr>
        <w:keepNext w:val="0"/>
        <w:spacing w:before="0" w:after="160" w:line="276" w:lineRule="auto"/>
        <w:rPr>
          <w:rFonts w:ascii="Arial" w:eastAsia="Arial" w:hAnsi="Arial" w:cs="Arial"/>
        </w:rPr>
      </w:pPr>
      <w:r>
        <w:rPr>
          <w:rFonts w:ascii="Arial" w:eastAsia="Arial" w:hAnsi="Arial" w:cs="Arial"/>
          <w:sz w:val="22"/>
        </w:rPr>
        <w:t xml:space="preserve">Fractions that are different representations of the same value, e.g. </w:t>
      </w:r>
      <m:oMathPara>
        <m:oMathParaPr>
          <m:jc m:val="left"/>
        </m:oMathParaPr>
        <m:oMath>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m:t>
          </m:r>
          <m:f>
            <m:num>
              <m:r>
                <w:rPr>
                  <w:rFonts w:ascii="Arial" w:eastAsia="Arial" w:hAnsi="Arial" w:cs="Arial"/>
                  <w:sz w:val="22"/>
                </w:rPr>
                <m:t>2</m:t>
              </m:r>
            </m:num>
            <m:den>
              <m:r>
                <w:rPr>
                  <w:rFonts w:ascii="Arial" w:eastAsia="Arial" w:hAnsi="Arial" w:cs="Arial"/>
                  <w:sz w:val="22"/>
                </w:rPr>
                <m:t>4</m:t>
              </m:r>
            </m:den>
          </m:f>
          <m:r>
            <w:rPr>
              <w:rFonts w:ascii="Arial" w:eastAsia="Arial" w:hAnsi="Arial" w:cs="Arial"/>
              <w:sz w:val="22"/>
            </w:rPr>
            <m:t>=</m:t>
          </m:r>
          <m:f>
            <m:num>
              <m:r>
                <w:rPr>
                  <w:rFonts w:ascii="Arial" w:eastAsia="Arial" w:hAnsi="Arial" w:cs="Arial"/>
                  <w:sz w:val="22"/>
                </w:rPr>
                <m:t>4</m:t>
              </m:r>
            </m:num>
            <m:den>
              <m:r>
                <w:rPr>
                  <w:rFonts w:ascii="Arial" w:eastAsia="Arial" w:hAnsi="Arial" w:cs="Arial"/>
                  <w:sz w:val="22"/>
                </w:rPr>
                <m:t>8</m:t>
              </m:r>
            </m:den>
          </m:f>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Two fractions </w:t>
      </w:r>
      <m:oMathPara>
        <m:oMathParaPr>
          <m:jc m:val="left"/>
        </m:oMathParaPr>
        <m:oMath>
          <m:f>
            <m:num>
              <m:r>
                <w:rPr>
                  <w:rFonts w:ascii="Arial" w:eastAsia="Arial" w:hAnsi="Arial" w:cs="Arial"/>
                  <w:sz w:val="22"/>
                </w:rPr>
                <m:t>a</m:t>
              </m:r>
            </m:num>
            <m:den>
              <m:r>
                <w:rPr>
                  <w:rFonts w:ascii="Arial" w:eastAsia="Arial" w:hAnsi="Arial" w:cs="Arial"/>
                  <w:sz w:val="22"/>
                </w:rPr>
                <m:t>b</m:t>
              </m:r>
            </m:den>
          </m:f>
        </m:oMath>
      </m:oMathPara>
      <w:r>
        <w:rPr>
          <w:rFonts w:ascii="Arial" w:eastAsia="Arial" w:hAnsi="Arial" w:cs="Arial"/>
          <w:sz w:val="22"/>
        </w:rPr>
        <w:t xml:space="preserve"> and </w:t>
      </w:r>
      <m:oMathPara>
        <m:oMathParaPr>
          <m:jc m:val="left"/>
        </m:oMathParaPr>
        <m:oMath>
          <m:f>
            <m:num>
              <m:r>
                <w:rPr>
                  <w:rFonts w:ascii="Arial" w:eastAsia="Arial" w:hAnsi="Arial" w:cs="Arial"/>
                  <w:sz w:val="22"/>
                </w:rPr>
                <m:t>c</m:t>
              </m:r>
            </m:num>
            <m:den>
              <m:r>
                <w:rPr>
                  <w:rFonts w:ascii="Arial" w:eastAsia="Arial" w:hAnsi="Arial" w:cs="Arial"/>
                  <w:sz w:val="22"/>
                </w:rPr>
                <m:t>d</m:t>
              </m:r>
            </m:den>
          </m:f>
        </m:oMath>
      </m:oMathPara>
      <w:r>
        <w:rPr>
          <w:rFonts w:ascii="Arial" w:eastAsia="Arial" w:hAnsi="Arial" w:cs="Arial"/>
          <w:sz w:val="22"/>
        </w:rPr>
        <w:t xml:space="preserve"> are equivalent if they are equal, that is, </w:t>
      </w:r>
      <m:oMathPara>
        <m:oMathParaPr>
          <m:jc m:val="left"/>
        </m:oMathParaPr>
        <m:oMath>
          <m:r>
            <w:rPr>
              <w:rFonts w:ascii="Arial" w:eastAsia="Arial" w:hAnsi="Arial" w:cs="Arial"/>
              <w:sz w:val="22"/>
            </w:rPr>
            <m:t>a</m:t>
          </m:r>
          <m:r>
            <w:rPr>
              <w:rFonts w:ascii="Arial" w:eastAsia="Arial" w:hAnsi="Arial" w:cs="Arial"/>
              <w:sz w:val="22"/>
            </w:rPr>
            <m:t>d</m:t>
          </m:r>
          <m:r>
            <w:rPr>
              <w:rFonts w:ascii="Arial" w:eastAsia="Arial" w:hAnsi="Arial" w:cs="Arial"/>
              <w:sz w:val="22"/>
            </w:rPr>
            <m:t>=</m:t>
          </m:r>
          <m:r>
            <w:rPr>
              <w:rFonts w:ascii="Arial" w:eastAsia="Arial" w:hAnsi="Arial" w:cs="Arial"/>
              <w:sz w:val="22"/>
            </w:rPr>
            <m:t>b</m:t>
          </m:r>
          <m:r>
            <w:rPr>
              <w:rFonts w:ascii="Arial" w:eastAsia="Arial" w:hAnsi="Arial" w:cs="Arial"/>
              <w:sz w:val="22"/>
            </w:rPr>
            <m:t>c</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event</w:t>
      </w:r>
    </w:p>
    <w:p>
      <w:pPr>
        <w:keepNext w:val="0"/>
        <w:spacing w:before="0" w:after="160" w:line="276" w:lineRule="auto"/>
        <w:rPr>
          <w:rFonts w:ascii="Arial" w:eastAsia="Arial" w:hAnsi="Arial" w:cs="Arial"/>
        </w:rPr>
      </w:pPr>
      <w:r>
        <w:rPr>
          <w:rFonts w:ascii="Arial" w:eastAsia="Arial" w:hAnsi="Arial" w:cs="Arial"/>
          <w:sz w:val="22"/>
        </w:rPr>
        <w:t>Situations that occur in the everyday context, e.g. having lunch. In the context of probability, the set of possible outcomes.</w:t>
      </w:r>
    </w:p>
    <w:p>
      <w:pPr>
        <w:keepNext w:val="0"/>
        <w:spacing w:before="0" w:after="160" w:line="276" w:lineRule="auto"/>
        <w:rPr>
          <w:rFonts w:ascii="Arial" w:eastAsia="Arial" w:hAnsi="Arial" w:cs="Arial"/>
        </w:rPr>
      </w:pPr>
      <w:r>
        <w:rPr>
          <w:rFonts w:ascii="Arial" w:eastAsia="Arial" w:hAnsi="Arial" w:cs="Arial"/>
          <w:sz w:val="22"/>
        </w:rPr>
        <w:t xml:space="preserve">Extended in 7–10: A subset of the sample space for a random experiment. For example, the set of possible outcomes from tossing 2 coins is </w:t>
      </w:r>
      <m:oMathPara>
        <m:oMathParaPr>
          <m:jc m:val="left"/>
        </m:oMathParaPr>
        <m:oMath>
          <m:r>
            <w:rPr>
              <w:rFonts w:ascii="Arial" w:eastAsia="Arial" w:hAnsi="Arial" w:cs="Arial"/>
              <w:sz w:val="22"/>
            </w:rPr>
            <m:t>{</m:t>
          </m:r>
          <m:r>
            <w:rPr>
              <w:rFonts w:ascii="Arial" w:eastAsia="Arial" w:hAnsi="Arial" w:cs="Arial"/>
              <w:sz w:val="22"/>
            </w:rPr>
            <m:t>H</m:t>
          </m:r>
          <m:r>
            <w:rPr>
              <w:rFonts w:ascii="Arial" w:eastAsia="Arial" w:hAnsi="Arial" w:cs="Arial"/>
              <w:sz w:val="22"/>
            </w:rPr>
            <m:t>H</m:t>
          </m:r>
          <m:r>
            <w:rPr>
              <w:rFonts w:ascii="Arial" w:eastAsia="Arial" w:hAnsi="Arial" w:cs="Arial"/>
              <w:sz w:val="22"/>
            </w:rPr>
            <m:t>,</m:t>
          </m:r>
          <m:r>
            <w:rPr>
              <w:rFonts w:ascii="Arial" w:eastAsia="Arial" w:hAnsi="Arial" w:cs="Arial"/>
              <w:sz w:val="22"/>
            </w:rPr>
            <m:t>H</m:t>
          </m:r>
          <m:r>
            <w:rPr>
              <w:rFonts w:ascii="Arial" w:eastAsia="Arial" w:hAnsi="Arial" w:cs="Arial"/>
              <w:sz w:val="22"/>
            </w:rPr>
            <m:t>T</m:t>
          </m:r>
          <m:r>
            <w:rPr>
              <w:rFonts w:ascii="Arial" w:eastAsia="Arial" w:hAnsi="Arial" w:cs="Arial"/>
              <w:sz w:val="22"/>
            </w:rPr>
            <m:t>,</m:t>
          </m:r>
          <m:r>
            <w:rPr>
              <w:rFonts w:ascii="Arial" w:eastAsia="Arial" w:hAnsi="Arial" w:cs="Arial"/>
              <w:sz w:val="22"/>
            </w:rPr>
            <m:t>T</m:t>
          </m:r>
          <m:r>
            <w:rPr>
              <w:rFonts w:ascii="Arial" w:eastAsia="Arial" w:hAnsi="Arial" w:cs="Arial"/>
              <w:sz w:val="22"/>
            </w:rPr>
            <m:t>H</m:t>
          </m:r>
          <m:r>
            <w:rPr>
              <w:rFonts w:ascii="Arial" w:eastAsia="Arial" w:hAnsi="Arial" w:cs="Arial"/>
              <w:sz w:val="22"/>
            </w:rPr>
            <m:t>,</m:t>
          </m:r>
          <m:r>
            <w:rPr>
              <w:rFonts w:ascii="Arial" w:eastAsia="Arial" w:hAnsi="Arial" w:cs="Arial"/>
              <w:sz w:val="22"/>
            </w:rPr>
            <m:t>T</m:t>
          </m:r>
          <m:r>
            <w:rPr>
              <w:rFonts w:ascii="Arial" w:eastAsia="Arial" w:hAnsi="Arial" w:cs="Arial"/>
              <w:sz w:val="22"/>
            </w:rPr>
            <m:t>T</m:t>
          </m:r>
          <m:r>
            <w:rPr>
              <w:rFonts w:ascii="Arial" w:eastAsia="Arial" w:hAnsi="Arial" w:cs="Arial"/>
              <w:sz w:val="22"/>
            </w:rPr>
            <m:t>}</m:t>
          </m:r>
        </m:oMath>
      </m:oMathPara>
      <w:r>
        <w:rPr>
          <w:rFonts w:ascii="Arial" w:eastAsia="Arial" w:hAnsi="Arial" w:cs="Arial"/>
          <w:sz w:val="22"/>
        </w:rPr>
        <w:t>, where H represents a 'head' and T</w:t>
      </w:r>
      <w:r>
        <w:rPr>
          <w:rStyle w:val="Emphasis"/>
          <w:rFonts w:ascii="Arial" w:eastAsia="Arial" w:hAnsi="Arial" w:cs="Arial"/>
          <w:i/>
          <w:iCs/>
          <w:sz w:val="22"/>
        </w:rPr>
        <w:t xml:space="preserve"> </w:t>
      </w:r>
      <w:r>
        <w:rPr>
          <w:rFonts w:ascii="Arial" w:eastAsia="Arial" w:hAnsi="Arial" w:cs="Arial"/>
          <w:sz w:val="22"/>
        </w:rPr>
        <w:t>is</w:t>
      </w:r>
      <w:r>
        <w:rPr>
          <w:rStyle w:val="Emphasis"/>
          <w:rFonts w:ascii="Arial" w:eastAsia="Arial" w:hAnsi="Arial" w:cs="Arial"/>
          <w:i/>
          <w:iCs/>
          <w:sz w:val="22"/>
        </w:rPr>
        <w:t xml:space="preserve"> </w:t>
      </w:r>
      <w:r>
        <w:rPr>
          <w:rFonts w:ascii="Arial" w:eastAsia="Arial" w:hAnsi="Arial" w:cs="Arial"/>
          <w:sz w:val="22"/>
        </w:rPr>
        <w:t xml:space="preserve">a 'tail'. For example, if </w:t>
      </w:r>
      <m:oMathPara>
        <m:oMathParaPr>
          <m:jc m:val="left"/>
        </m:oMathParaPr>
        <m:oMath>
          <m:r>
            <w:rPr>
              <w:rFonts w:ascii="Arial" w:eastAsia="Arial" w:hAnsi="Arial" w:cs="Arial"/>
              <w:sz w:val="22"/>
            </w:rPr>
            <m:t>A</m:t>
          </m:r>
        </m:oMath>
      </m:oMathPara>
      <w:r>
        <w:rPr>
          <w:rStyle w:val="Emphasis"/>
          <w:rFonts w:ascii="Arial" w:eastAsia="Arial" w:hAnsi="Arial" w:cs="Arial"/>
          <w:i/>
          <w:iCs/>
          <w:sz w:val="22"/>
        </w:rPr>
        <w:t xml:space="preserve"> </w:t>
      </w:r>
      <w:r>
        <w:rPr>
          <w:rFonts w:ascii="Arial" w:eastAsia="Arial" w:hAnsi="Arial" w:cs="Arial"/>
          <w:sz w:val="22"/>
        </w:rPr>
        <w:t xml:space="preserve">is the event 'at least one head is obtained', then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m:t>
          </m:r>
          <m:r>
            <w:rPr>
              <w:rFonts w:ascii="Arial" w:eastAsia="Arial" w:hAnsi="Arial" w:cs="Arial"/>
              <w:sz w:val="22"/>
            </w:rPr>
            <m:t>H</m:t>
          </m:r>
          <m:r>
            <w:rPr>
              <w:rFonts w:ascii="Arial" w:eastAsia="Arial" w:hAnsi="Arial" w:cs="Arial"/>
              <w:sz w:val="22"/>
            </w:rPr>
            <m:t>H</m:t>
          </m:r>
          <m:r>
            <w:rPr>
              <w:rFonts w:ascii="Arial" w:eastAsia="Arial" w:hAnsi="Arial" w:cs="Arial"/>
              <w:sz w:val="22"/>
            </w:rPr>
            <m:t>,</m:t>
          </m:r>
          <m:r>
            <w:rPr>
              <w:rFonts w:ascii="Arial" w:eastAsia="Arial" w:hAnsi="Arial" w:cs="Arial"/>
              <w:sz w:val="22"/>
            </w:rPr>
            <m:t>H</m:t>
          </m:r>
          <m:r>
            <w:rPr>
              <w:rFonts w:ascii="Arial" w:eastAsia="Arial" w:hAnsi="Arial" w:cs="Arial"/>
              <w:sz w:val="22"/>
            </w:rPr>
            <m:t>T</m:t>
          </m:r>
          <m:r>
            <w:rPr>
              <w:rFonts w:ascii="Arial" w:eastAsia="Arial" w:hAnsi="Arial" w:cs="Arial"/>
              <w:sz w:val="22"/>
            </w:rPr>
            <m:t>,</m:t>
          </m:r>
          <m:r>
            <w:rPr>
              <w:rFonts w:ascii="Arial" w:eastAsia="Arial" w:hAnsi="Arial" w:cs="Arial"/>
              <w:sz w:val="22"/>
            </w:rPr>
            <m:t>T</m:t>
          </m:r>
          <m:r>
            <w:rPr>
              <w:rFonts w:ascii="Arial" w:eastAsia="Arial" w:hAnsi="Arial" w:cs="Arial"/>
              <w:sz w:val="22"/>
            </w:rPr>
            <m:t>H</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exponential relationship</w:t>
      </w:r>
    </w:p>
    <w:p>
      <w:pPr>
        <w:keepNext w:val="0"/>
        <w:spacing w:before="0" w:after="160" w:line="276" w:lineRule="auto"/>
        <w:rPr>
          <w:rFonts w:ascii="Arial" w:eastAsia="Arial" w:hAnsi="Arial" w:cs="Arial"/>
        </w:rPr>
      </w:pPr>
      <w:r>
        <w:rPr>
          <w:rFonts w:ascii="Arial" w:eastAsia="Arial" w:hAnsi="Arial" w:cs="Arial"/>
          <w:sz w:val="22"/>
        </w:rPr>
        <w:t xml:space="preserve">A relationship in which the independent variable occurs as an exponent (or power/index) with a positive base. For example,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oMath>
      </m:oMathPara>
      <w:r>
        <w:rPr>
          <w:rFonts w:ascii="Arial" w:eastAsia="Arial" w:hAnsi="Arial" w:cs="Arial"/>
          <w:sz w:val="22"/>
        </w:rPr>
        <w:t xml:space="preserve"> is an exponential relationship where </w:t>
      </w:r>
      <m:oMathPara>
        <m:oMathParaPr>
          <m:jc m:val="left"/>
        </m:oMathParaPr>
        <m:oMath>
          <m:r>
            <w:rPr>
              <w:rFonts w:ascii="Arial" w:eastAsia="Arial" w:hAnsi="Arial" w:cs="Arial"/>
              <w:sz w:val="22"/>
            </w:rPr>
            <m:t>x</m:t>
          </m:r>
        </m:oMath>
      </m:oMathPara>
      <w:r>
        <w:rPr>
          <w:rFonts w:ascii="Arial" w:eastAsia="Arial" w:hAnsi="Arial" w:cs="Arial"/>
          <w:sz w:val="22"/>
        </w:rPr>
        <w:t xml:space="preserve"> is the independent variable. The graph of an exponential relationship is an exponential curve.</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762500" cy="4276725"/>
            <wp:docPr id="100047" name="" descr="A graph of the exponential function, y equals 2 to the power of x, on the Cartesian 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38"/>
                    <a:stretch>
                      <a:fillRect/>
                    </a:stretch>
                  </pic:blipFill>
                  <pic:spPr>
                    <a:xfrm>
                      <a:off x="0" y="0"/>
                      <a:ext cx="4762500" cy="42767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expression</w:t>
      </w:r>
    </w:p>
    <w:p>
      <w:pPr>
        <w:keepNext w:val="0"/>
        <w:spacing w:before="0" w:after="160" w:line="276" w:lineRule="auto"/>
        <w:rPr>
          <w:rFonts w:ascii="Arial" w:eastAsia="Arial" w:hAnsi="Arial" w:cs="Arial"/>
        </w:rPr>
      </w:pPr>
      <w:r>
        <w:rPr>
          <w:rFonts w:ascii="Arial" w:eastAsia="Arial" w:hAnsi="Arial" w:cs="Arial"/>
          <w:sz w:val="22"/>
        </w:rPr>
        <w:t xml:space="preserve">Two or more numbers or variables connected by operations. For example, </w:t>
      </w:r>
      <m:oMathPara>
        <m:oMathParaPr>
          <m:jc m:val="left"/>
        </m:oMathParaPr>
        <m:oMath>
          <m:r>
            <w:rPr>
              <w:rFonts w:ascii="Arial" w:eastAsia="Arial" w:hAnsi="Arial" w:cs="Arial"/>
              <w:sz w:val="22"/>
            </w:rPr>
            <m:t>17</m:t>
          </m:r>
          <m:r>
            <w:rPr>
              <w:rFonts w:ascii="Arial" w:eastAsia="Arial" w:hAnsi="Arial" w:cs="Arial"/>
              <w:sz w:val="22"/>
            </w:rPr>
            <m:t>-</m:t>
          </m:r>
          <m:r>
            <w:rPr>
              <w:rFonts w:ascii="Arial" w:eastAsia="Arial" w:hAnsi="Arial" w:cs="Arial"/>
              <w:sz w:val="22"/>
            </w:rPr>
            <m:t>9</m:t>
          </m:r>
        </m:oMath>
      </m:oMathPara>
      <w:r>
        <w:rPr>
          <w:rFonts w:ascii="Arial" w:eastAsia="Arial" w:hAnsi="Arial" w:cs="Arial"/>
          <w:sz w:val="22"/>
        </w:rPr>
        <w:t xml:space="preserve">, </w:t>
      </w:r>
      <m:oMathPara>
        <m:oMathParaPr>
          <m:jc m:val="left"/>
        </m:oMathParaPr>
        <m:oMath>
          <m:r>
            <w:rPr>
              <w:rFonts w:ascii="Arial" w:eastAsia="Arial" w:hAnsi="Arial" w:cs="Arial"/>
              <w:sz w:val="22"/>
            </w:rPr>
            <m:t>8</m:t>
          </m:r>
          <m:r>
            <w:rPr>
              <w:rFonts w:ascii="Arial" w:eastAsia="Arial" w:hAnsi="Arial" w:cs="Arial"/>
              <w:sz w:val="22"/>
            </w:rPr>
            <m:t>×</m:t>
          </m:r>
          <m:d>
            <m:dPr>
              <m:sepChr m:val="|"/>
            </m:dPr>
            <m:e>
              <m:r>
                <w:rPr>
                  <w:rFonts w:ascii="Arial" w:eastAsia="Arial" w:hAnsi="Arial" w:cs="Arial"/>
                  <w:sz w:val="22"/>
                </w:rPr>
                <m:t>2</m:t>
              </m:r>
              <m:r>
                <w:rPr>
                  <w:rFonts w:ascii="Arial" w:eastAsia="Arial" w:hAnsi="Arial" w:cs="Arial"/>
                  <w:sz w:val="22"/>
                </w:rPr>
                <m:t>+</m:t>
              </m:r>
              <m:r>
                <w:rPr>
                  <w:rFonts w:ascii="Arial" w:eastAsia="Arial" w:hAnsi="Arial" w:cs="Arial"/>
                  <w:sz w:val="22"/>
                </w:rPr>
                <m:t>3</m:t>
              </m:r>
            </m:e>
          </m:d>
        </m:oMath>
      </m:oMathPara>
      <w:r>
        <w:rPr>
          <w:rFonts w:ascii="Arial" w:eastAsia="Arial" w:hAnsi="Arial" w:cs="Arial"/>
          <w:sz w:val="22"/>
        </w:rPr>
        <w:t xml:space="preserve">, </w:t>
      </w:r>
      <m:oMathPara>
        <m:oMathParaPr>
          <m:jc m:val="left"/>
        </m:oMathParaPr>
        <m:oMath>
          <m:r>
            <w:rPr>
              <w:rFonts w:ascii="Arial" w:eastAsia="Arial" w:hAnsi="Arial" w:cs="Arial"/>
              <w:sz w:val="22"/>
            </w:rPr>
            <m:t>2</m:t>
          </m:r>
          <m:r>
            <w:rPr>
              <w:rFonts w:ascii="Arial" w:eastAsia="Arial" w:hAnsi="Arial" w:cs="Arial"/>
              <w:sz w:val="22"/>
            </w:rPr>
            <m:t>a</m:t>
          </m:r>
          <m:r>
            <w:rPr>
              <w:rFonts w:ascii="Arial" w:eastAsia="Arial" w:hAnsi="Arial" w:cs="Arial"/>
              <w:sz w:val="22"/>
            </w:rPr>
            <m:t>+</m:t>
          </m:r>
          <m:r>
            <w:rPr>
              <w:rFonts w:ascii="Arial" w:eastAsia="Arial" w:hAnsi="Arial" w:cs="Arial"/>
              <w:sz w:val="22"/>
            </w:rPr>
            <m:t>3</m:t>
          </m:r>
          <m:r>
            <w:rPr>
              <w:rFonts w:ascii="Arial" w:eastAsia="Arial" w:hAnsi="Arial" w:cs="Arial"/>
              <w:sz w:val="22"/>
            </w:rPr>
            <m:t>b</m:t>
          </m:r>
        </m:oMath>
      </m:oMathPara>
      <w:r>
        <w:rPr>
          <w:rFonts w:ascii="Arial" w:eastAsia="Arial" w:hAnsi="Arial" w:cs="Arial"/>
          <w:sz w:val="22"/>
        </w:rPr>
        <w:t xml:space="preserve"> are all expressions. Expressions do not include an equals sign.</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and Extension 2: The result of combining numbers, variables and operations in a meaningful way. For example, </w:t>
      </w:r>
      <m:oMathPara>
        <m:oMathParaPr>
          <m:jc m:val="left"/>
        </m:oMathParaPr>
        <m:oMath>
          <m:f>
            <m:num>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1</m:t>
              </m:r>
            </m:num>
            <m:den>
              <m:func>
                <m:fName>
                  <m:r>
                    <m:rPr>
                      <m:sty m:val="p"/>
                    </m:rPr>
                    <w:rPr>
                      <w:rFonts w:ascii="Arial" w:eastAsia="Arial" w:hAnsi="Arial" w:cs="Arial"/>
                      <w:sz w:val="22"/>
                    </w:rPr>
                    <m:t>sin</m:t>
                  </m:r>
                </m:fName>
                <m:e>
                  <m:r>
                    <w:rPr>
                      <w:rFonts w:ascii="Arial" w:eastAsia="Arial" w:hAnsi="Arial" w:cs="Arial"/>
                      <w:sz w:val="22"/>
                    </w:rPr>
                    <m:t>y</m:t>
                  </m:r>
                </m:e>
              </m:func>
            </m:den>
          </m:f>
        </m:oMath>
      </m:oMathPara>
      <w:r>
        <w:rPr>
          <w:rFonts w:ascii="Arial" w:eastAsia="Arial" w:hAnsi="Arial" w:cs="Arial"/>
          <w:sz w:val="22"/>
        </w:rPr>
        <w:t xml:space="preserve"> is an expression, but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³</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y</m:t>
              </m:r>
            </m:e>
          </m:func>
        </m:oMath>
      </m:oMathPara>
      <w:r>
        <w:rPr>
          <w:rFonts w:ascii="Arial" w:eastAsia="Arial" w:hAnsi="Arial" w:cs="Arial"/>
          <w:sz w:val="22"/>
        </w:rPr>
        <w:t xml:space="preserve"> is not a validly formed expression.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extrapolate/extrapolation</w:t>
      </w:r>
    </w:p>
    <w:p>
      <w:pPr>
        <w:keepNext w:val="0"/>
        <w:spacing w:before="0" w:after="160" w:line="276" w:lineRule="auto"/>
        <w:rPr>
          <w:rFonts w:ascii="Arial" w:eastAsia="Arial" w:hAnsi="Arial" w:cs="Arial"/>
        </w:rPr>
      </w:pPr>
      <w:r>
        <w:rPr>
          <w:rFonts w:ascii="Arial" w:eastAsia="Arial" w:hAnsi="Arial" w:cs="Arial"/>
          <w:sz w:val="22"/>
        </w:rPr>
        <w:t>Occurs when the fitted model, such as a line of best fit, is used to make predictions using values that are outside the range of the original data upon which the fitted model was based.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face</w:t>
      </w:r>
    </w:p>
    <w:p>
      <w:pPr>
        <w:keepNext w:val="0"/>
        <w:spacing w:before="0" w:after="160" w:line="276" w:lineRule="auto"/>
        <w:rPr>
          <w:rFonts w:ascii="Arial" w:eastAsia="Arial" w:hAnsi="Arial" w:cs="Arial"/>
        </w:rPr>
      </w:pPr>
      <w:r>
        <w:rPr>
          <w:rFonts w:ascii="Arial" w:eastAsia="Arial" w:hAnsi="Arial" w:cs="Arial"/>
          <w:sz w:val="22"/>
        </w:rPr>
        <w:t>A flat surface of a 3-dimensional geometric object (polyhedron) with only straight edges.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face (networks)</w:t>
      </w:r>
    </w:p>
    <w:p>
      <w:pPr>
        <w:keepNext w:val="0"/>
        <w:spacing w:before="0" w:after="160" w:line="276" w:lineRule="auto"/>
        <w:rPr>
          <w:rFonts w:ascii="Arial" w:eastAsia="Arial" w:hAnsi="Arial" w:cs="Arial"/>
        </w:rPr>
      </w:pPr>
      <w:r>
        <w:rPr>
          <w:rFonts w:ascii="Arial" w:eastAsia="Arial" w:hAnsi="Arial" w:cs="Arial"/>
          <w:sz w:val="22"/>
        </w:rPr>
        <w:t>A bounded region in a network.</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factor</w:t>
      </w:r>
    </w:p>
    <w:p>
      <w:pPr>
        <w:keepNext w:val="0"/>
        <w:spacing w:before="0" w:after="160" w:line="276" w:lineRule="auto"/>
        <w:rPr>
          <w:rFonts w:ascii="Arial" w:eastAsia="Arial" w:hAnsi="Arial" w:cs="Arial"/>
        </w:rPr>
      </w:pPr>
      <w:r>
        <w:rPr>
          <w:rFonts w:ascii="Arial" w:eastAsia="Arial" w:hAnsi="Arial" w:cs="Arial"/>
          <w:sz w:val="22"/>
        </w:rPr>
        <w:t>A number that divides another number without a remainder. For example, 1, 2, 3 and 6 are factors of 6 but 4 and 5 are not.</w:t>
      </w:r>
    </w:p>
    <w:p>
      <w:pPr>
        <w:keepNext w:val="0"/>
        <w:spacing w:before="0" w:after="160" w:line="276" w:lineRule="auto"/>
        <w:rPr>
          <w:rFonts w:ascii="Arial" w:eastAsia="Arial" w:hAnsi="Arial" w:cs="Arial"/>
        </w:rPr>
      </w:pPr>
      <w:r>
        <w:rPr>
          <w:rFonts w:ascii="Arial" w:eastAsia="Arial" w:hAnsi="Arial" w:cs="Arial"/>
          <w:sz w:val="22"/>
        </w:rPr>
        <w:t xml:space="preserve">Extended in 7–10: Numbers or algebraic expressions are factors (or divisors) of another number if they multiply to give that number. For example, 3 and 4 are factors of 12 as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12</m:t>
          </m:r>
        </m:oMath>
      </m:oMathPara>
      <w:r>
        <w:rPr>
          <w:rFonts w:ascii="Arial" w:eastAsia="Arial" w:hAnsi="Arial" w:cs="Arial"/>
          <w:sz w:val="22"/>
        </w:rPr>
        <w:t xml:space="preserve">. This can be written algebraically as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are factors of </w:t>
      </w:r>
      <m:oMathPara>
        <m:oMathParaPr>
          <m:jc m:val="left"/>
        </m:oMathParaPr>
        <m:oMath>
          <m:r>
            <w:rPr>
              <w:rFonts w:ascii="Arial" w:eastAsia="Arial" w:hAnsi="Arial" w:cs="Arial"/>
              <w:sz w:val="22"/>
            </w:rPr>
            <m:t>m</m:t>
          </m:r>
        </m:oMath>
      </m:oMathPara>
      <w:r>
        <w:rPr>
          <w:rFonts w:ascii="Arial" w:eastAsia="Arial" w:hAnsi="Arial" w:cs="Arial"/>
          <w:sz w:val="22"/>
        </w:rPr>
        <w:t xml:space="preserve">, if </w:t>
      </w:r>
      <m:oMathPara>
        <m:oMathParaPr>
          <m:jc m:val="left"/>
        </m:oMathParaPr>
        <m:oMath>
          <m:r>
            <w:rPr>
              <w:rFonts w:ascii="Arial" w:eastAsia="Arial" w:hAnsi="Arial" w:cs="Arial"/>
              <w:sz w:val="22"/>
            </w:rPr>
            <m:t>m</m:t>
          </m:r>
          <m:r>
            <w:rPr>
              <w:rFonts w:ascii="Arial" w:eastAsia="Arial" w:hAnsi="Arial" w:cs="Arial"/>
              <w:sz w:val="22"/>
            </w:rPr>
            <m:t>=</m:t>
          </m:r>
          <m:r>
            <w:rPr>
              <w:rFonts w:ascii="Arial" w:eastAsia="Arial" w:hAnsi="Arial" w:cs="Arial"/>
              <w:sz w:val="22"/>
            </w:rPr>
            <m:t>x</m:t>
          </m:r>
          <m:r>
            <w:rPr>
              <w:rFonts w:ascii="Arial" w:eastAsia="Arial" w:hAnsi="Arial" w:cs="Arial"/>
              <w:sz w:val="22"/>
            </w:rPr>
            <m:t>y</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factor theorem</w:t>
      </w:r>
    </w:p>
    <w:p>
      <w:pPr>
        <w:keepNext w:val="0"/>
        <w:spacing w:before="0" w:after="160" w:line="276" w:lineRule="auto"/>
        <w:rPr>
          <w:rFonts w:ascii="Arial" w:eastAsia="Arial" w:hAnsi="Arial" w:cs="Arial"/>
        </w:rPr>
      </w:pPr>
      <w:r>
        <w:rPr>
          <w:rFonts w:ascii="Arial" w:eastAsia="Arial" w:hAnsi="Arial" w:cs="Arial"/>
          <w:sz w:val="22"/>
        </w:rPr>
        <w:t xml:space="preserve">If </w:t>
      </w:r>
      <m:oMathPara>
        <m:oMathParaPr>
          <m:jc m:val="left"/>
        </m:oMathParaPr>
        <m:oMath>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is a polynomial and </w:t>
      </w:r>
      <m:oMathPara>
        <m:oMathParaPr>
          <m:jc m:val="left"/>
        </m:oMathParaPr>
        <m:oMath>
          <m:r>
            <w:rPr>
              <w:rFonts w:ascii="Arial" w:eastAsia="Arial" w:hAnsi="Arial" w:cs="Arial"/>
              <w:sz w:val="22"/>
            </w:rPr>
            <m:t>p</m:t>
          </m:r>
          <m:d>
            <m:dPr>
              <m:sepChr m:val="|"/>
            </m:dPr>
            <m:e>
              <m:r>
                <w:rPr>
                  <w:rFonts w:ascii="Arial" w:eastAsia="Arial" w:hAnsi="Arial" w:cs="Arial"/>
                  <w:sz w:val="22"/>
                </w:rPr>
                <m:t>a</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for some number </w:t>
      </w:r>
      <m:oMathPara>
        <m:oMathParaPr>
          <m:jc m:val="left"/>
        </m:oMathParaPr>
        <m:oMath>
          <m:r>
            <w:rPr>
              <w:rFonts w:ascii="Arial" w:eastAsia="Arial" w:hAnsi="Arial" w:cs="Arial"/>
              <w:sz w:val="22"/>
            </w:rPr>
            <m:t>a</m:t>
          </m:r>
        </m:oMath>
      </m:oMathPara>
      <w:r>
        <w:rPr>
          <w:rFonts w:ascii="Arial" w:eastAsia="Arial" w:hAnsi="Arial" w:cs="Arial"/>
          <w:sz w:val="22"/>
        </w:rPr>
        <w:t xml:space="preserve">, then </w:t>
      </w:r>
      <m:oMathPara>
        <m:oMathParaPr>
          <m:jc m:val="left"/>
        </m:oMathParaPr>
        <m:oMath>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is divisible by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The factor theorem can be used to obtain factors of a polynomial.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factorise</w:t>
      </w:r>
    </w:p>
    <w:p>
      <w:pPr>
        <w:keepNext w:val="0"/>
        <w:spacing w:before="0" w:after="160" w:line="276" w:lineRule="auto"/>
        <w:rPr>
          <w:rFonts w:ascii="Arial" w:eastAsia="Arial" w:hAnsi="Arial" w:cs="Arial"/>
        </w:rPr>
      </w:pPr>
      <w:r>
        <w:rPr>
          <w:rFonts w:ascii="Arial" w:eastAsia="Arial" w:hAnsi="Arial" w:cs="Arial"/>
          <w:sz w:val="22"/>
        </w:rPr>
        <w:t xml:space="preserve">To express a number or algebraic expression as a product. For example, 15 is factorised when expressed as a product: </w:t>
      </w:r>
      <m:oMathPara>
        <m:oMathParaPr>
          <m:jc m:val="left"/>
        </m:oMathParaPr>
        <m:oMath>
          <m:r>
            <w:rPr>
              <w:rFonts w:ascii="Arial" w:eastAsia="Arial" w:hAnsi="Arial" w:cs="Arial"/>
              <w:sz w:val="22"/>
            </w:rPr>
            <m:t>15</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5</m:t>
          </m:r>
        </m:oMath>
      </m:oMathPara>
      <w:r>
        <w:rPr>
          <w:rFonts w:ascii="Arial" w:eastAsia="Arial" w:hAnsi="Arial" w:cs="Arial"/>
          <w:sz w:val="22"/>
        </w:rPr>
        <w:t xml:space="preserve"> and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2</m:t>
          </m:r>
        </m:oMath>
      </m:oMathPara>
      <w:r>
        <w:rPr>
          <w:rFonts w:ascii="Arial" w:eastAsia="Arial" w:hAnsi="Arial" w:cs="Arial"/>
          <w:sz w:val="22"/>
        </w:rPr>
        <w:t xml:space="preserve"> is factorised when written as a product: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2</m:t>
              </m:r>
            </m:e>
          </m:d>
        </m:oMath>
      </m:oMathPara>
      <w:r>
        <w:rPr>
          <w:rFonts w:ascii="Arial" w:eastAsia="Arial" w:hAnsi="Arial" w:cs="Arial"/>
          <w:sz w:val="22"/>
        </w:rPr>
        <w:t xml:space="preserve">.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five (5)-number summary</w:t>
      </w:r>
    </w:p>
    <w:p>
      <w:pPr>
        <w:keepNext w:val="0"/>
        <w:spacing w:before="0" w:after="160" w:line="276" w:lineRule="auto"/>
        <w:rPr>
          <w:rFonts w:ascii="Arial" w:eastAsia="Arial" w:hAnsi="Arial" w:cs="Arial"/>
        </w:rPr>
      </w:pPr>
      <w:r>
        <w:rPr>
          <w:rFonts w:ascii="Arial" w:eastAsia="Arial" w:hAnsi="Arial" w:cs="Arial"/>
          <w:sz w:val="22"/>
        </w:rPr>
        <w:t>A method for summarising a dataset using 5 statistics: the minimum value, the lower quartile, the median, the upper quartile and the maximum value.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fraction</w:t>
      </w:r>
    </w:p>
    <w:p>
      <w:pPr>
        <w:keepNext w:val="0"/>
        <w:spacing w:before="0" w:after="160" w:line="276" w:lineRule="auto"/>
        <w:rPr>
          <w:rFonts w:ascii="Arial" w:eastAsia="Arial" w:hAnsi="Arial" w:cs="Arial"/>
        </w:rPr>
      </w:pPr>
      <w:r>
        <w:rPr>
          <w:rFonts w:ascii="Arial" w:eastAsia="Arial" w:hAnsi="Arial" w:cs="Arial"/>
          <w:sz w:val="22"/>
        </w:rPr>
        <w:t>The result of a division. For example, 2 divided by 4 produces quarters. Fractions also represent:</w:t>
      </w:r>
    </w:p>
    <w:p>
      <w:pPr>
        <w:pStyle w:val="ListParagraph"/>
        <w:keepNext w:val="0"/>
        <w:numPr>
          <w:ilvl w:val="0"/>
          <w:numId w:val="218"/>
        </w:numPr>
        <w:spacing w:before="0" w:after="120" w:line="276" w:lineRule="auto"/>
        <w:ind w:left="397" w:hanging="397"/>
        <w:contextualSpacing/>
        <w:jc w:val="left"/>
        <w:rPr>
          <w:rFonts w:ascii="Arial" w:eastAsia="Arial" w:hAnsi="Arial" w:cs="Arial"/>
        </w:rPr>
      </w:pPr>
      <w:r>
        <w:rPr>
          <w:rFonts w:ascii="Arial" w:eastAsia="Arial" w:hAnsi="Arial" w:cs="Arial"/>
          <w:sz w:val="22"/>
        </w:rPr>
        <w:t>a relationship or ratio</w:t>
      </w:r>
    </w:p>
    <w:p>
      <w:pPr>
        <w:pStyle w:val="ListParagraph"/>
        <w:keepNext w:val="0"/>
        <w:numPr>
          <w:ilvl w:val="0"/>
          <w:numId w:val="218"/>
        </w:numPr>
        <w:spacing w:before="0" w:after="120" w:line="276" w:lineRule="auto"/>
        <w:ind w:left="397" w:hanging="397"/>
        <w:contextualSpacing/>
        <w:jc w:val="left"/>
        <w:rPr>
          <w:rFonts w:ascii="Arial" w:eastAsia="Arial" w:hAnsi="Arial" w:cs="Arial"/>
        </w:rPr>
      </w:pPr>
      <w:r>
        <w:rPr>
          <w:rFonts w:ascii="Arial" w:eastAsia="Arial" w:hAnsi="Arial" w:cs="Arial"/>
          <w:sz w:val="22"/>
        </w:rPr>
        <w:t>parts when a whole is partitioned into equal parts</w:t>
      </w:r>
    </w:p>
    <w:p>
      <w:pPr>
        <w:pStyle w:val="ListParagraph"/>
        <w:keepNext w:val="0"/>
        <w:numPr>
          <w:ilvl w:val="0"/>
          <w:numId w:val="218"/>
        </w:numPr>
        <w:spacing w:before="0" w:after="120" w:line="276" w:lineRule="auto"/>
        <w:ind w:left="397" w:hanging="397"/>
        <w:contextualSpacing/>
        <w:jc w:val="left"/>
        <w:rPr>
          <w:rFonts w:ascii="Arial" w:eastAsia="Arial" w:hAnsi="Arial" w:cs="Arial"/>
        </w:rPr>
      </w:pPr>
      <w:r>
        <w:rPr>
          <w:rFonts w:ascii="Arial" w:eastAsia="Arial" w:hAnsi="Arial" w:cs="Arial"/>
          <w:sz w:val="22"/>
        </w:rPr>
        <w:t>numbers between whole numbers</w:t>
      </w:r>
    </w:p>
    <w:p>
      <w:pPr>
        <w:pStyle w:val="ListParagraph"/>
        <w:keepNext w:val="0"/>
        <w:numPr>
          <w:ilvl w:val="0"/>
          <w:numId w:val="218"/>
        </w:numPr>
        <w:spacing w:before="0" w:after="120" w:line="276" w:lineRule="auto"/>
        <w:ind w:left="397" w:hanging="397"/>
        <w:contextualSpacing/>
        <w:jc w:val="left"/>
        <w:rPr>
          <w:rFonts w:ascii="Arial" w:eastAsia="Arial" w:hAnsi="Arial" w:cs="Arial"/>
        </w:rPr>
      </w:pPr>
      <w:r>
        <w:rPr>
          <w:rFonts w:ascii="Arial" w:eastAsia="Arial" w:hAnsi="Arial" w:cs="Arial"/>
          <w:sz w:val="22"/>
        </w:rPr>
        <w:t>units of measure.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frequency</w:t>
      </w:r>
    </w:p>
    <w:p>
      <w:pPr>
        <w:keepNext w:val="0"/>
        <w:spacing w:before="0" w:after="160" w:line="276" w:lineRule="auto"/>
        <w:rPr>
          <w:rFonts w:ascii="Arial" w:eastAsia="Arial" w:hAnsi="Arial" w:cs="Arial"/>
        </w:rPr>
      </w:pPr>
      <w:r>
        <w:rPr>
          <w:rFonts w:ascii="Arial" w:eastAsia="Arial" w:hAnsi="Arial" w:cs="Arial"/>
          <w:sz w:val="22"/>
        </w:rPr>
        <w:t>The number of times that a particular value occurs in a dataset. For grouped data, it is the number of observations that lie in that group or class interval. For example, when rolling a dice 20 times, ‘the frequency of a 6’ means how many times the number 6 comes up.</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frequency distribution</w:t>
      </w:r>
    </w:p>
    <w:p>
      <w:pPr>
        <w:keepNext w:val="0"/>
        <w:spacing w:before="0" w:after="160" w:line="276" w:lineRule="auto"/>
        <w:rPr>
          <w:rFonts w:ascii="Arial" w:eastAsia="Arial" w:hAnsi="Arial" w:cs="Arial"/>
        </w:rPr>
      </w:pPr>
      <w:r>
        <w:rPr>
          <w:rFonts w:ascii="Arial" w:eastAsia="Arial" w:hAnsi="Arial" w:cs="Arial"/>
          <w:sz w:val="22"/>
        </w:rPr>
        <w:t>A visual display that organises and presents frequency counts of scores so that the information can be interpreted more easily.</w:t>
      </w:r>
    </w:p>
    <w:p>
      <w:pPr>
        <w:keepNext w:val="0"/>
        <w:spacing w:before="0" w:after="160" w:line="276" w:lineRule="auto"/>
        <w:rPr>
          <w:rFonts w:ascii="Arial" w:eastAsia="Arial" w:hAnsi="Arial" w:cs="Arial"/>
        </w:rPr>
      </w:pPr>
      <w:r>
        <w:rPr>
          <w:rFonts w:ascii="Arial" w:eastAsia="Arial" w:hAnsi="Arial" w:cs="Arial"/>
          <w:sz w:val="22"/>
        </w:rPr>
        <w:t>Frequency distributions can be displayed in tabular or graphical form.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function</w:t>
      </w:r>
    </w:p>
    <w:p>
      <w:pPr>
        <w:keepNext w:val="0"/>
        <w:spacing w:before="0" w:after="160" w:line="276" w:lineRule="auto"/>
        <w:rPr>
          <w:rFonts w:ascii="Arial" w:eastAsia="Arial" w:hAnsi="Arial" w:cs="Arial"/>
        </w:rPr>
      </w:pPr>
      <w:r>
        <w:rPr>
          <w:rStyle w:val="NormalTextRunSCXW62020246BCX2"/>
          <w:rFonts w:ascii="Arial" w:eastAsia="Arial" w:hAnsi="Arial" w:cs="Arial"/>
          <w:sz w:val="22"/>
          <w:lang w:val="en-AU" w:eastAsia="en-AU"/>
        </w:rPr>
        <w:t xml:space="preserve">A function </w:t>
      </w:r>
      <m:oMathPara>
        <m:oMathParaPr>
          <m:jc m:val="left"/>
        </m:oMathParaPr>
        <m:oMath>
          <m:r>
            <w:rPr>
              <w:rFonts w:ascii="Arial" w:eastAsia="Arial" w:hAnsi="Arial" w:cs="Arial"/>
              <w:sz w:val="22"/>
            </w:rPr>
            <m:t>f</m:t>
          </m:r>
        </m:oMath>
      </m:oMathPara>
      <w:r>
        <w:rPr>
          <w:rStyle w:val="NormalTextRunSCXW62020246BCX2"/>
          <w:rFonts w:ascii="Arial" w:eastAsia="Arial" w:hAnsi="Arial" w:cs="Arial"/>
          <w:sz w:val="22"/>
          <w:lang w:val="en-AU" w:eastAsia="en-AU"/>
        </w:rPr>
        <w:t xml:space="preserve"> assigns to each element of one set </w:t>
      </w:r>
      <m:oMathPara>
        <m:oMathParaPr>
          <m:jc m:val="left"/>
        </m:oMathParaPr>
        <m:oMath>
          <m:r>
            <w:rPr>
              <w:rFonts w:ascii="Arial" w:eastAsia="Arial" w:hAnsi="Arial" w:cs="Arial"/>
              <w:sz w:val="22"/>
            </w:rPr>
            <m:t>S</m:t>
          </m:r>
        </m:oMath>
      </m:oMathPara>
      <w:r>
        <w:rPr>
          <w:rStyle w:val="NormalTextRunSCXW62020246BCX2"/>
          <w:rFonts w:ascii="Arial" w:eastAsia="Arial" w:hAnsi="Arial" w:cs="Arial"/>
          <w:sz w:val="22"/>
          <w:lang w:val="en-AU" w:eastAsia="en-AU"/>
        </w:rPr>
        <w:t xml:space="preserve"> precisely one element of a second set </w:t>
      </w:r>
      <m:oMathPara>
        <m:oMathParaPr>
          <m:jc m:val="left"/>
        </m:oMathParaPr>
        <m:oMath>
          <m:r>
            <w:rPr>
              <w:rFonts w:ascii="Arial" w:eastAsia="Arial" w:hAnsi="Arial" w:cs="Arial"/>
              <w:sz w:val="22"/>
            </w:rPr>
            <m:t>T</m:t>
          </m:r>
        </m:oMath>
      </m:oMathPara>
      <w:r>
        <w:rPr>
          <w:rStyle w:val="NormalTextRunSCXW62020246BCX2"/>
          <w:rFonts w:ascii="Arial" w:eastAsia="Arial" w:hAnsi="Arial" w:cs="Arial"/>
          <w:sz w:val="22"/>
          <w:lang w:val="en-AU" w:eastAsia="en-AU"/>
        </w:rPr>
        <w:t>.</w:t>
      </w:r>
    </w:p>
    <w:p>
      <w:pPr>
        <w:keepNext w:val="0"/>
        <w:spacing w:before="0" w:after="160" w:line="276" w:lineRule="auto"/>
        <w:rPr>
          <w:rFonts w:ascii="Arial" w:eastAsia="Arial" w:hAnsi="Arial" w:cs="Arial"/>
        </w:rPr>
      </w:pPr>
      <w:r>
        <w:rPr>
          <w:rFonts w:ascii="Arial" w:eastAsia="Arial" w:hAnsi="Arial" w:cs="Arial"/>
          <w:sz w:val="22"/>
        </w:rPr>
        <w:t>The functions most commonly encountered in elementary mathematics are real functions of real variables. For such functions, the domain are sets of real numbers.</w:t>
      </w:r>
    </w:p>
    <w:p>
      <w:pPr>
        <w:keepNext w:val="0"/>
        <w:spacing w:before="0" w:after="160" w:line="276" w:lineRule="auto"/>
        <w:rPr>
          <w:rFonts w:ascii="Arial" w:eastAsia="Arial" w:hAnsi="Arial" w:cs="Arial"/>
        </w:rPr>
      </w:pPr>
      <w:r>
        <w:rPr>
          <w:rStyle w:val="NormalTextRunSCXW62020246BCX2"/>
          <w:rFonts w:ascii="Arial" w:eastAsia="Arial" w:hAnsi="Arial" w:cs="Arial"/>
          <w:sz w:val="22"/>
          <w:lang w:val="en-AU" w:eastAsia="en-AU"/>
        </w:rPr>
        <w:t xml:space="preserve">Functions are usually defined by a formula for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Style w:val="NormalTextRunSCXW62020246BCX2"/>
          <w:rFonts w:ascii="Arial" w:eastAsia="Arial" w:hAnsi="Arial" w:cs="Arial"/>
          <w:sz w:val="22"/>
          <w:lang w:val="en-AU" w:eastAsia="en-AU"/>
        </w:rPr>
        <w:t xml:space="preserve"> in terms of </w:t>
      </w:r>
      <m:oMathPara>
        <m:oMathParaPr>
          <m:jc m:val="left"/>
        </m:oMathParaPr>
        <m:oMath>
          <m:r>
            <w:rPr>
              <w:rFonts w:ascii="Arial" w:eastAsia="Arial" w:hAnsi="Arial" w:cs="Arial"/>
              <w:sz w:val="22"/>
            </w:rPr>
            <m:t>x</m:t>
          </m:r>
        </m:oMath>
      </m:oMathPara>
      <w:r>
        <w:rPr>
          <w:rStyle w:val="NormalTextRunSCXW62020246BCX2"/>
          <w:rFonts w:ascii="Arial" w:eastAsia="Arial" w:hAnsi="Arial" w:cs="Arial"/>
          <w:sz w:val="22"/>
          <w:lang w:val="en-AU" w:eastAsia="en-AU"/>
        </w:rPr>
        <w:t xml:space="preserve">. For example, the formula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NormalTextRunSCXW62020246BCX2"/>
          <w:rFonts w:ascii="Arial" w:eastAsia="Arial" w:hAnsi="Arial" w:cs="Arial"/>
          <w:sz w:val="22"/>
          <w:lang w:val="en-AU" w:eastAsia="en-AU"/>
        </w:rPr>
        <w:t xml:space="preserve">, defines the ‘squaring function’ that maps each real number </w:t>
      </w:r>
      <m:oMathPara>
        <m:oMathParaPr>
          <m:jc m:val="left"/>
        </m:oMathParaPr>
        <m:oMath>
          <m:r>
            <w:rPr>
              <w:rFonts w:ascii="Arial" w:eastAsia="Arial" w:hAnsi="Arial" w:cs="Arial"/>
              <w:sz w:val="22"/>
            </w:rPr>
            <m:t>x</m:t>
          </m:r>
        </m:oMath>
      </m:oMathPara>
      <w:r>
        <w:rPr>
          <w:rStyle w:val="NormalTextRunSCXW62020246BCX2"/>
          <w:rFonts w:ascii="Arial" w:eastAsia="Arial" w:hAnsi="Arial" w:cs="Arial"/>
          <w:sz w:val="22"/>
          <w:lang w:val="en-AU" w:eastAsia="en-AU"/>
        </w:rPr>
        <w:t xml:space="preserve"> to its square </w:t>
      </w:r>
      <m:oMathPara>
        <m:oMathParaPr>
          <m:jc m:val="left"/>
        </m:oMathParaPr>
        <m:oMath>
          <m:sSup>
            <m:e>
              <m:r>
                <w:rPr>
                  <w:rFonts w:ascii="Arial" w:eastAsia="Arial" w:hAnsi="Arial" w:cs="Arial"/>
                  <w:sz w:val="22"/>
                </w:rPr>
                <m:t>x</m:t>
              </m:r>
            </m:e>
            <m:sup>
              <m:r>
                <w:rPr>
                  <w:rFonts w:ascii="Arial" w:eastAsia="Arial" w:hAnsi="Arial" w:cs="Arial"/>
                  <w:sz w:val="22"/>
                </w:rPr>
                <m:t>2</m:t>
              </m:r>
            </m:sup>
          </m:sSup>
        </m:oMath>
      </m:oMathPara>
      <w:r>
        <w:rPr>
          <w:rStyle w:val="NormalTextRunSCXW62020246BCX2"/>
          <w:rFonts w:ascii="Arial" w:eastAsia="Arial" w:hAnsi="Arial" w:cs="Arial"/>
          <w:sz w:val="22"/>
          <w:lang w:val="en-AU" w:eastAsia="en-AU"/>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future value</w:t>
      </w:r>
    </w:p>
    <w:p>
      <w:pPr>
        <w:keepNext w:val="0"/>
        <w:spacing w:before="0" w:after="160" w:line="276" w:lineRule="auto"/>
        <w:rPr>
          <w:rFonts w:ascii="Arial" w:eastAsia="Arial" w:hAnsi="Arial" w:cs="Arial"/>
        </w:rPr>
      </w:pPr>
      <w:r>
        <w:rPr>
          <w:rFonts w:ascii="Arial" w:eastAsia="Arial" w:hAnsi="Arial" w:cs="Arial"/>
          <w:sz w:val="22"/>
        </w:rPr>
        <w:t>The total value of an investment or annuity at the end of a specified term, including all contributions and interest earned.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gradient</w:t>
      </w:r>
    </w:p>
    <w:p>
      <w:pPr>
        <w:keepNext w:val="0"/>
        <w:spacing w:before="0" w:after="160" w:line="276" w:lineRule="auto"/>
        <w:rPr>
          <w:rFonts w:ascii="Arial" w:eastAsia="Arial" w:hAnsi="Arial" w:cs="Arial"/>
        </w:rPr>
      </w:pPr>
      <w:r>
        <w:rPr>
          <w:rFonts w:ascii="Arial" w:eastAsia="Arial" w:hAnsi="Arial" w:cs="Arial"/>
          <w:sz w:val="22"/>
        </w:rPr>
        <w:t xml:space="preserve">The slope of a line. It is calculated as the gradient of a line segment it contains. If </w:t>
      </w:r>
      <m:oMathPara>
        <m:oMathParaPr>
          <m:jc m:val="left"/>
        </m:oMathParaPr>
        <m:oMath>
          <m:r>
            <w:rPr>
              <w:rFonts w:ascii="Arial" w:eastAsia="Arial" w:hAnsi="Arial" w:cs="Arial"/>
              <w:sz w:val="22"/>
            </w:rPr>
            <m:t>A</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m:t>
          </m:r>
        </m:oMath>
      </m:oMathPara>
      <w:r>
        <w:rPr>
          <w:rFonts w:ascii="Arial" w:eastAsia="Arial" w:hAnsi="Arial" w:cs="Arial"/>
          <w:sz w:val="22"/>
        </w:rPr>
        <w:t xml:space="preserve"> are 2 distinct points on a line, the gradient of the line (or line segment </w:t>
      </w:r>
      <m:oMathPara>
        <m:oMathParaPr>
          <m:jc m:val="left"/>
        </m:oMathParaPr>
        <m:oMath>
          <m:r>
            <w:rPr>
              <w:rFonts w:ascii="Arial" w:eastAsia="Arial" w:hAnsi="Arial" w:cs="Arial"/>
              <w:sz w:val="22"/>
            </w:rPr>
            <m:t>A</m:t>
          </m:r>
          <m:r>
            <w:rPr>
              <w:rFonts w:ascii="Arial" w:eastAsia="Arial" w:hAnsi="Arial" w:cs="Arial"/>
              <w:sz w:val="22"/>
            </w:rPr>
            <m:t>B</m:t>
          </m:r>
        </m:oMath>
      </m:oMathPara>
      <w:r>
        <w:rPr>
          <w:rFonts w:ascii="Arial" w:eastAsia="Arial" w:hAnsi="Arial" w:cs="Arial"/>
          <w:sz w:val="22"/>
        </w:rPr>
        <w:t xml:space="preserve">) is given by </w:t>
      </w:r>
      <m:oMathPara>
        <m:oMathParaPr>
          <m:jc m:val="left"/>
        </m:oMathParaPr>
        <m:oMath>
          <m:r>
            <w:rPr>
              <w:rFonts w:ascii="Arial" w:eastAsia="Arial" w:hAnsi="Arial" w:cs="Arial"/>
              <w:sz w:val="22"/>
            </w:rPr>
            <m:t>m</m:t>
          </m:r>
          <m:r>
            <w:rPr>
              <w:rFonts w:ascii="Arial" w:eastAsia="Arial" w:hAnsi="Arial" w:cs="Arial"/>
              <w:sz w:val="22"/>
            </w:rPr>
            <m:t>=</m:t>
          </m:r>
          <m:f>
            <m:num>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 </m:t>
              </m:r>
              <m:r>
                <w:rPr>
                  <w:rFonts w:ascii="Arial" w:eastAsia="Arial" w:hAnsi="Arial" w:cs="Arial"/>
                  <w:sz w:val="22"/>
                </w:rPr>
                <m:t>-</m:t>
              </m:r>
              <m:r>
                <w:rPr>
                  <w:rFonts w:ascii="Arial" w:eastAsia="Arial" w:hAnsi="Arial" w:cs="Arial"/>
                  <w:sz w:val="22"/>
                </w:rPr>
                <m:t> </m:t>
              </m:r>
              <m:sSub>
                <m:e>
                  <m:r>
                    <w:rPr>
                      <w:rFonts w:ascii="Arial" w:eastAsia="Arial" w:hAnsi="Arial" w:cs="Arial"/>
                      <w:sz w:val="22"/>
                    </w:rPr>
                    <m:t>y</m:t>
                  </m:r>
                </m:e>
                <m:sub>
                  <m:r>
                    <w:rPr>
                      <w:rFonts w:ascii="Arial" w:eastAsia="Arial" w:hAnsi="Arial" w:cs="Arial"/>
                      <w:sz w:val="22"/>
                    </w:rPr>
                    <m:t>1</m:t>
                  </m:r>
                </m:sub>
              </m:sSub>
            </m:num>
            <m:den>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 </m:t>
              </m:r>
              <m:r>
                <w:rPr>
                  <w:rFonts w:ascii="Arial" w:eastAsia="Arial" w:hAnsi="Arial" w:cs="Arial"/>
                  <w:sz w:val="22"/>
                </w:rPr>
                <m:t>-</m:t>
              </m:r>
              <m:r>
                <w:rPr>
                  <w:rFonts w:ascii="Arial" w:eastAsia="Arial" w:hAnsi="Arial" w:cs="Arial"/>
                  <w:sz w:val="22"/>
                </w:rPr>
                <m:t> </m:t>
              </m:r>
              <m:sSub>
                <m:e>
                  <m:r>
                    <w:rPr>
                      <w:rFonts w:ascii="Arial" w:eastAsia="Arial" w:hAnsi="Arial" w:cs="Arial"/>
                      <w:sz w:val="22"/>
                    </w:rPr>
                    <m:t>x</m:t>
                  </m:r>
                </m:e>
                <m:sub>
                  <m:r>
                    <w:rPr>
                      <w:rFonts w:ascii="Arial" w:eastAsia="Arial" w:hAnsi="Arial" w:cs="Arial"/>
                      <w:sz w:val="22"/>
                    </w:rPr>
                    <m:t>1</m:t>
                  </m:r>
                </m:sub>
              </m:sSub>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graph</w:t>
      </w:r>
    </w:p>
    <w:p>
      <w:pPr>
        <w:keepNext w:val="0"/>
        <w:spacing w:before="0" w:after="160" w:line="276" w:lineRule="auto"/>
        <w:rPr>
          <w:rFonts w:ascii="Arial" w:eastAsia="Arial" w:hAnsi="Arial" w:cs="Arial"/>
        </w:rPr>
      </w:pPr>
      <w:r>
        <w:rPr>
          <w:rFonts w:ascii="Arial" w:eastAsia="Arial" w:hAnsi="Arial" w:cs="Arial"/>
          <w:sz w:val="22"/>
        </w:rPr>
        <w:t>A visual representation of statistical data or of a relationship between variables. Ordered pairs of values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y</m:t>
          </m:r>
        </m:oMath>
      </m:oMathPara>
      <w:r>
        <w:rPr>
          <w:rFonts w:ascii="Arial" w:eastAsia="Arial" w:hAnsi="Arial" w:cs="Arial"/>
          <w:sz w:val="22"/>
        </w:rPr>
        <w:t>) that represent the function or relation are plotted to form a graph. Graphs of statistical data include dot plots, box plots, column graphs, divided bar graphs and histograms.</w:t>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Extension 1, Extension 2: For a function </w:t>
      </w:r>
      <m:oMathPara>
        <m:oMathParaPr>
          <m:jc m:val="left"/>
        </m:oMathParaPr>
        <m:oMath>
          <m:r>
            <w:rPr>
              <w:rFonts w:ascii="Arial" w:eastAsia="Arial" w:hAnsi="Arial" w:cs="Arial"/>
              <w:sz w:val="22"/>
            </w:rPr>
            <m:t>f</m:t>
          </m:r>
        </m:oMath>
      </m:oMathPara>
      <w:r>
        <w:rPr>
          <w:rFonts w:ascii="Arial" w:eastAsia="Arial" w:hAnsi="Arial" w:cs="Arial"/>
          <w:sz w:val="22"/>
        </w:rPr>
        <w:t>, its graph</w:t>
      </w:r>
      <w:r>
        <w:rPr>
          <w:rStyle w:val="Emphasis"/>
          <w:rFonts w:ascii="Arial" w:eastAsia="Arial" w:hAnsi="Arial" w:cs="Arial"/>
          <w:i/>
          <w:iCs/>
          <w:sz w:val="22"/>
        </w:rPr>
        <w:t xml:space="preserve"> </w:t>
      </w:r>
      <w:r>
        <w:rPr>
          <w:rFonts w:ascii="Arial" w:eastAsia="Arial" w:hAnsi="Arial" w:cs="Arial"/>
          <w:sz w:val="22"/>
        </w:rPr>
        <w:t xml:space="preserve">consists of all ordered pairs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for </w:t>
      </w:r>
      <m:oMathPara>
        <m:oMathParaPr>
          <m:jc m:val="left"/>
        </m:oMathParaPr>
        <m:oMath>
          <m:r>
            <w:rPr>
              <w:rFonts w:ascii="Arial" w:eastAsia="Arial" w:hAnsi="Arial" w:cs="Arial"/>
              <w:sz w:val="22"/>
            </w:rPr>
            <m:t>x</m:t>
          </m:r>
        </m:oMath>
      </m:oMathPara>
      <w:r>
        <w:rPr>
          <w:rFonts w:ascii="Arial" w:eastAsia="Arial" w:hAnsi="Arial" w:cs="Arial"/>
          <w:sz w:val="22"/>
        </w:rPr>
        <w:t xml:space="preserve"> in the domain of </w:t>
      </w:r>
      <m:oMathPara>
        <m:oMathParaPr>
          <m:jc m:val="left"/>
        </m:oMathParaPr>
        <m:oMath>
          <m:r>
            <w:rPr>
              <w:rFonts w:ascii="Arial" w:eastAsia="Arial" w:hAnsi="Arial" w:cs="Arial"/>
              <w:sz w:val="22"/>
            </w:rPr>
            <m:t>f</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Gregorian calendar</w:t>
      </w:r>
    </w:p>
    <w:p>
      <w:pPr>
        <w:keepNext w:val="0"/>
        <w:spacing w:before="0" w:after="160" w:line="276" w:lineRule="auto"/>
        <w:rPr>
          <w:rFonts w:ascii="Arial" w:eastAsia="Arial" w:hAnsi="Arial" w:cs="Arial"/>
        </w:rPr>
      </w:pPr>
      <w:r>
        <w:rPr>
          <w:rFonts w:ascii="Arial" w:eastAsia="Arial" w:hAnsi="Arial" w:cs="Arial"/>
          <w:sz w:val="22"/>
        </w:rPr>
        <w:t>The Gregorian calendar is the most widely used solar dating calendar. It was introduced in 1582 as a modification of the Julian calendar.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grouping division</w:t>
      </w:r>
    </w:p>
    <w:p>
      <w:pPr>
        <w:keepNext w:val="0"/>
        <w:spacing w:before="0" w:after="160" w:line="276" w:lineRule="auto"/>
        <w:rPr>
          <w:rFonts w:ascii="Arial" w:eastAsia="Arial" w:hAnsi="Arial" w:cs="Arial"/>
        </w:rPr>
      </w:pPr>
      <w:r>
        <w:rPr>
          <w:rFonts w:ascii="Arial" w:eastAsia="Arial" w:hAnsi="Arial" w:cs="Arial"/>
          <w:sz w:val="22"/>
        </w:rPr>
        <w:t>Grouping (quotitive) division requires finding how many groups are formed, e.g. if I have 12 marbles and each child gets 4, how many children will get marbles?</w:t>
      </w:r>
    </w:p>
    <w:p>
      <w:pPr>
        <w:keepNext w:val="0"/>
        <w:spacing w:before="0" w:after="160" w:line="276" w:lineRule="auto"/>
        <w:rPr>
          <w:rFonts w:ascii="Arial" w:eastAsia="Arial" w:hAnsi="Arial" w:cs="Arial"/>
        </w:rPr>
      </w:pPr>
      <w:r>
        <w:rPr>
          <w:rFonts w:ascii="Arial" w:eastAsia="Arial" w:hAnsi="Arial" w:cs="Arial"/>
          <w:sz w:val="22"/>
        </w:rPr>
        <w:t>When grouping, the quotient represents the number of groups within the shared quantity.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hectare</w:t>
      </w:r>
    </w:p>
    <w:p>
      <w:pPr>
        <w:keepNext w:val="0"/>
        <w:spacing w:before="0" w:after="160" w:line="276" w:lineRule="auto"/>
        <w:rPr>
          <w:rFonts w:ascii="Arial" w:eastAsia="Arial" w:hAnsi="Arial" w:cs="Arial"/>
        </w:rPr>
      </w:pPr>
      <w:r>
        <w:rPr>
          <w:rFonts w:ascii="Arial" w:eastAsia="Arial" w:hAnsi="Arial" w:cs="Arial"/>
          <w:sz w:val="22"/>
        </w:rPr>
        <w:t>A common unit of land measure in the metric system equal to 10 000 square metres (approximately 2.47 acres).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hefting</w:t>
      </w:r>
    </w:p>
    <w:p>
      <w:pPr>
        <w:keepNext w:val="0"/>
        <w:spacing w:before="0" w:after="160" w:line="276" w:lineRule="auto"/>
        <w:rPr>
          <w:rFonts w:ascii="Arial" w:eastAsia="Arial" w:hAnsi="Arial" w:cs="Arial"/>
        </w:rPr>
      </w:pPr>
      <w:r>
        <w:rPr>
          <w:rFonts w:ascii="Arial" w:eastAsia="Arial" w:hAnsi="Arial" w:cs="Arial"/>
          <w:sz w:val="22"/>
        </w:rPr>
        <w:t>Testing the weight of an object by lifting and/or balancing it.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hemisphere</w:t>
      </w:r>
    </w:p>
    <w:p>
      <w:pPr>
        <w:keepNext w:val="0"/>
        <w:spacing w:before="0" w:after="160" w:line="276" w:lineRule="auto"/>
        <w:rPr>
          <w:rFonts w:ascii="Arial" w:eastAsia="Arial" w:hAnsi="Arial" w:cs="Arial"/>
        </w:rPr>
      </w:pPr>
      <w:r>
        <w:rPr>
          <w:rFonts w:ascii="Arial" w:eastAsia="Arial" w:hAnsi="Arial" w:cs="Arial"/>
          <w:sz w:val="22"/>
        </w:rPr>
        <w:t>Half of a sphere.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highest common factor (HCF)</w:t>
      </w:r>
    </w:p>
    <w:p>
      <w:pPr>
        <w:keepNext w:val="0"/>
        <w:spacing w:before="0" w:after="160" w:line="276" w:lineRule="auto"/>
        <w:rPr>
          <w:rFonts w:ascii="Arial" w:eastAsia="Arial" w:hAnsi="Arial" w:cs="Arial"/>
        </w:rPr>
      </w:pPr>
      <w:r>
        <w:rPr>
          <w:rFonts w:ascii="Arial" w:eastAsia="Arial" w:hAnsi="Arial" w:cs="Arial"/>
          <w:sz w:val="22"/>
        </w:rPr>
        <w:t>The common divisor of a given set of natural numbers that is greater than each of the other common divisors. For example, 1, 2, 3 and 6 are common factors of 24, 54, and 66, and 6 is the highest common factor.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hyperbola</w:t>
      </w:r>
    </w:p>
    <w:p>
      <w:pPr>
        <w:keepNext w:val="0"/>
        <w:spacing w:before="0" w:after="160" w:line="276" w:lineRule="auto"/>
        <w:rPr>
          <w:rFonts w:ascii="Arial" w:eastAsia="Arial" w:hAnsi="Arial" w:cs="Arial"/>
        </w:rPr>
      </w:pPr>
      <w:r>
        <w:rPr>
          <w:rFonts w:ascii="Arial" w:eastAsia="Arial" w:hAnsi="Arial" w:cs="Arial"/>
          <w:sz w:val="22"/>
        </w:rPr>
        <w:t xml:space="preserve">The graph of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oMath>
      </m:oMathPara>
      <w:r>
        <w:rPr>
          <w:rFonts w:ascii="Arial" w:eastAsia="Arial" w:hAnsi="Arial" w:cs="Arial"/>
          <w:sz w:val="22"/>
        </w:rPr>
        <w:t xml:space="preserve"> produces what is called a rectangular hyperbola. The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axes are asymptotes.</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400300" cy="2438400"/>
            <wp:docPr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39"/>
                    <a:stretch>
                      <a:fillRect/>
                    </a:stretch>
                  </pic:blipFill>
                  <pic:spPr>
                    <a:xfrm>
                      <a:off x="0" y="0"/>
                      <a:ext cx="2400300" cy="24384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hypotenuse</w:t>
      </w:r>
    </w:p>
    <w:p>
      <w:pPr>
        <w:keepNext w:val="0"/>
        <w:spacing w:before="0" w:after="160" w:line="276" w:lineRule="auto"/>
        <w:rPr>
          <w:rFonts w:ascii="Arial" w:eastAsia="Arial" w:hAnsi="Arial" w:cs="Arial"/>
        </w:rPr>
      </w:pPr>
      <w:r>
        <w:rPr>
          <w:rFonts w:ascii="Arial" w:eastAsia="Arial" w:hAnsi="Arial" w:cs="Arial"/>
          <w:sz w:val="22"/>
        </w:rPr>
        <w:t>The longest side in a right-angled triangle that is opposite the right angle.</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543175" cy="1143000"/>
            <wp:docPr id="100051" name="" descr="A right-angled triangle with hypotenuse, opposite, and adjacent sides 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40"/>
                    <a:stretch>
                      <a:fillRect/>
                    </a:stretch>
                  </pic:blipFill>
                  <pic:spPr>
                    <a:xfrm>
                      <a:off x="0" y="0"/>
                      <a:ext cx="2543175" cy="11430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hypothesis</w:t>
      </w:r>
    </w:p>
    <w:p>
      <w:pPr>
        <w:keepNext w:val="0"/>
        <w:spacing w:before="0" w:after="160" w:line="276" w:lineRule="auto"/>
        <w:rPr>
          <w:rFonts w:ascii="Arial" w:eastAsia="Arial" w:hAnsi="Arial" w:cs="Arial"/>
        </w:rPr>
      </w:pPr>
      <w:r>
        <w:rPr>
          <w:rFonts w:ascii="Arial" w:eastAsia="Arial" w:hAnsi="Arial" w:cs="Arial"/>
          <w:sz w:val="22"/>
        </w:rPr>
        <w:t>A supposition or proposed explanation made on the basis of limited evidence as a starting point for further investigation.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independent events</w:t>
      </w:r>
    </w:p>
    <w:p>
      <w:pPr>
        <w:keepNext w:val="0"/>
        <w:spacing w:before="0" w:after="160" w:line="276" w:lineRule="auto"/>
        <w:rPr>
          <w:rFonts w:ascii="Arial" w:eastAsia="Arial" w:hAnsi="Arial" w:cs="Arial"/>
        </w:rPr>
      </w:pPr>
      <w:r>
        <w:rPr>
          <w:rFonts w:ascii="Arial" w:eastAsia="Arial" w:hAnsi="Arial" w:cs="Arial"/>
          <w:sz w:val="22"/>
        </w:rPr>
        <w:t>Two events are independent if knowing the outcome of one event tells us nothing about the outcome of the other event.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independent variable</w:t>
      </w:r>
    </w:p>
    <w:p>
      <w:pPr>
        <w:keepNext w:val="0"/>
        <w:spacing w:before="0" w:after="160" w:line="276" w:lineRule="auto"/>
        <w:rPr>
          <w:rFonts w:ascii="Arial" w:eastAsia="Arial" w:hAnsi="Arial" w:cs="Arial"/>
        </w:rPr>
      </w:pPr>
      <w:r>
        <w:rPr>
          <w:rFonts w:ascii="Arial" w:eastAsia="Arial" w:hAnsi="Arial" w:cs="Arial"/>
          <w:sz w:val="22"/>
        </w:rPr>
        <w:t>A variable used to represent values in the domain (input values) of a function. Generally represented on the horizontal axis of a graph.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index</w:t>
      </w:r>
    </w:p>
    <w:p>
      <w:pPr>
        <w:keepNext w:val="0"/>
        <w:spacing w:before="0" w:after="160" w:line="276" w:lineRule="auto"/>
        <w:rPr>
          <w:rFonts w:ascii="Arial" w:eastAsia="Arial" w:hAnsi="Arial" w:cs="Arial"/>
        </w:rPr>
      </w:pPr>
      <w:r>
        <w:rPr>
          <w:rFonts w:ascii="Arial" w:eastAsia="Arial" w:hAnsi="Arial" w:cs="Arial"/>
          <w:sz w:val="22"/>
        </w:rPr>
        <w:t>Also called ‘exponent’. The power to which a number or algebraic expression is to be raised. The index or exponent is written as a superscript. Positive integral exponents indicate the number of times a term is to be multiplied by itself.</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indices</w:t>
      </w:r>
    </w:p>
    <w:p>
      <w:pPr>
        <w:keepNext w:val="0"/>
        <w:spacing w:before="0" w:after="160" w:line="276" w:lineRule="auto"/>
        <w:rPr>
          <w:rFonts w:ascii="Arial" w:eastAsia="Arial" w:hAnsi="Arial" w:cs="Arial"/>
        </w:rPr>
      </w:pPr>
      <w:r>
        <w:rPr>
          <w:rFonts w:ascii="Arial" w:eastAsia="Arial" w:hAnsi="Arial" w:cs="Arial"/>
          <w:sz w:val="22"/>
        </w:rPr>
        <w:t>The plural of the term index.</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inequality</w:t>
      </w:r>
    </w:p>
    <w:p>
      <w:pPr>
        <w:keepNext w:val="0"/>
        <w:spacing w:before="0" w:after="160" w:line="276" w:lineRule="auto"/>
        <w:rPr>
          <w:rFonts w:ascii="Arial" w:eastAsia="Arial" w:hAnsi="Arial" w:cs="Arial"/>
        </w:rPr>
      </w:pPr>
      <w:r>
        <w:rPr>
          <w:rFonts w:ascii="Arial" w:eastAsia="Arial" w:hAnsi="Arial" w:cs="Arial"/>
          <w:sz w:val="22"/>
        </w:rPr>
        <w:t>A statement that one number or algebraic expression is less than (or greater than) another. There are 4 types of inequalities:</w:t>
      </w:r>
    </w:p>
    <w:p>
      <w:pPr>
        <w:pStyle w:val="ListParagraph"/>
        <w:keepNext w:val="0"/>
        <w:numPr>
          <w:ilvl w:val="0"/>
          <w:numId w:val="219"/>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less than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&lt;</m:t>
          </m:r>
          <m:r>
            <w:rPr>
              <w:rFonts w:ascii="Arial" w:eastAsia="Arial" w:hAnsi="Arial" w:cs="Arial"/>
              <w:sz w:val="22"/>
            </w:rPr>
            <m:t>b</m:t>
          </m:r>
        </m:oMath>
      </m:oMathPara>
    </w:p>
    <w:p>
      <w:pPr>
        <w:pStyle w:val="ListParagraph"/>
        <w:keepNext w:val="0"/>
        <w:numPr>
          <w:ilvl w:val="0"/>
          <w:numId w:val="219"/>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greater than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b</m:t>
          </m:r>
        </m:oMath>
      </m:oMathPara>
    </w:p>
    <w:p>
      <w:pPr>
        <w:pStyle w:val="ListParagraph"/>
        <w:keepNext w:val="0"/>
        <w:numPr>
          <w:ilvl w:val="0"/>
          <w:numId w:val="219"/>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less than or equal to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p>
    <w:p>
      <w:pPr>
        <w:pStyle w:val="ListParagraph"/>
        <w:keepNext w:val="0"/>
        <w:numPr>
          <w:ilvl w:val="0"/>
          <w:numId w:val="219"/>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greater than or equal to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 Advanced, Extension 1, Extension 2: An order relation between one number or algebraic expression and another.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inference</w:t>
      </w:r>
    </w:p>
    <w:p>
      <w:pPr>
        <w:keepNext w:val="0"/>
        <w:spacing w:before="0" w:after="160" w:line="276" w:lineRule="auto"/>
        <w:rPr>
          <w:rFonts w:ascii="Arial" w:eastAsia="Arial" w:hAnsi="Arial" w:cs="Arial"/>
        </w:rPr>
      </w:pPr>
      <w:r>
        <w:rPr>
          <w:rFonts w:ascii="Arial" w:eastAsia="Arial" w:hAnsi="Arial" w:cs="Arial"/>
          <w:sz w:val="22"/>
        </w:rPr>
        <w:t>A conclusion reached on the basis of evidence and reasoning.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infographic</w:t>
      </w:r>
    </w:p>
    <w:p>
      <w:pPr>
        <w:keepNext w:val="0"/>
        <w:spacing w:before="0" w:after="160" w:line="276" w:lineRule="auto"/>
        <w:rPr>
          <w:rFonts w:ascii="Arial" w:eastAsia="Arial" w:hAnsi="Arial" w:cs="Arial"/>
        </w:rPr>
      </w:pPr>
      <w:r>
        <w:rPr>
          <w:rFonts w:ascii="Arial" w:eastAsia="Arial" w:hAnsi="Arial" w:cs="Arial"/>
          <w:sz w:val="22"/>
        </w:rPr>
        <w:t>A chart, diagram or illustration (as in a book or magazine or on a website) that uses graphic elements to present information in a visually striking way.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integer</w:t>
      </w:r>
    </w:p>
    <w:p>
      <w:pPr>
        <w:keepNext w:val="0"/>
        <w:spacing w:before="0" w:after="160" w:line="276" w:lineRule="auto"/>
        <w:rPr>
          <w:rFonts w:ascii="Arial" w:eastAsia="Arial" w:hAnsi="Arial" w:cs="Arial"/>
        </w:rPr>
      </w:pPr>
      <w:r>
        <w:rPr>
          <w:rFonts w:ascii="Arial" w:eastAsia="Arial" w:hAnsi="Arial" w:cs="Arial"/>
          <w:sz w:val="22"/>
        </w:rPr>
        <w:t>A whole number, positive, negative or zero, e.g. −3, −2, −1, 0, 1, 2 …</w:t>
      </w:r>
    </w:p>
    <w:p>
      <w:pPr>
        <w:keepNext w:val="0"/>
        <w:spacing w:before="0" w:after="160" w:line="276" w:lineRule="auto"/>
        <w:rPr>
          <w:rFonts w:ascii="Arial" w:eastAsia="Arial" w:hAnsi="Arial" w:cs="Arial"/>
        </w:rPr>
      </w:pPr>
      <w:r>
        <w:rPr>
          <w:rFonts w:ascii="Arial" w:eastAsia="Arial" w:hAnsi="Arial" w:cs="Arial"/>
          <w:sz w:val="22"/>
        </w:rPr>
        <w:t>Extended in Advanced, Extension 1, Extension 2: The set of integers is usually denoted by ℤ.</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intercept</w:t>
      </w:r>
    </w:p>
    <w:p>
      <w:pPr>
        <w:keepNext w:val="0"/>
        <w:spacing w:before="0" w:after="160" w:line="276" w:lineRule="auto"/>
        <w:rPr>
          <w:rFonts w:ascii="Arial" w:eastAsia="Arial" w:hAnsi="Arial" w:cs="Arial"/>
        </w:rPr>
      </w:pPr>
      <w:r>
        <w:rPr>
          <w:rFonts w:ascii="Arial" w:eastAsia="Arial" w:hAnsi="Arial" w:cs="Arial"/>
          <w:sz w:val="22"/>
        </w:rPr>
        <w:t xml:space="preserve">The point at which a curve or function crosses an axis or other curve in a plane. The point at which a curve crosses the </w:t>
      </w:r>
      <m:oMathPara>
        <m:oMathParaPr>
          <m:jc m:val="left"/>
        </m:oMathParaPr>
        <m:oMath>
          <m:r>
            <w:rPr>
              <w:rFonts w:ascii="Arial" w:eastAsia="Arial" w:hAnsi="Arial" w:cs="Arial"/>
              <w:sz w:val="22"/>
            </w:rPr>
            <m:t>x</m:t>
          </m:r>
        </m:oMath>
      </m:oMathPara>
      <w:r>
        <w:rPr>
          <w:rFonts w:ascii="Arial" w:eastAsia="Arial" w:hAnsi="Arial" w:cs="Arial"/>
          <w:sz w:val="22"/>
        </w:rPr>
        <w:t xml:space="preserve">-axis </w:t>
      </w:r>
      <m:oMathPara>
        <m:oMathParaPr>
          <m:jc m:val="left"/>
        </m:oMathParaPr>
        <m:oMath>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0</m:t>
          </m:r>
          <m:r>
            <w:rPr>
              <w:rFonts w:ascii="Arial" w:eastAsia="Arial" w:hAnsi="Arial" w:cs="Arial"/>
              <w:sz w:val="22"/>
            </w:rPr>
            <m:t>)</m:t>
          </m:r>
        </m:oMath>
      </m:oMathPara>
      <w:r>
        <w:rPr>
          <w:rFonts w:ascii="Arial" w:eastAsia="Arial" w:hAnsi="Arial" w:cs="Arial"/>
          <w:sz w:val="22"/>
        </w:rPr>
        <w:t xml:space="preserve"> is called the </w:t>
      </w:r>
      <m:oMathPara>
        <m:oMathParaPr>
          <m:jc m:val="left"/>
        </m:oMathParaPr>
        <m:oMath>
          <m:r>
            <w:rPr>
              <w:rFonts w:ascii="Arial" w:eastAsia="Arial" w:hAnsi="Arial" w:cs="Arial"/>
              <w:sz w:val="22"/>
            </w:rPr>
            <m:t>x</m:t>
          </m:r>
        </m:oMath>
      </m:oMathPara>
      <w:r>
        <w:rPr>
          <w:rFonts w:ascii="Arial" w:eastAsia="Arial" w:hAnsi="Arial" w:cs="Arial"/>
          <w:sz w:val="22"/>
        </w:rPr>
        <w:t xml:space="preserve">-intercept and the point at which a curve crosses the </w:t>
      </w:r>
      <m:oMathPara>
        <m:oMathParaPr>
          <m:jc m:val="left"/>
        </m:oMathParaPr>
        <m:oMath>
          <m:r>
            <w:rPr>
              <w:rFonts w:ascii="Arial" w:eastAsia="Arial" w:hAnsi="Arial" w:cs="Arial"/>
              <w:sz w:val="22"/>
            </w:rPr>
            <m:t>y</m:t>
          </m:r>
        </m:oMath>
      </m:oMathPara>
      <w:r>
        <w:rPr>
          <w:rFonts w:ascii="Arial" w:eastAsia="Arial" w:hAnsi="Arial" w:cs="Arial"/>
          <w:sz w:val="22"/>
        </w:rPr>
        <w:t xml:space="preserve">-axis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0</m:t>
          </m:r>
          <m:r>
            <w:rPr>
              <w:rFonts w:ascii="Arial" w:eastAsia="Arial" w:hAnsi="Arial" w:cs="Arial"/>
              <w:sz w:val="22"/>
            </w:rPr>
            <m:t>)</m:t>
          </m:r>
        </m:oMath>
      </m:oMathPara>
      <w:r>
        <w:rPr>
          <w:rFonts w:ascii="Arial" w:eastAsia="Arial" w:hAnsi="Arial" w:cs="Arial"/>
          <w:sz w:val="22"/>
        </w:rPr>
        <w:t xml:space="preserve"> is called the </w:t>
      </w:r>
      <m:oMathPara>
        <m:oMathParaPr>
          <m:jc m:val="left"/>
        </m:oMathParaPr>
        <m:oMath>
          <m:r>
            <w:rPr>
              <w:rFonts w:ascii="Arial" w:eastAsia="Arial" w:hAnsi="Arial" w:cs="Arial"/>
              <w:sz w:val="22"/>
            </w:rPr>
            <m:t>y</m:t>
          </m:r>
        </m:oMath>
      </m:oMathPara>
      <w:r>
        <w:rPr>
          <w:rFonts w:ascii="Arial" w:eastAsia="Arial" w:hAnsi="Arial" w:cs="Arial"/>
          <w:sz w:val="22"/>
        </w:rPr>
        <w:t>-intercept.</w:t>
      </w:r>
    </w:p>
    <w:p>
      <w:pPr>
        <w:keepNext w:val="0"/>
        <w:spacing w:before="0" w:after="160" w:line="276" w:lineRule="auto"/>
        <w:rPr>
          <w:rFonts w:ascii="Arial" w:eastAsia="Arial" w:hAnsi="Arial" w:cs="Arial"/>
        </w:rPr>
      </w:pPr>
      <w:r>
        <w:rPr>
          <w:rFonts w:ascii="Arial" w:eastAsia="Arial" w:hAnsi="Arial" w:cs="Arial"/>
          <w:sz w:val="22"/>
        </w:rPr>
        <w:t xml:space="preserve">Extended in Advanced and Extension 1: The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Style w:val="Emphasis"/>
          <w:rFonts w:ascii="Arial" w:eastAsia="Arial" w:hAnsi="Arial" w:cs="Arial"/>
          <w:i/>
          <w:iCs/>
          <w:sz w:val="22"/>
        </w:rPr>
        <w:t>-</w:t>
      </w:r>
      <w:r>
        <w:rPr>
          <w:rFonts w:ascii="Arial" w:eastAsia="Arial" w:hAnsi="Arial" w:cs="Arial"/>
          <w:sz w:val="22"/>
        </w:rPr>
        <w:t xml:space="preserve">intercepts are sometimes taken to mean the signed distance from the point at which the curve crosses the axis to the origin, e.g. for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Style w:val="Emphasis"/>
          <w:rFonts w:ascii="Arial" w:eastAsia="Arial" w:hAnsi="Arial" w:cs="Arial"/>
          <w:i/>
          <w:iCs/>
          <w:sz w:val="22"/>
        </w:rPr>
        <w:t xml:space="preserve">, </w:t>
      </w:r>
      <w:r>
        <w:rPr>
          <w:rFonts w:ascii="Arial" w:eastAsia="Arial" w:hAnsi="Arial" w:cs="Arial"/>
          <w:sz w:val="22"/>
        </w:rPr>
        <w:t xml:space="preserve">the </w:t>
      </w:r>
      <m:oMathPara>
        <m:oMathParaPr>
          <m:jc m:val="left"/>
        </m:oMathParaPr>
        <m:oMath>
          <m:r>
            <w:rPr>
              <w:rFonts w:ascii="Arial" w:eastAsia="Arial" w:hAnsi="Arial" w:cs="Arial"/>
              <w:sz w:val="22"/>
            </w:rPr>
            <m:t>y</m:t>
          </m:r>
        </m:oMath>
      </m:oMathPara>
      <w:r>
        <w:rPr>
          <w:rFonts w:ascii="Arial" w:eastAsia="Arial" w:hAnsi="Arial" w:cs="Arial"/>
          <w:sz w:val="22"/>
        </w:rPr>
        <w:t xml:space="preserve">-intercept is </w:t>
      </w:r>
      <m:oMathPara>
        <m:oMathParaPr>
          <m:jc m:val="left"/>
        </m:oMathParaPr>
        <m:oMath>
          <m:r>
            <w:rPr>
              <w:rFonts w:ascii="Arial" w:eastAsia="Arial" w:hAnsi="Arial" w:cs="Arial"/>
              <w:sz w:val="22"/>
            </w:rPr>
            <m:t>c</m:t>
          </m:r>
        </m:oMath>
      </m:oMathPara>
      <w:r>
        <w:rPr>
          <w:rStyle w:val="Emphasis"/>
          <w:rFonts w:ascii="Arial" w:eastAsia="Arial" w:hAnsi="Arial" w:cs="Arial"/>
          <w:i/>
          <w:iCs/>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interior angle</w:t>
      </w:r>
    </w:p>
    <w:p>
      <w:pPr>
        <w:keepNext w:val="0"/>
        <w:spacing w:before="0" w:after="160" w:line="276" w:lineRule="auto"/>
        <w:rPr>
          <w:rFonts w:ascii="Arial" w:eastAsia="Arial" w:hAnsi="Arial" w:cs="Arial"/>
        </w:rPr>
      </w:pPr>
      <w:r>
        <w:rPr>
          <w:rFonts w:ascii="Arial" w:eastAsia="Arial" w:hAnsi="Arial" w:cs="Arial"/>
          <w:sz w:val="22"/>
        </w:rPr>
        <w:t>When referring to polygons, the inner angles formed by 2 adjacent sides.</w:t>
      </w:r>
    </w:p>
    <w:p>
      <w:pPr>
        <w:keepNext w:val="0"/>
        <w:spacing w:before="0" w:after="160" w:line="276" w:lineRule="auto"/>
        <w:rPr>
          <w:rFonts w:ascii="Arial" w:eastAsia="Arial" w:hAnsi="Arial" w:cs="Arial"/>
        </w:rPr>
      </w:pPr>
      <w:r>
        <w:rPr>
          <w:rFonts w:ascii="Arial" w:eastAsia="Arial" w:hAnsi="Arial" w:cs="Arial"/>
          <w:sz w:val="22"/>
        </w:rPr>
        <w:t>When referring to a transversal cutting through a pair of straight lines, the 4 angles formed are called interior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internal volume (capacity)</w:t>
      </w:r>
    </w:p>
    <w:p>
      <w:pPr>
        <w:keepNext w:val="0"/>
        <w:spacing w:before="0" w:after="160" w:line="276" w:lineRule="auto"/>
        <w:rPr>
          <w:rFonts w:ascii="Arial" w:eastAsia="Arial" w:hAnsi="Arial" w:cs="Arial"/>
        </w:rPr>
      </w:pPr>
      <w:r>
        <w:rPr>
          <w:rFonts w:ascii="Arial" w:eastAsia="Arial" w:hAnsi="Arial" w:cs="Arial"/>
          <w:sz w:val="22"/>
        </w:rPr>
        <w:t>A measure of how much a container can hold.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interpolate/interpolation</w:t>
      </w:r>
    </w:p>
    <w:p>
      <w:pPr>
        <w:keepNext w:val="0"/>
        <w:spacing w:before="0" w:after="160" w:line="276" w:lineRule="auto"/>
        <w:rPr>
          <w:rFonts w:ascii="Arial" w:eastAsia="Arial" w:hAnsi="Arial" w:cs="Arial"/>
        </w:rPr>
      </w:pPr>
      <w:r>
        <w:rPr>
          <w:rFonts w:ascii="Arial" w:eastAsia="Arial" w:hAnsi="Arial" w:cs="Arial"/>
          <w:sz w:val="22"/>
        </w:rPr>
        <w:t>Making predictions between known data values. For example, working between 2 known points on a graph to predict a value in between these points.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interquartile range (IQR)</w:t>
      </w:r>
    </w:p>
    <w:p>
      <w:pPr>
        <w:keepNext w:val="0"/>
        <w:spacing w:before="0" w:after="160" w:line="276" w:lineRule="auto"/>
        <w:rPr>
          <w:rFonts w:ascii="Arial" w:eastAsia="Arial" w:hAnsi="Arial" w:cs="Arial"/>
        </w:rPr>
      </w:pPr>
      <w:r>
        <w:rPr>
          <w:rFonts w:ascii="Arial" w:eastAsia="Arial" w:hAnsi="Arial" w:cs="Arial"/>
          <w:sz w:val="22"/>
        </w:rPr>
        <w:t xml:space="preserve">A measure of the spread within a numerical dataset. It is equal to the upper quartile </w:t>
      </w:r>
      <m:oMathPara>
        <m:oMathParaPr>
          <m:jc m:val="left"/>
        </m:oMathParaPr>
        <m:oMath>
          <m:d>
            <m:dPr>
              <m:sepChr m:val="|"/>
            </m:dPr>
            <m:e>
              <m:sSub>
                <m:e>
                  <m:r>
                    <w:rPr>
                      <w:rFonts w:ascii="Arial" w:eastAsia="Arial" w:hAnsi="Arial" w:cs="Arial"/>
                      <w:sz w:val="22"/>
                    </w:rPr>
                    <m:t>Q</m:t>
                  </m:r>
                </m:e>
                <m:sub>
                  <m:r>
                    <w:rPr>
                      <w:rFonts w:ascii="Arial" w:eastAsia="Arial" w:hAnsi="Arial" w:cs="Arial"/>
                      <w:sz w:val="22"/>
                    </w:rPr>
                    <m:t>3</m:t>
                  </m:r>
                </m:sub>
              </m:sSub>
            </m:e>
          </m:d>
        </m:oMath>
      </m:oMathPara>
      <w:r>
        <w:rPr>
          <w:rFonts w:ascii="Arial" w:eastAsia="Arial" w:hAnsi="Arial" w:cs="Arial"/>
          <w:sz w:val="22"/>
        </w:rPr>
        <w:t xml:space="preserve"> minus the lower quartile </w:t>
      </w:r>
      <m:oMathPara>
        <m:oMathParaPr>
          <m:jc m:val="left"/>
        </m:oMathParaPr>
        <m:oMath>
          <m:d>
            <m:dPr>
              <m:sepChr m:val="|"/>
            </m:dPr>
            <m:e>
              <m:sSub>
                <m:e>
                  <m:r>
                    <w:rPr>
                      <w:rFonts w:ascii="Arial" w:eastAsia="Arial" w:hAnsi="Arial" w:cs="Arial"/>
                      <w:sz w:val="22"/>
                    </w:rPr>
                    <m:t>Q</m:t>
                  </m:r>
                </m:e>
                <m:sub>
                  <m:r>
                    <w:rPr>
                      <w:rFonts w:ascii="Arial" w:eastAsia="Arial" w:hAnsi="Arial" w:cs="Arial"/>
                      <w:sz w:val="22"/>
                    </w:rPr>
                    <m:t>1</m:t>
                  </m:r>
                </m:sub>
              </m:sSub>
            </m:e>
          </m:d>
        </m:oMath>
      </m:oMathPara>
      <w:r>
        <w:rPr>
          <w:rFonts w:ascii="Arial" w:eastAsia="Arial" w:hAnsi="Arial" w:cs="Arial"/>
          <w:sz w:val="22"/>
        </w:rPr>
        <w:t xml:space="preserve">; that is, </w:t>
      </w:r>
      <m:oMathPara>
        <m:oMathParaPr>
          <m:jc m:val="left"/>
        </m:oMathParaPr>
        <m:oMath>
          <m:r>
            <w:rPr>
              <w:rFonts w:ascii="Arial" w:eastAsia="Arial" w:hAnsi="Arial" w:cs="Arial"/>
              <w:sz w:val="22"/>
            </w:rPr>
            <m:t>I</m:t>
          </m:r>
          <m:r>
            <w:rPr>
              <w:rFonts w:ascii="Arial" w:eastAsia="Arial" w:hAnsi="Arial" w:cs="Arial"/>
              <w:sz w:val="22"/>
            </w:rPr>
            <m:t>Q</m:t>
          </m:r>
          <m:r>
            <w:rPr>
              <w:rFonts w:ascii="Arial" w:eastAsia="Arial" w:hAnsi="Arial" w:cs="Arial"/>
              <w:sz w:val="22"/>
            </w:rPr>
            <m:t>R</m:t>
          </m:r>
          <m:r>
            <w:rPr>
              <w:rFonts w:ascii="Arial" w:eastAsia="Arial" w:hAnsi="Arial" w:cs="Arial"/>
              <w:sz w:val="22"/>
            </w:rPr>
            <m:t>=</m:t>
          </m:r>
          <m:sSub>
            <m:e>
              <m:r>
                <w:rPr>
                  <w:rFonts w:ascii="Arial" w:eastAsia="Arial" w:hAnsi="Arial" w:cs="Arial"/>
                  <w:sz w:val="22"/>
                </w:rPr>
                <m:t>Q</m:t>
              </m:r>
            </m:e>
            <m:sub>
              <m:r>
                <w:rPr>
                  <w:rFonts w:ascii="Arial" w:eastAsia="Arial" w:hAnsi="Arial" w:cs="Arial"/>
                  <w:sz w:val="22"/>
                </w:rPr>
                <m:t>3</m:t>
              </m:r>
            </m:sub>
          </m:sSub>
          <m:r>
            <w:rPr>
              <w:rFonts w:ascii="Arial" w:eastAsia="Arial" w:hAnsi="Arial" w:cs="Arial"/>
              <w:sz w:val="22"/>
            </w:rPr>
            <m:t>-</m:t>
          </m:r>
          <m:sSub>
            <m:e>
              <m:r>
                <w:rPr>
                  <w:rFonts w:ascii="Arial" w:eastAsia="Arial" w:hAnsi="Arial" w:cs="Arial"/>
                  <w:sz w:val="22"/>
                </w:rPr>
                <m:t>Q</m:t>
              </m:r>
            </m:e>
            <m:sub>
              <m:r>
                <w:rPr>
                  <w:rFonts w:ascii="Arial" w:eastAsia="Arial" w:hAnsi="Arial" w:cs="Arial"/>
                  <w:sz w:val="22"/>
                </w:rPr>
                <m:t>1</m:t>
              </m:r>
            </m:sub>
          </m:sSub>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The IQR is the width of an interval that contains the middle 50% (approximately) of the data values.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interval</w:t>
      </w:r>
    </w:p>
    <w:p>
      <w:pPr>
        <w:keepNext w:val="0"/>
        <w:spacing w:before="0" w:after="160" w:line="276" w:lineRule="auto"/>
        <w:rPr>
          <w:rFonts w:ascii="Arial" w:eastAsia="Arial" w:hAnsi="Arial" w:cs="Arial"/>
        </w:rPr>
      </w:pPr>
      <w:r>
        <w:rPr>
          <w:rFonts w:ascii="Arial" w:eastAsia="Arial" w:hAnsi="Arial" w:cs="Arial"/>
          <w:sz w:val="22"/>
        </w:rPr>
        <w:t>A continuous subset of the real number line. For example, ‘the set of all real numbers greater than or equal to 10’.</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209800" cy="1171575"/>
            <wp:docPr id="100053" name="" descr="A and B are 2 points on a line. The part of line between A and B is an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41"/>
                    <a:stretch>
                      <a:fillRect/>
                    </a:stretch>
                  </pic:blipFill>
                  <pic:spPr>
                    <a:xfrm>
                      <a:off x="0" y="0"/>
                      <a:ext cx="2209800" cy="117157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inverse operation</w:t>
      </w:r>
    </w:p>
    <w:p>
      <w:pPr>
        <w:keepNext w:val="0"/>
        <w:spacing w:before="0" w:after="160" w:line="276" w:lineRule="auto"/>
        <w:rPr>
          <w:rFonts w:ascii="Arial" w:eastAsia="Arial" w:hAnsi="Arial" w:cs="Arial"/>
        </w:rPr>
      </w:pPr>
      <w:r>
        <w:rPr>
          <w:rFonts w:ascii="Arial" w:eastAsia="Arial" w:hAnsi="Arial" w:cs="Arial"/>
          <w:sz w:val="22"/>
        </w:rPr>
        <w:t>The operation that reverses the effect of another operation. </w:t>
      </w:r>
    </w:p>
    <w:p>
      <w:pPr>
        <w:keepNext w:val="0"/>
        <w:spacing w:before="0" w:after="160" w:line="276" w:lineRule="auto"/>
        <w:rPr>
          <w:rFonts w:ascii="Arial" w:eastAsia="Arial" w:hAnsi="Arial" w:cs="Arial"/>
        </w:rPr>
      </w:pPr>
      <w:r>
        <w:rPr>
          <w:rFonts w:ascii="Arial" w:eastAsia="Arial" w:hAnsi="Arial" w:cs="Arial"/>
          <w:sz w:val="22"/>
        </w:rPr>
        <w:t>Examples:</w:t>
      </w:r>
    </w:p>
    <w:p>
      <w:pPr>
        <w:pStyle w:val="ListParagraph"/>
        <w:keepNext w:val="0"/>
        <w:numPr>
          <w:ilvl w:val="0"/>
          <w:numId w:val="220"/>
        </w:numPr>
        <w:spacing w:before="0" w:after="120" w:line="276" w:lineRule="auto"/>
        <w:ind w:left="397" w:hanging="397"/>
        <w:contextualSpacing/>
        <w:jc w:val="left"/>
        <w:rPr>
          <w:rFonts w:ascii="Arial" w:eastAsia="Arial" w:hAnsi="Arial" w:cs="Arial"/>
        </w:rPr>
      </w:pPr>
      <w:r>
        <w:rPr>
          <w:rFonts w:ascii="Arial" w:eastAsia="Arial" w:hAnsi="Arial" w:cs="Arial"/>
          <w:sz w:val="22"/>
        </w:rPr>
        <w:t>Addition and subtraction are inverse operations. When you add 3 to 7 you get 10. If you then subtract 3, you get back to 7.</w:t>
      </w:r>
    </w:p>
    <w:p>
      <w:pPr>
        <w:pStyle w:val="ListParagraph"/>
        <w:keepNext w:val="0"/>
        <w:numPr>
          <w:ilvl w:val="0"/>
          <w:numId w:val="220"/>
        </w:numPr>
        <w:spacing w:before="0" w:after="120" w:line="276" w:lineRule="auto"/>
        <w:ind w:left="397" w:hanging="397"/>
        <w:contextualSpacing/>
        <w:jc w:val="left"/>
        <w:rPr>
          <w:rFonts w:ascii="Arial" w:eastAsia="Arial" w:hAnsi="Arial" w:cs="Arial"/>
        </w:rPr>
      </w:pPr>
      <w:r>
        <w:rPr>
          <w:rFonts w:ascii="Arial" w:eastAsia="Arial" w:hAnsi="Arial" w:cs="Arial"/>
          <w:sz w:val="22"/>
        </w:rPr>
        <w:t>Multiplication and division are inverse operations. When you multiply 6 by 2 you get 12. If you then divide by 2 you get back to 6.</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inverse variation</w:t>
      </w:r>
    </w:p>
    <w:p>
      <w:pPr>
        <w:keepNext w:val="0"/>
        <w:spacing w:before="0" w:after="160" w:line="276" w:lineRule="auto"/>
        <w:rPr>
          <w:rFonts w:ascii="Arial" w:eastAsia="Arial" w:hAnsi="Arial" w:cs="Arial"/>
        </w:rPr>
      </w:pPr>
      <w:r>
        <w:rPr>
          <w:rFonts w:ascii="Arial" w:eastAsia="Arial" w:hAnsi="Arial" w:cs="Arial"/>
          <w:sz w:val="22"/>
        </w:rPr>
        <w:t xml:space="preserve">When one variable increases as the other variable decreases. For example, if </w:t>
      </w:r>
      <m:oMathPara>
        <m:oMathParaPr>
          <m:jc m:val="left"/>
        </m:oMathParaPr>
        <m:oMath>
          <m:r>
            <w:rPr>
              <w:rFonts w:ascii="Arial" w:eastAsia="Arial" w:hAnsi="Arial" w:cs="Arial"/>
              <w:sz w:val="22"/>
            </w:rPr>
            <m:t>y</m:t>
          </m:r>
        </m:oMath>
      </m:oMathPara>
      <w:r>
        <w:rPr>
          <w:rFonts w:ascii="Arial" w:eastAsia="Arial" w:hAnsi="Arial" w:cs="Arial"/>
          <w:sz w:val="22"/>
        </w:rPr>
        <w:t xml:space="preserve"> is said to be ‘inversely proportional’ to </w:t>
      </w:r>
      <m:oMathPara>
        <m:oMathParaPr>
          <m:jc m:val="left"/>
        </m:oMathParaPr>
        <m:oMath>
          <m:r>
            <w:rPr>
              <w:rFonts w:ascii="Arial" w:eastAsia="Arial" w:hAnsi="Arial" w:cs="Arial"/>
              <w:sz w:val="22"/>
            </w:rPr>
            <m:t>x</m:t>
          </m:r>
        </m:oMath>
      </m:oMathPara>
      <w:r>
        <w:rPr>
          <w:rFonts w:ascii="Arial" w:eastAsia="Arial" w:hAnsi="Arial" w:cs="Arial"/>
          <w:sz w:val="22"/>
        </w:rPr>
        <w:t xml:space="preserve">, the equation is of the form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k</m:t>
          </m:r>
        </m:oMath>
      </m:oMathPara>
      <w:r>
        <w:rPr>
          <w:rFonts w:ascii="Arial" w:eastAsia="Arial" w:hAnsi="Arial" w:cs="Arial"/>
          <w:sz w:val="22"/>
        </w:rPr>
        <w:t xml:space="preserve"> is a constant of variation (or proportion). Also known as inverse proportion.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irrational number</w:t>
      </w:r>
    </w:p>
    <w:p>
      <w:pPr>
        <w:keepNext w:val="0"/>
        <w:spacing w:before="0" w:after="160" w:line="276" w:lineRule="auto"/>
        <w:rPr>
          <w:rFonts w:ascii="Arial" w:eastAsia="Arial" w:hAnsi="Arial" w:cs="Arial"/>
        </w:rPr>
      </w:pPr>
      <w:r>
        <w:rPr>
          <w:rFonts w:ascii="Arial" w:eastAsia="Arial" w:hAnsi="Arial" w:cs="Arial"/>
          <w:sz w:val="22"/>
        </w:rPr>
        <w:t xml:space="preserve">A number that cannot be expressed as a fraction in the form </w:t>
      </w:r>
      <m:oMathPara>
        <m:oMathParaPr>
          <m:jc m:val="left"/>
        </m:oMathParaPr>
        <m:oMath>
          <m:f>
            <m:num>
              <m:r>
                <w:rPr>
                  <w:rFonts w:ascii="Arial" w:eastAsia="Arial" w:hAnsi="Arial" w:cs="Arial"/>
                  <w:sz w:val="22"/>
                </w:rPr>
                <m:t>m</m:t>
              </m:r>
            </m:num>
            <m:den>
              <m:r>
                <w:rPr>
                  <w:rFonts w:ascii="Arial" w:eastAsia="Arial" w:hAnsi="Arial" w:cs="Arial"/>
                  <w:sz w:val="22"/>
                </w:rPr>
                <m:t>n</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m</m:t>
          </m:r>
        </m:oMath>
      </m:oMathPara>
      <w:r>
        <w:rPr>
          <w:rFonts w:ascii="Arial" w:eastAsia="Arial" w:hAnsi="Arial" w:cs="Arial"/>
          <w:sz w:val="22"/>
        </w:rPr>
        <w:t xml:space="preserve"> and </w:t>
      </w:r>
      <m:oMathPara>
        <m:oMathParaPr>
          <m:jc m:val="left"/>
        </m:oMathParaPr>
        <m:oMath>
          <m:r>
            <w:rPr>
              <w:rFonts w:ascii="Arial" w:eastAsia="Arial" w:hAnsi="Arial" w:cs="Arial"/>
              <w:sz w:val="22"/>
            </w:rPr>
            <m:t>n</m:t>
          </m:r>
        </m:oMath>
      </m:oMathPara>
      <w:r>
        <w:rPr>
          <w:rFonts w:ascii="Arial" w:eastAsia="Arial" w:hAnsi="Arial" w:cs="Arial"/>
          <w:sz w:val="22"/>
        </w:rPr>
        <w:t xml:space="preserve"> are integers and </w:t>
      </w:r>
      <m:oMathPara>
        <m:oMathParaPr>
          <m:jc m:val="left"/>
        </m:oMathParaPr>
        <m:oMath>
          <m:r>
            <w:rPr>
              <w:rFonts w:ascii="Arial" w:eastAsia="Arial" w:hAnsi="Arial" w:cs="Arial"/>
              <w:sz w:val="22"/>
            </w:rPr>
            <m:t>n</m:t>
          </m:r>
        </m:oMath>
      </m:oMathPara>
      <w:r>
        <w:rPr>
          <w:rFonts w:ascii="Arial" w:eastAsia="Arial" w:hAnsi="Arial" w:cs="Arial"/>
          <w:sz w:val="22"/>
        </w:rPr>
        <w:t xml:space="preserve"> is non-zero. The decimal form of irrational numbers does not terminate and is non-recurring.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jump strategy</w:t>
      </w:r>
    </w:p>
    <w:p>
      <w:pPr>
        <w:keepNext w:val="0"/>
        <w:spacing w:before="0" w:after="160" w:line="276" w:lineRule="auto"/>
        <w:rPr>
          <w:rFonts w:ascii="Arial" w:eastAsia="Arial" w:hAnsi="Arial" w:cs="Arial"/>
        </w:rPr>
      </w:pPr>
      <w:r>
        <w:rPr>
          <w:rFonts w:ascii="Arial" w:eastAsia="Arial" w:hAnsi="Arial" w:cs="Arial"/>
          <w:sz w:val="22"/>
        </w:rPr>
        <w:t>A mental calculation method that involves jumping from one number (usually the largest number) either forwards (addition) or backwards (subtraction) to the solution.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length</w:t>
      </w:r>
    </w:p>
    <w:p>
      <w:pPr>
        <w:keepNext w:val="0"/>
        <w:spacing w:before="0" w:after="160" w:line="276" w:lineRule="auto"/>
        <w:rPr>
          <w:rFonts w:ascii="Arial" w:eastAsia="Arial" w:hAnsi="Arial" w:cs="Arial"/>
        </w:rPr>
      </w:pPr>
      <w:r>
        <w:rPr>
          <w:rFonts w:ascii="Arial" w:eastAsia="Arial" w:hAnsi="Arial" w:cs="Arial"/>
          <w:sz w:val="22"/>
        </w:rPr>
        <w:t>Measure of an object from end to end.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w:t>
      </w:r>
    </w:p>
    <w:p>
      <w:pPr>
        <w:keepNext w:val="0"/>
        <w:spacing w:before="0" w:after="160" w:line="276" w:lineRule="auto"/>
        <w:rPr>
          <w:rFonts w:ascii="Arial" w:eastAsia="Arial" w:hAnsi="Arial" w:cs="Arial"/>
        </w:rPr>
      </w:pPr>
      <w:r>
        <w:rPr>
          <w:rFonts w:ascii="Arial" w:eastAsia="Arial" w:hAnsi="Arial" w:cs="Arial"/>
          <w:sz w:val="22"/>
        </w:rPr>
        <w:t>A one-dimensional figure that is straight, has no thickness and extends endlessly.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 of best fit</w:t>
      </w:r>
    </w:p>
    <w:p>
      <w:pPr>
        <w:keepNext w:val="0"/>
        <w:spacing w:before="0" w:after="160" w:line="276" w:lineRule="auto"/>
        <w:rPr>
          <w:rFonts w:ascii="Arial" w:eastAsia="Arial" w:hAnsi="Arial" w:cs="Arial"/>
        </w:rPr>
      </w:pPr>
      <w:r>
        <w:rPr>
          <w:rFonts w:ascii="Arial" w:eastAsia="Arial" w:hAnsi="Arial" w:cs="Arial"/>
          <w:sz w:val="22"/>
        </w:rPr>
        <w:t>A line drawn through a scatter plot of data points that represents the nature of the relationship between 2 variables.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linear equation</w:t>
      </w:r>
    </w:p>
    <w:p>
      <w:pPr>
        <w:keepNext w:val="0"/>
        <w:spacing w:before="0" w:after="160" w:line="276" w:lineRule="auto"/>
        <w:rPr>
          <w:rFonts w:ascii="Arial" w:eastAsia="Arial" w:hAnsi="Arial" w:cs="Arial"/>
        </w:rPr>
      </w:pPr>
      <w:r>
        <w:rPr>
          <w:rFonts w:ascii="Arial" w:eastAsia="Arial" w:hAnsi="Arial" w:cs="Arial"/>
          <w:sz w:val="22"/>
        </w:rPr>
        <w:t xml:space="preserve">An equation involving linear expressions. The general form of a linear equation in one variable is </w:t>
      </w:r>
      <m:oMathPara>
        <m:oMathParaPr>
          <m:jc m:val="left"/>
        </m:oMathParaPr>
        <m:oMath>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linear function</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y</m:t>
          </m:r>
        </m:oMath>
      </m:oMathPara>
      <w:r>
        <w:rPr>
          <w:rFonts w:ascii="Arial" w:eastAsia="Arial" w:hAnsi="Arial" w:cs="Arial"/>
          <w:sz w:val="22"/>
        </w:rPr>
        <w:t xml:space="preserve"> is a linear function of </w:t>
      </w:r>
      <m:oMathPara>
        <m:oMathParaPr>
          <m:jc m:val="left"/>
        </m:oMathParaPr>
        <m:oMath>
          <m:r>
            <w:rPr>
              <w:rFonts w:ascii="Arial" w:eastAsia="Arial" w:hAnsi="Arial" w:cs="Arial"/>
              <w:sz w:val="22"/>
            </w:rPr>
            <m:t>x</m:t>
          </m:r>
        </m:oMath>
      </m:oMathPara>
      <w:r>
        <w:rPr>
          <w:rFonts w:ascii="Arial" w:eastAsia="Arial" w:hAnsi="Arial" w:cs="Arial"/>
          <w:sz w:val="22"/>
        </w:rPr>
        <w:t xml:space="preserve"> if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m</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keepNext w:val="0"/>
        <w:spacing w:before="0" w:after="160" w:line="276" w:lineRule="auto"/>
        <w:rPr>
          <w:rFonts w:ascii="Arial" w:eastAsia="Arial" w:hAnsi="Arial" w:cs="Arial"/>
        </w:rPr>
      </w:pPr>
      <w:r>
        <w:rPr>
          <w:rFonts w:ascii="Arial" w:eastAsia="Arial" w:hAnsi="Arial" w:cs="Arial"/>
          <w:sz w:val="22"/>
        </w:rPr>
        <w:t xml:space="preserve">The graph of a linear function is a straight line, where </w:t>
      </w:r>
      <m:oMathPara>
        <m:oMathParaPr>
          <m:jc m:val="left"/>
        </m:oMathParaPr>
        <m:oMath>
          <m:r>
            <w:rPr>
              <w:rFonts w:ascii="Arial" w:eastAsia="Arial" w:hAnsi="Arial" w:cs="Arial"/>
              <w:sz w:val="22"/>
            </w:rPr>
            <m:t>m</m:t>
          </m:r>
        </m:oMath>
      </m:oMathPara>
      <w:r>
        <w:rPr>
          <w:rFonts w:ascii="Arial" w:eastAsia="Arial" w:hAnsi="Arial" w:cs="Arial"/>
          <w:sz w:val="22"/>
        </w:rPr>
        <w:t xml:space="preserve"> is the gradient and </w:t>
      </w:r>
      <m:oMathPara>
        <m:oMathParaPr>
          <m:jc m:val="left"/>
        </m:oMathParaPr>
        <m:oMath>
          <m:r>
            <w:rPr>
              <w:rFonts w:ascii="Arial" w:eastAsia="Arial" w:hAnsi="Arial" w:cs="Arial"/>
              <w:sz w:val="22"/>
            </w:rPr>
            <m:t>c</m:t>
          </m:r>
        </m:oMath>
      </m:oMathPara>
      <w:r>
        <w:rPr>
          <w:rFonts w:ascii="Arial" w:eastAsia="Arial" w:hAnsi="Arial" w:cs="Arial"/>
          <w:sz w:val="22"/>
        </w:rPr>
        <w:t xml:space="preserve"> is the </w:t>
      </w:r>
      <m:oMathPara>
        <m:oMathParaPr>
          <m:jc m:val="left"/>
        </m:oMathParaPr>
        <m:oMath>
          <m:r>
            <w:rPr>
              <w:rFonts w:ascii="Arial" w:eastAsia="Arial" w:hAnsi="Arial" w:cs="Arial"/>
              <w:sz w:val="22"/>
            </w:rPr>
            <m:t>y</m:t>
          </m:r>
        </m:oMath>
      </m:oMathPara>
      <w:r>
        <w:rPr>
          <w:rFonts w:ascii="Arial" w:eastAsia="Arial" w:hAnsi="Arial" w:cs="Arial"/>
          <w:sz w:val="22"/>
        </w:rPr>
        <w:t>-intercept.</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42" w:history="1">
        <w:r>
          <w:rPr>
            <w:rStyle w:val="Hyperlink"/>
            <w:rFonts w:ascii="Arial" w:eastAsia="Arial" w:hAnsi="Arial" w:cs="Arial"/>
            <w:color w:val="0000EE"/>
            <w:sz w:val="22"/>
            <w:u w:color="0000EE"/>
          </w:rPr>
          <w:t>linear relationship</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linear pattern</w:t>
      </w:r>
    </w:p>
    <w:p>
      <w:pPr>
        <w:keepNext w:val="0"/>
        <w:spacing w:before="0" w:after="160" w:line="276" w:lineRule="auto"/>
        <w:rPr>
          <w:rFonts w:ascii="Arial" w:eastAsia="Arial" w:hAnsi="Arial" w:cs="Arial"/>
        </w:rPr>
      </w:pPr>
      <w:r>
        <w:rPr>
          <w:rFonts w:ascii="Arial" w:eastAsia="Arial" w:hAnsi="Arial" w:cs="Arial"/>
          <w:sz w:val="22"/>
        </w:rPr>
        <w:t>A pattern created by the regular repetition of units with the same difference between terms.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linear relationship</w:t>
      </w:r>
    </w:p>
    <w:p>
      <w:pPr>
        <w:keepNext w:val="0"/>
        <w:spacing w:before="0" w:after="160" w:line="276" w:lineRule="auto"/>
        <w:rPr>
          <w:rFonts w:ascii="Arial" w:eastAsia="Arial" w:hAnsi="Arial" w:cs="Arial"/>
        </w:rPr>
      </w:pPr>
      <w:r>
        <w:rPr>
          <w:rFonts w:ascii="Arial" w:eastAsia="Arial" w:hAnsi="Arial" w:cs="Arial"/>
          <w:sz w:val="22"/>
        </w:rPr>
        <w:t xml:space="preserve">Two variables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are in a linear relationship (or form a linear function) if they are connected by an equation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Graphically, </w:t>
      </w:r>
      <m:oMathPara>
        <m:oMathParaPr>
          <m:jc m:val="left"/>
        </m:oMathParaPr>
        <m:oMath>
          <m:r>
            <w:rPr>
              <w:rFonts w:ascii="Arial" w:eastAsia="Arial" w:hAnsi="Arial" w:cs="Arial"/>
              <w:sz w:val="22"/>
            </w:rPr>
            <m:t>m</m:t>
          </m:r>
        </m:oMath>
      </m:oMathPara>
      <w:r>
        <w:rPr>
          <w:rFonts w:ascii="Arial" w:eastAsia="Arial" w:hAnsi="Arial" w:cs="Arial"/>
          <w:sz w:val="22"/>
        </w:rPr>
        <w:t xml:space="preserve"> is the gradient and </w:t>
      </w:r>
      <m:oMathPara>
        <m:oMathParaPr>
          <m:jc m:val="left"/>
        </m:oMathParaPr>
        <m:oMath>
          <m:r>
            <w:rPr>
              <w:rFonts w:ascii="Arial" w:eastAsia="Arial" w:hAnsi="Arial" w:cs="Arial"/>
              <w:sz w:val="22"/>
            </w:rPr>
            <m:t>c</m:t>
          </m:r>
        </m:oMath>
      </m:oMathPara>
      <w:r>
        <w:rPr>
          <w:rFonts w:ascii="Arial" w:eastAsia="Arial" w:hAnsi="Arial" w:cs="Arial"/>
          <w:sz w:val="22"/>
        </w:rPr>
        <w:t xml:space="preserve"> is the intercept with the vertical axis of the corresponding linear graph.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list</w:t>
      </w:r>
    </w:p>
    <w:p>
      <w:pPr>
        <w:keepNext w:val="0"/>
        <w:spacing w:before="0" w:after="160" w:line="276" w:lineRule="auto"/>
        <w:rPr>
          <w:rFonts w:ascii="Arial" w:eastAsia="Arial" w:hAnsi="Arial" w:cs="Arial"/>
        </w:rPr>
      </w:pPr>
      <w:r>
        <w:rPr>
          <w:rFonts w:ascii="Arial" w:eastAsia="Arial" w:hAnsi="Arial" w:cs="Arial"/>
          <w:sz w:val="22"/>
        </w:rPr>
        <w:t>A number of items, typically presented one after the 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literal equation</w:t>
      </w:r>
    </w:p>
    <w:p>
      <w:pPr>
        <w:keepNext w:val="0"/>
        <w:spacing w:before="0" w:after="160" w:line="276" w:lineRule="auto"/>
        <w:rPr>
          <w:rFonts w:ascii="Arial" w:eastAsia="Arial" w:hAnsi="Arial" w:cs="Arial"/>
        </w:rPr>
      </w:pPr>
      <w:r>
        <w:rPr>
          <w:rFonts w:ascii="Arial" w:eastAsia="Arial" w:hAnsi="Arial" w:cs="Arial"/>
          <w:sz w:val="22"/>
        </w:rPr>
        <w:t xml:space="preserve">An equation that contains mostly letters, such as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2</m:t>
          </m:r>
          <m:r>
            <w:rPr>
              <w:rFonts w:ascii="Arial" w:eastAsia="Arial" w:hAnsi="Arial" w:cs="Arial"/>
              <w:sz w:val="22"/>
            </w:rPr>
            <m:t>l</m:t>
          </m:r>
          <m:r>
            <w:rPr>
              <w:rFonts w:ascii="Arial" w:eastAsia="Arial" w:hAnsi="Arial" w:cs="Arial"/>
              <w:sz w:val="22"/>
            </w:rPr>
            <m:t>+</m:t>
          </m:r>
          <m:r>
            <w:rPr>
              <w:rFonts w:ascii="Arial" w:eastAsia="Arial" w:hAnsi="Arial" w:cs="Arial"/>
              <w:sz w:val="22"/>
            </w:rPr>
            <m:t>2</m:t>
          </m:r>
          <m:r>
            <w:rPr>
              <w:rFonts w:ascii="Arial" w:eastAsia="Arial" w:hAnsi="Arial" w:cs="Arial"/>
              <w:sz w:val="22"/>
            </w:rPr>
            <m:t>w</m:t>
          </m:r>
        </m:oMath>
      </m:oMathPara>
      <w:r>
        <w:rPr>
          <w:rFonts w:ascii="Arial" w:eastAsia="Arial" w:hAnsi="Arial" w:cs="Arial"/>
          <w:sz w:val="22"/>
        </w:rPr>
        <w:t>, where each variable represents a quantity ‘literally’. Formulas are literal equations.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logarithm</w:t>
      </w:r>
    </w:p>
    <w:p>
      <w:pPr>
        <w:keepNext w:val="0"/>
        <w:spacing w:before="0" w:after="160" w:line="276" w:lineRule="auto"/>
        <w:rPr>
          <w:rFonts w:ascii="Arial" w:eastAsia="Arial" w:hAnsi="Arial" w:cs="Arial"/>
        </w:rPr>
      </w:pPr>
      <w:r>
        <w:rPr>
          <w:rFonts w:ascii="Arial" w:eastAsia="Arial" w:hAnsi="Arial" w:cs="Arial"/>
          <w:sz w:val="22"/>
        </w:rPr>
        <w:t xml:space="preserve">The logarithm of a positive number </w:t>
      </w:r>
      <m:oMathPara>
        <m:oMathParaPr>
          <m:jc m:val="left"/>
        </m:oMathParaPr>
        <m:oMath>
          <m:r>
            <w:rPr>
              <w:rFonts w:ascii="Arial" w:eastAsia="Arial" w:hAnsi="Arial" w:cs="Arial"/>
              <w:sz w:val="22"/>
            </w:rPr>
            <m:t>x</m:t>
          </m:r>
        </m:oMath>
      </m:oMathPara>
      <w:r>
        <w:rPr>
          <w:rFonts w:ascii="Arial" w:eastAsia="Arial" w:hAnsi="Arial" w:cs="Arial"/>
          <w:sz w:val="22"/>
        </w:rPr>
        <w:t xml:space="preserve"> is the power to which a given number </w:t>
      </w:r>
      <m:oMathPara>
        <m:oMathParaPr>
          <m:jc m:val="left"/>
        </m:oMathParaPr>
        <m:oMath>
          <m:r>
            <w:rPr>
              <w:rFonts w:ascii="Arial" w:eastAsia="Arial" w:hAnsi="Arial" w:cs="Arial"/>
              <w:sz w:val="22"/>
            </w:rPr>
            <m:t>b</m:t>
          </m:r>
        </m:oMath>
      </m:oMathPara>
      <w:r>
        <w:rPr>
          <w:rFonts w:ascii="Arial" w:eastAsia="Arial" w:hAnsi="Arial" w:cs="Arial"/>
          <w:sz w:val="22"/>
        </w:rPr>
        <w:t xml:space="preserve">, called the base, must be raised in order to produce the number </w:t>
      </w:r>
      <m:oMathPara>
        <m:oMathParaPr>
          <m:jc m:val="left"/>
        </m:oMathParaPr>
        <m:oMath>
          <m:r>
            <w:rPr>
              <w:rFonts w:ascii="Arial" w:eastAsia="Arial" w:hAnsi="Arial" w:cs="Arial"/>
              <w:sz w:val="22"/>
            </w:rPr>
            <m:t>x</m:t>
          </m:r>
        </m:oMath>
      </m:oMathPara>
      <w:r>
        <w:rPr>
          <w:rFonts w:ascii="Arial" w:eastAsia="Arial" w:hAnsi="Arial" w:cs="Arial"/>
          <w:sz w:val="22"/>
        </w:rPr>
        <w:t xml:space="preserve">. The logarithm of </w:t>
      </w:r>
      <m:oMathPara>
        <m:oMathParaPr>
          <m:jc m:val="left"/>
        </m:oMathParaPr>
        <m:oMath>
          <m:r>
            <w:rPr>
              <w:rFonts w:ascii="Arial" w:eastAsia="Arial" w:hAnsi="Arial" w:cs="Arial"/>
              <w:sz w:val="22"/>
            </w:rPr>
            <m:t>x</m:t>
          </m:r>
        </m:oMath>
      </m:oMathPara>
      <w:r>
        <w:rPr>
          <w:rFonts w:ascii="Arial" w:eastAsia="Arial" w:hAnsi="Arial" w:cs="Arial"/>
          <w:sz w:val="22"/>
        </w:rPr>
        <w:t xml:space="preserve">, to the base </w:t>
      </w:r>
      <m:oMathPara>
        <m:oMathParaPr>
          <m:jc m:val="left"/>
        </m:oMathParaPr>
        <m:oMath>
          <m:r>
            <w:rPr>
              <w:rFonts w:ascii="Arial" w:eastAsia="Arial" w:hAnsi="Arial" w:cs="Arial"/>
              <w:sz w:val="22"/>
            </w:rPr>
            <m:t>b</m:t>
          </m:r>
        </m:oMath>
      </m:oMathPara>
      <w:r>
        <w:rPr>
          <w:rFonts w:ascii="Arial" w:eastAsia="Arial" w:hAnsi="Arial" w:cs="Arial"/>
          <w:sz w:val="22"/>
        </w:rPr>
        <w:t xml:space="preserve"> is denoted by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b</m:t>
                  </m:r>
                </m:sub>
              </m:sSub>
            </m:fName>
            <m:e>
              <m:r>
                <w:rPr>
                  <w:rFonts w:ascii="Arial" w:eastAsia="Arial" w:hAnsi="Arial" w:cs="Arial"/>
                  <w:sz w:val="22"/>
                </w:rPr>
                <m:t>x</m:t>
              </m:r>
            </m:e>
          </m:func>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Algebraically: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b</m:t>
                  </m:r>
                </m:sub>
              </m:sSub>
            </m:fName>
            <m:e>
              <m:r>
                <w:rPr>
                  <w:rFonts w:ascii="Arial" w:eastAsia="Arial" w:hAnsi="Arial" w:cs="Arial"/>
                  <w:sz w:val="22"/>
                </w:rPr>
                <m:t>x</m:t>
              </m:r>
            </m:e>
          </m:func>
          <m:r>
            <w:rPr>
              <w:rFonts w:ascii="Arial" w:eastAsia="Arial" w:hAnsi="Arial" w:cs="Arial"/>
              <w:sz w:val="22"/>
            </w:rPr>
            <m:t>=</m:t>
          </m:r>
          <m:r>
            <w:rPr>
              <w:rFonts w:ascii="Arial" w:eastAsia="Arial" w:hAnsi="Arial" w:cs="Arial"/>
              <w:sz w:val="22"/>
            </w:rPr>
            <m:t>y</m:t>
          </m:r>
        </m:oMath>
      </m:oMathPara>
      <w:r>
        <w:rPr>
          <w:rFonts w:ascii="Arial" w:eastAsia="Arial" w:hAnsi="Arial" w:cs="Arial"/>
          <w:sz w:val="22"/>
        </w:rPr>
        <w:t xml:space="preserve"> is equivalent to </w:t>
      </w:r>
      <m:oMathPara>
        <m:oMathParaPr>
          <m:jc m:val="left"/>
        </m:oMathParaPr>
        <m:oMath>
          <m:sSup>
            <m:e>
              <m:r>
                <w:rPr>
                  <w:rFonts w:ascii="Arial" w:eastAsia="Arial" w:hAnsi="Arial" w:cs="Arial"/>
                  <w:sz w:val="22"/>
                </w:rPr>
                <m:t>b</m:t>
              </m:r>
            </m:e>
            <m:sup>
              <m:r>
                <w:rPr>
                  <w:rFonts w:ascii="Arial" w:eastAsia="Arial" w:hAnsi="Arial" w:cs="Arial"/>
                  <w:sz w:val="22"/>
                </w:rPr>
                <m:t>y</m:t>
              </m:r>
            </m:sup>
          </m:sSup>
          <m:r>
            <w:rPr>
              <w:rFonts w:ascii="Arial" w:eastAsia="Arial" w:hAnsi="Arial" w:cs="Arial"/>
              <w:sz w:val="22"/>
            </w:rPr>
            <m:t>=</m:t>
          </m:r>
          <m:r>
            <w:rPr>
              <w:rFonts w:ascii="Arial" w:eastAsia="Arial" w:hAnsi="Arial" w:cs="Arial"/>
              <w:sz w:val="22"/>
            </w:rPr>
            <m:t>x</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logarithmic scale</w:t>
      </w:r>
    </w:p>
    <w:p>
      <w:pPr>
        <w:keepNext w:val="0"/>
        <w:spacing w:before="0" w:after="160" w:line="276" w:lineRule="auto"/>
        <w:rPr>
          <w:rFonts w:ascii="Arial" w:eastAsia="Arial" w:hAnsi="Arial" w:cs="Arial"/>
        </w:rPr>
      </w:pPr>
      <w:r>
        <w:rPr>
          <w:rFonts w:ascii="Arial" w:eastAsia="Arial" w:hAnsi="Arial" w:cs="Arial"/>
          <w:sz w:val="22"/>
        </w:rPr>
        <w:t>A scale where successive endpoint values of intervals increase by a constant factor (multiplicatively). Contrast with linear scales in which the increase is a constant amount.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762500" cy="3857625"/>
            <wp:docPr id="100055" name="" descr="A logarithmic scale and a linear scale of equal length. Detail in definition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43"/>
                    <a:stretch>
                      <a:fillRect/>
                    </a:stretch>
                  </pic:blipFill>
                  <pic:spPr>
                    <a:xfrm>
                      <a:off x="0" y="0"/>
                      <a:ext cx="4762500" cy="38576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magnitude</w:t>
      </w:r>
    </w:p>
    <w:p>
      <w:pPr>
        <w:keepNext w:val="0"/>
        <w:spacing w:before="0" w:after="160" w:line="276" w:lineRule="auto"/>
        <w:rPr>
          <w:rFonts w:ascii="Arial" w:eastAsia="Arial" w:hAnsi="Arial" w:cs="Arial"/>
        </w:rPr>
      </w:pPr>
      <w:r>
        <w:rPr>
          <w:rFonts w:ascii="Arial" w:eastAsia="Arial" w:hAnsi="Arial" w:cs="Arial"/>
          <w:sz w:val="22"/>
        </w:rPr>
        <w:t xml:space="preserve">The size or absolute value of a number. For example, </w:t>
      </w:r>
      <m:oMathPara>
        <m:oMathParaPr>
          <m:jc m:val="left"/>
        </m:oMathParaPr>
        <m:oMath>
          <m:r>
            <w:rPr>
              <w:rFonts w:ascii="Arial" w:eastAsia="Arial" w:hAnsi="Arial" w:cs="Arial"/>
              <w:sz w:val="22"/>
            </w:rPr>
            <m:t>+</m:t>
          </m:r>
        </m:oMath>
      </m:oMathPara>
      <w:r>
        <w:rPr>
          <w:rFonts w:ascii="Arial" w:eastAsia="Arial" w:hAnsi="Arial" w:cs="Arial"/>
          <w:sz w:val="22"/>
        </w:rPr>
        <w:t xml:space="preserve">4 and </w:t>
      </w:r>
      <m:oMathPara>
        <m:oMathParaPr>
          <m:jc m:val="left"/>
        </m:oMathParaPr>
        <m:oMath>
          <m:r>
            <w:rPr>
              <w:rFonts w:ascii="Arial" w:eastAsia="Arial" w:hAnsi="Arial" w:cs="Arial"/>
              <w:sz w:val="22"/>
            </w:rPr>
            <m:t>-</m:t>
          </m:r>
        </m:oMath>
      </m:oMathPara>
      <w:r>
        <w:rPr>
          <w:rFonts w:ascii="Arial" w:eastAsia="Arial" w:hAnsi="Arial" w:cs="Arial"/>
          <w:sz w:val="22"/>
        </w:rPr>
        <w:t>4 have a magnitude of 4.</w:t>
      </w:r>
    </w:p>
    <w:p>
      <w:pPr>
        <w:keepNext w:val="0"/>
        <w:spacing w:before="0" w:after="160" w:line="276" w:lineRule="auto"/>
        <w:rPr>
          <w:rFonts w:ascii="Arial" w:eastAsia="Arial" w:hAnsi="Arial" w:cs="Arial"/>
        </w:rPr>
      </w:pPr>
      <w:r>
        <w:rPr>
          <w:rFonts w:ascii="Arial" w:eastAsia="Arial" w:hAnsi="Arial" w:cs="Arial"/>
          <w:sz w:val="22"/>
        </w:rPr>
        <w:t>Extended in</w:t>
      </w:r>
      <w:r>
        <w:rPr>
          <w:rFonts w:ascii="Arial" w:eastAsia="Arial" w:hAnsi="Arial" w:cs="Arial"/>
          <w:sz w:val="22"/>
        </w:rPr>
        <w:t xml:space="preserve"> Mathematics Extension 1 and Mathematics Extension 2: For a vector, the magnitude is its length, given by </w:t>
      </w:r>
      <m:oMathPara>
        <m:oMathParaPr>
          <m:jc m:val="left"/>
        </m:oMathParaPr>
        <m:oMath>
          <m:d>
            <m:dPr>
              <m:begChr m:val="|"/>
              <m:endChr m:val="|"/>
              <m:sepChr m:val="|"/>
            </m:dPr>
            <m:e>
              <m:r>
                <w:rPr>
                  <w:rFonts w:ascii="Arial" w:eastAsia="Arial" w:hAnsi="Arial" w:cs="Arial"/>
                  <w:sz w:val="22"/>
                </w:rPr>
                <m:t>x</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r>
                <m:rPr>
                  <m:sty m:val="b"/>
                </m:rPr>
                <w:rPr>
                  <w:rFonts w:ascii="Arial" w:eastAsia="Arial" w:hAnsi="Arial" w:cs="Arial"/>
                  <w:sz w:val="22"/>
                </w:rPr>
                <m:t>j</m:t>
              </m:r>
            </m:e>
          </m:d>
          <m:r>
            <w:rPr>
              <w:rFonts w:ascii="Arial" w:eastAsia="Arial" w:hAnsi="Arial" w:cs="Arial"/>
              <w:sz w:val="22"/>
            </w:rPr>
            <m:t>=</m:t>
          </m:r>
          <m:rad>
            <m:radPr>
              <m:degHide/>
            </m:radPr>
            <m:deg/>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e>
          </m:rad>
        </m:oMath>
      </m:oMathPara>
      <w:r>
        <w:rPr>
          <w:rFonts w:ascii="Arial" w:eastAsia="Arial" w:hAnsi="Arial" w:cs="Arial"/>
          <w:sz w:val="22"/>
        </w:rPr>
        <w:t xml:space="preserve"> for 2D vectors and </w:t>
      </w:r>
      <m:oMathPara>
        <m:oMathParaPr>
          <m:jc m:val="left"/>
        </m:oMathParaPr>
        <m:oMath>
          <m:d>
            <m:dPr>
              <m:begChr m:val="|"/>
              <m:endChr m:val="|"/>
              <m:sepChr m:val="|"/>
            </m:dPr>
            <m:e>
              <m:r>
                <w:rPr>
                  <w:rFonts w:ascii="Arial" w:eastAsia="Arial" w:hAnsi="Arial" w:cs="Arial"/>
                  <w:sz w:val="22"/>
                </w:rPr>
                <m:t>x</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r>
                <m:rPr>
                  <m:sty m:val="b"/>
                </m:rPr>
                <w:rPr>
                  <w:rFonts w:ascii="Arial" w:eastAsia="Arial" w:hAnsi="Arial" w:cs="Arial"/>
                  <w:sz w:val="22"/>
                </w:rPr>
                <m:t>j</m:t>
              </m:r>
              <m:r>
                <w:rPr>
                  <w:rFonts w:ascii="Arial" w:eastAsia="Arial" w:hAnsi="Arial" w:cs="Arial"/>
                  <w:sz w:val="22"/>
                </w:rPr>
                <m:t>+</m:t>
              </m:r>
              <m:r>
                <w:rPr>
                  <w:rFonts w:ascii="Arial" w:eastAsia="Arial" w:hAnsi="Arial" w:cs="Arial"/>
                  <w:sz w:val="22"/>
                </w:rPr>
                <m:t>z</m:t>
              </m:r>
              <m:r>
                <m:rPr>
                  <m:sty m:val="b"/>
                </m:rPr>
                <w:rPr>
                  <w:rFonts w:ascii="Arial" w:eastAsia="Arial" w:hAnsi="Arial" w:cs="Arial"/>
                  <w:sz w:val="22"/>
                </w:rPr>
                <m:t>k</m:t>
              </m:r>
            </m:e>
          </m:d>
          <m:r>
            <w:rPr>
              <w:rFonts w:ascii="Arial" w:eastAsia="Arial" w:hAnsi="Arial" w:cs="Arial"/>
              <w:sz w:val="22"/>
            </w:rPr>
            <m:t>=</m:t>
          </m:r>
          <m:rad>
            <m:radPr>
              <m:degHide/>
            </m:radPr>
            <m:deg/>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z</m:t>
                  </m:r>
                </m:e>
                <m:sup>
                  <m:r>
                    <w:rPr>
                      <w:rFonts w:ascii="Arial" w:eastAsia="Arial" w:hAnsi="Arial" w:cs="Arial"/>
                      <w:sz w:val="22"/>
                    </w:rPr>
                    <m:t>2</m:t>
                  </m:r>
                </m:sup>
              </m:sSup>
            </m:e>
          </m:rad>
        </m:oMath>
      </m:oMathPara>
      <w:r>
        <w:rPr>
          <w:rFonts w:ascii="Arial" w:eastAsia="Arial" w:hAnsi="Arial" w:cs="Arial"/>
          <w:sz w:val="22"/>
        </w:rPr>
        <w:t xml:space="preserve"> for 3D vectors.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mass</w:t>
      </w:r>
    </w:p>
    <w:p>
      <w:pPr>
        <w:keepNext w:val="0"/>
        <w:spacing w:before="0" w:after="160" w:line="276" w:lineRule="auto"/>
        <w:rPr>
          <w:rFonts w:ascii="Arial" w:eastAsia="Arial" w:hAnsi="Arial" w:cs="Arial"/>
        </w:rPr>
      </w:pPr>
      <w:r>
        <w:rPr>
          <w:rFonts w:ascii="Arial" w:eastAsia="Arial" w:hAnsi="Arial" w:cs="Arial"/>
          <w:sz w:val="22"/>
        </w:rPr>
        <w:t>The amount of matter in an object.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mean</w:t>
      </w:r>
    </w:p>
    <w:p>
      <w:pPr>
        <w:keepNext w:val="0"/>
        <w:spacing w:before="0" w:after="160" w:line="276" w:lineRule="auto"/>
        <w:rPr>
          <w:rFonts w:ascii="Arial" w:eastAsia="Arial" w:hAnsi="Arial" w:cs="Arial"/>
        </w:rPr>
      </w:pPr>
      <w:r>
        <w:rPr>
          <w:rFonts w:ascii="Arial" w:eastAsia="Arial" w:hAnsi="Arial" w:cs="Arial"/>
          <w:sz w:val="22"/>
        </w:rPr>
        <w:t>The sum of values in a dataset divided by the total number of values in the dataset. Also called the average.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measure of centre</w:t>
      </w:r>
    </w:p>
    <w:p>
      <w:pPr>
        <w:keepNext w:val="0"/>
        <w:spacing w:before="0" w:after="160" w:line="276" w:lineRule="auto"/>
        <w:rPr>
          <w:rFonts w:ascii="Arial" w:eastAsia="Arial" w:hAnsi="Arial" w:cs="Arial"/>
        </w:rPr>
      </w:pPr>
      <w:r>
        <w:rPr>
          <w:rFonts w:ascii="Arial" w:eastAsia="Arial" w:hAnsi="Arial" w:cs="Arial"/>
          <w:sz w:val="22"/>
        </w:rPr>
        <w:t>A statistic that is used to summarise a dataset. There are 3 common measures of centre for a dataset: mode, median and mean.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measure of spread</w:t>
      </w:r>
    </w:p>
    <w:p>
      <w:pPr>
        <w:keepNext w:val="0"/>
        <w:spacing w:before="0" w:after="160" w:line="276" w:lineRule="auto"/>
        <w:rPr>
          <w:rFonts w:ascii="Arial" w:eastAsia="Arial" w:hAnsi="Arial" w:cs="Arial"/>
        </w:rPr>
      </w:pPr>
      <w:r>
        <w:rPr>
          <w:rFonts w:ascii="Arial" w:eastAsia="Arial" w:hAnsi="Arial" w:cs="Arial"/>
          <w:sz w:val="22"/>
        </w:rPr>
        <w:t>In statistics, different methods of calculating the variability of a set. The most commonly used measures of spread are the range, interquartile range and standard deviation.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median</w:t>
      </w:r>
    </w:p>
    <w:p>
      <w:pPr>
        <w:keepNext w:val="0"/>
        <w:spacing w:before="0" w:after="160" w:line="276" w:lineRule="auto"/>
        <w:rPr>
          <w:rFonts w:ascii="Arial" w:eastAsia="Arial" w:hAnsi="Arial" w:cs="Arial"/>
        </w:rPr>
      </w:pPr>
      <w:r>
        <w:rPr>
          <w:rFonts w:ascii="Arial" w:eastAsia="Arial" w:hAnsi="Arial" w:cs="Arial"/>
          <w:sz w:val="22"/>
        </w:rPr>
        <w:t>The value in a set of ordered data that divides the data into 2 parts. It is frequently called the 'middle value'.</w:t>
      </w:r>
    </w:p>
    <w:p>
      <w:pPr>
        <w:keepNext w:val="0"/>
        <w:spacing w:before="0" w:after="160" w:line="276" w:lineRule="auto"/>
        <w:rPr>
          <w:rFonts w:ascii="Arial" w:eastAsia="Arial" w:hAnsi="Arial" w:cs="Arial"/>
        </w:rPr>
      </w:pPr>
      <w:r>
        <w:rPr>
          <w:rFonts w:ascii="Arial" w:eastAsia="Arial" w:hAnsi="Arial" w:cs="Arial"/>
          <w:sz w:val="22"/>
        </w:rPr>
        <w:t>Extended in Mathematics Standard and Advanced: If the number of values in the ordered dataset is even, it is the average of the two middle values. If the number of values in the dataset is odd, the median is the middle value.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midpoint</w:t>
      </w:r>
    </w:p>
    <w:p>
      <w:pPr>
        <w:keepNext w:val="0"/>
        <w:spacing w:before="0" w:after="160" w:line="276" w:lineRule="auto"/>
        <w:rPr>
          <w:rFonts w:ascii="Arial" w:eastAsia="Arial" w:hAnsi="Arial" w:cs="Arial"/>
        </w:rPr>
      </w:pPr>
      <w:r>
        <w:rPr>
          <w:rFonts w:ascii="Arial" w:eastAsia="Arial" w:hAnsi="Arial" w:cs="Arial"/>
          <w:sz w:val="22"/>
        </w:rPr>
        <w:t>A point on a line segment or interval that divides the segment into 2 equal parts.</w:t>
      </w:r>
    </w:p>
    <w:p>
      <w:pPr>
        <w:keepNext w:val="0"/>
        <w:spacing w:before="0" w:after="160" w:line="276" w:lineRule="auto"/>
        <w:rPr>
          <w:rFonts w:ascii="Arial" w:eastAsia="Arial" w:hAnsi="Arial" w:cs="Arial"/>
        </w:rPr>
      </w:pPr>
      <w:r>
        <w:rPr>
          <w:rFonts w:ascii="Arial" w:eastAsia="Arial" w:hAnsi="Arial" w:cs="Arial"/>
          <w:sz w:val="22"/>
        </w:rPr>
        <w:t xml:space="preserve">Let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e>
          </m:d>
        </m:oMath>
      </m:oMathPara>
      <w:r>
        <w:rPr>
          <w:rFonts w:ascii="Arial" w:eastAsia="Arial" w:hAnsi="Arial" w:cs="Arial"/>
          <w:sz w:val="22"/>
        </w:rPr>
        <w:t xml:space="preserve"> and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e>
          </m:d>
        </m:oMath>
      </m:oMathPara>
      <w:r>
        <w:rPr>
          <w:rFonts w:ascii="Arial" w:eastAsia="Arial" w:hAnsi="Arial" w:cs="Arial"/>
          <w:sz w:val="22"/>
        </w:rPr>
        <w:t xml:space="preserve"> be points in the Cartesian plane. Then the midpoint </w:t>
      </w:r>
      <m:oMathPara>
        <m:oMathParaPr>
          <m:jc m:val="left"/>
        </m:oMathParaPr>
        <m:oMath>
          <m:r>
            <w:rPr>
              <w:rFonts w:ascii="Arial" w:eastAsia="Arial" w:hAnsi="Arial" w:cs="Arial"/>
              <w:sz w:val="22"/>
            </w:rPr>
            <m:t>M</m:t>
          </m:r>
        </m:oMath>
      </m:oMathPara>
      <w:r>
        <w:rPr>
          <w:rFonts w:ascii="Arial" w:eastAsia="Arial" w:hAnsi="Arial" w:cs="Arial"/>
          <w:sz w:val="22"/>
        </w:rPr>
        <w:t xml:space="preserve"> of line segment </w:t>
      </w:r>
      <m:oMathPara>
        <m:oMathParaPr>
          <m:jc m:val="left"/>
        </m:oMathParaPr>
        <m:oMath>
          <m:r>
            <w:rPr>
              <w:rFonts w:ascii="Arial" w:eastAsia="Arial" w:hAnsi="Arial" w:cs="Arial"/>
              <w:sz w:val="22"/>
            </w:rPr>
            <m:t>A</m:t>
          </m:r>
          <m:r>
            <w:rPr>
              <w:rFonts w:ascii="Arial" w:eastAsia="Arial" w:hAnsi="Arial" w:cs="Arial"/>
              <w:sz w:val="22"/>
            </w:rPr>
            <m:t>B</m:t>
          </m:r>
        </m:oMath>
      </m:oMathPara>
      <w:r>
        <w:rPr>
          <w:rFonts w:ascii="Arial" w:eastAsia="Arial" w:hAnsi="Arial" w:cs="Arial"/>
          <w:sz w:val="22"/>
        </w:rPr>
        <w:t xml:space="preserve"> has coordinates </w:t>
      </w:r>
      <m:oMathPara>
        <m:oMathParaPr>
          <m:jc m:val="left"/>
        </m:oMathParaPr>
        <m:oMath>
          <m:d>
            <m:dPr>
              <m:sepChr m:val="|"/>
            </m:dPr>
            <m:e>
              <m:f>
                <m:num>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num>
                <m:den>
                  <m:r>
                    <w:rPr>
                      <w:rFonts w:ascii="Arial" w:eastAsia="Arial" w:hAnsi="Arial" w:cs="Arial"/>
                      <w:sz w:val="22"/>
                    </w:rPr>
                    <m:t>2</m:t>
                  </m:r>
                </m:den>
              </m:f>
              <m:r>
                <w:rPr>
                  <w:rFonts w:ascii="Arial" w:eastAsia="Arial" w:hAnsi="Arial" w:cs="Arial"/>
                  <w:sz w:val="22"/>
                </w:rPr>
                <m:t>,</m:t>
              </m:r>
              <m:f>
                <m:num>
                  <m:sSub>
                    <m:e>
                      <m:r>
                        <w:rPr>
                          <w:rFonts w:ascii="Arial" w:eastAsia="Arial" w:hAnsi="Arial" w:cs="Arial"/>
                          <w:sz w:val="22"/>
                        </w:rPr>
                        <m:t>y</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num>
                <m:den>
                  <m:r>
                    <w:rPr>
                      <w:rFonts w:ascii="Arial" w:eastAsia="Arial" w:hAnsi="Arial" w:cs="Arial"/>
                      <w:sz w:val="22"/>
                    </w:rPr>
                    <m:t>2</m:t>
                  </m:r>
                </m:den>
              </m:f>
            </m:e>
          </m:d>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This can be seen from the congruent triangles below.</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952750" cy="2971800"/>
            <wp:docPr id="100057" name="" descr="A line between points A and B with midpoint M, points T and S also labelled. Details in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44"/>
                    <a:stretch>
                      <a:fillRect/>
                    </a:stretch>
                  </pic:blipFill>
                  <pic:spPr>
                    <a:xfrm>
                      <a:off x="0" y="0"/>
                      <a:ext cx="2952750" cy="29718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mode</w:t>
      </w:r>
    </w:p>
    <w:p>
      <w:pPr>
        <w:keepNext w:val="0"/>
        <w:spacing w:before="0" w:after="160" w:line="276" w:lineRule="auto"/>
        <w:rPr>
          <w:rFonts w:ascii="Arial" w:eastAsia="Arial" w:hAnsi="Arial" w:cs="Arial"/>
        </w:rPr>
      </w:pPr>
      <w:r>
        <w:rPr>
          <w:rFonts w:ascii="Arial" w:eastAsia="Arial" w:hAnsi="Arial" w:cs="Arial"/>
          <w:sz w:val="22"/>
        </w:rPr>
        <w:t>The most frequently occurring value in a set of data.</w:t>
      </w:r>
    </w:p>
    <w:p>
      <w:pPr>
        <w:keepNext w:val="0"/>
        <w:spacing w:before="0" w:after="160" w:line="276" w:lineRule="auto"/>
        <w:rPr>
          <w:rFonts w:ascii="Arial" w:eastAsia="Arial" w:hAnsi="Arial" w:cs="Arial"/>
        </w:rPr>
      </w:pPr>
      <w:r>
        <w:rPr>
          <w:rFonts w:ascii="Arial" w:eastAsia="Arial" w:hAnsi="Arial" w:cs="Arial"/>
          <w:sz w:val="22"/>
        </w:rPr>
        <w:t>Extended in 7–10: There can be more than one mode. When there are 2 modes, the dataset is said to be bimodal.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monic</w:t>
      </w:r>
    </w:p>
    <w:p>
      <w:pPr>
        <w:keepNext w:val="0"/>
        <w:spacing w:before="0" w:after="160" w:line="276" w:lineRule="auto"/>
        <w:rPr>
          <w:rFonts w:ascii="Arial" w:eastAsia="Arial" w:hAnsi="Arial" w:cs="Arial"/>
        </w:rPr>
      </w:pPr>
      <w:r>
        <w:rPr>
          <w:rFonts w:ascii="Arial" w:eastAsia="Arial" w:hAnsi="Arial" w:cs="Arial"/>
          <w:sz w:val="22"/>
        </w:rPr>
        <w:t>A polynomial in which the coefficient of the leading term is 1.</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multiples</w:t>
      </w:r>
    </w:p>
    <w:p>
      <w:pPr>
        <w:keepNext w:val="0"/>
        <w:spacing w:before="0" w:after="160" w:line="276" w:lineRule="auto"/>
        <w:rPr>
          <w:rFonts w:ascii="Arial" w:eastAsia="Arial" w:hAnsi="Arial" w:cs="Arial"/>
        </w:rPr>
      </w:pPr>
      <w:r>
        <w:rPr>
          <w:rFonts w:ascii="Arial" w:eastAsia="Arial" w:hAnsi="Arial" w:cs="Arial"/>
          <w:sz w:val="22"/>
        </w:rPr>
        <w:t>Products formed using the same base number multiplied by different whole numbers, e.g. 3, 6, 9, 12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multiplicity (of a root/zero)</w:t>
      </w:r>
    </w:p>
    <w:p>
      <w:pPr>
        <w:keepNext w:val="0"/>
        <w:spacing w:before="0" w:after="160" w:line="276" w:lineRule="auto"/>
        <w:rPr>
          <w:rFonts w:ascii="Arial" w:eastAsia="Arial" w:hAnsi="Arial" w:cs="Arial"/>
        </w:rPr>
      </w:pPr>
      <w:r>
        <w:rPr>
          <w:rFonts w:ascii="Arial" w:eastAsia="Arial" w:hAnsi="Arial" w:cs="Arial"/>
          <w:sz w:val="22"/>
        </w:rPr>
        <w:t>The number of times a particular number is a zero for a given polynomial or a root for a polynomial equation.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mutually exclusive events</w:t>
      </w:r>
    </w:p>
    <w:p>
      <w:pPr>
        <w:keepNext w:val="0"/>
        <w:spacing w:before="0" w:after="160" w:line="276" w:lineRule="auto"/>
        <w:rPr>
          <w:rFonts w:ascii="Arial" w:eastAsia="Arial" w:hAnsi="Arial" w:cs="Arial"/>
        </w:rPr>
      </w:pPr>
      <w:r>
        <w:rPr>
          <w:rFonts w:ascii="Arial" w:eastAsia="Arial" w:hAnsi="Arial" w:cs="Arial"/>
          <w:sz w:val="22"/>
        </w:rPr>
        <w:t>Two events that cannot have simultaneous outcomes in the same chance experiment. For example, when a fair coin is tossed twice, the events '</w:t>
      </w:r>
      <w:r>
        <w:rPr>
          <w:rStyle w:val="Emphasis"/>
          <w:rFonts w:ascii="Arial" w:eastAsia="Arial" w:hAnsi="Arial" w:cs="Arial"/>
          <w:i/>
          <w:iCs/>
          <w:sz w:val="22"/>
        </w:rPr>
        <w:t>HH</w:t>
      </w:r>
      <w:r>
        <w:rPr>
          <w:rFonts w:ascii="Arial" w:eastAsia="Arial" w:hAnsi="Arial" w:cs="Arial"/>
          <w:sz w:val="22"/>
        </w:rPr>
        <w:t>' and '</w:t>
      </w:r>
      <w:r>
        <w:rPr>
          <w:rStyle w:val="Emphasis"/>
          <w:rFonts w:ascii="Arial" w:eastAsia="Arial" w:hAnsi="Arial" w:cs="Arial"/>
          <w:i/>
          <w:iCs/>
          <w:sz w:val="22"/>
        </w:rPr>
        <w:t>TT</w:t>
      </w:r>
      <w:r>
        <w:rPr>
          <w:rFonts w:ascii="Arial" w:eastAsia="Arial" w:hAnsi="Arial" w:cs="Arial"/>
          <w:sz w:val="22"/>
        </w:rPr>
        <w:t>' cannot occur at the same time and are, therefore, mutually exclusive.</w:t>
      </w:r>
    </w:p>
    <w:p>
      <w:pPr>
        <w:keepNext w:val="0"/>
        <w:spacing w:before="0" w:after="160" w:line="276" w:lineRule="auto"/>
        <w:rPr>
          <w:rFonts w:ascii="Arial" w:eastAsia="Arial" w:hAnsi="Arial" w:cs="Arial"/>
        </w:rPr>
      </w:pPr>
      <w:r>
        <w:rPr>
          <w:rFonts w:ascii="Arial" w:eastAsia="Arial" w:hAnsi="Arial" w:cs="Arial"/>
          <w:sz w:val="22"/>
        </w:rPr>
        <w:t>In a Venn diagram, as shown below, mutually exclusive events do not overlap.</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3171825" cy="1533525"/>
            <wp:docPr id="100059" name="" descr="The image shows a Venn diagram with 2 separate circles. The circles are labelled A and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45"/>
                    <a:stretch>
                      <a:fillRect/>
                    </a:stretch>
                  </pic:blipFill>
                  <pic:spPr>
                    <a:xfrm>
                      <a:off x="0" y="0"/>
                      <a:ext cx="3171825" cy="1533525"/>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For a random experiment two events </w:t>
      </w:r>
      <m:oMathPara>
        <m:oMathParaPr>
          <m:jc m:val="left"/>
        </m:oMathParaPr>
        <m:oMath>
          <m:r>
            <w:rPr>
              <w:rFonts w:ascii="Arial" w:eastAsia="Arial" w:hAnsi="Arial" w:cs="Arial"/>
              <w:sz w:val="22"/>
            </w:rPr>
            <m:t>A</m:t>
          </m:r>
        </m:oMath>
      </m:oMathPara>
      <w:r>
        <w:rPr>
          <w:rStyle w:val="Emphasis"/>
          <w:rFonts w:ascii="Arial" w:eastAsia="Arial" w:hAnsi="Arial" w:cs="Arial"/>
          <w:i/>
          <w:iCs/>
          <w:sz w:val="22"/>
        </w:rPr>
        <w:t> </w:t>
      </w:r>
      <w:r>
        <w:rPr>
          <w:rFonts w:ascii="Arial" w:eastAsia="Arial" w:hAnsi="Arial" w:cs="Arial"/>
          <w:sz w:val="22"/>
        </w:rPr>
        <w:t>and</w:t>
      </w:r>
      <w:r>
        <w:rPr>
          <w:rStyle w:val="Emphasis"/>
          <w:rFonts w:ascii="Arial" w:eastAsia="Arial" w:hAnsi="Arial" w:cs="Arial"/>
          <w:i/>
          <w:iCs/>
          <w:sz w:val="22"/>
        </w:rPr>
        <w:t xml:space="preserve"> </w:t>
      </w:r>
      <m:oMathPara>
        <m:oMathParaPr>
          <m:jc m:val="left"/>
        </m:oMathParaPr>
        <m:oMath>
          <m:r>
            <w:rPr>
              <w:rFonts w:ascii="Arial" w:eastAsia="Arial" w:hAnsi="Arial" w:cs="Arial"/>
              <w:sz w:val="22"/>
            </w:rPr>
            <m:t>B</m:t>
          </m:r>
        </m:oMath>
      </m:oMathPara>
      <w:r>
        <w:rPr>
          <w:rStyle w:val="Emphasis"/>
          <w:rFonts w:ascii="Arial" w:eastAsia="Arial" w:hAnsi="Arial" w:cs="Arial"/>
          <w:i/>
          <w:iCs/>
          <w:sz w:val="22"/>
        </w:rPr>
        <w:t xml:space="preserve"> </w:t>
      </w:r>
      <w:r>
        <w:rPr>
          <w:rFonts w:ascii="Arial" w:eastAsia="Arial" w:hAnsi="Arial" w:cs="Arial"/>
          <w:sz w:val="22"/>
        </w:rPr>
        <w:t xml:space="preserve">are mutually exclusive if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w:t>
      </w:r>
      <w:r>
        <w:rPr>
          <w:rStyle w:val="Emphasis"/>
          <w:rFonts w:ascii="Arial" w:eastAsia="Arial" w:hAnsi="Arial" w:cs="Arial"/>
          <w:i/>
          <w:iCs/>
          <w:sz w:val="22"/>
        </w:rPr>
        <w:t xml:space="preserve">, </w:t>
      </w:r>
      <w:r>
        <w:rPr>
          <w:rFonts w:ascii="Arial" w:eastAsia="Arial" w:hAnsi="Arial" w:cs="Arial"/>
          <w:sz w:val="22"/>
        </w:rPr>
        <w:t>that is, they cannot occur simultaneously.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net</w:t>
      </w:r>
    </w:p>
    <w:p>
      <w:pPr>
        <w:keepNext w:val="0"/>
        <w:spacing w:before="0" w:after="160" w:line="276" w:lineRule="auto"/>
        <w:rPr>
          <w:rFonts w:ascii="Arial" w:eastAsia="Arial" w:hAnsi="Arial" w:cs="Arial"/>
        </w:rPr>
      </w:pPr>
      <w:r>
        <w:rPr>
          <w:rFonts w:ascii="Arial" w:eastAsia="Arial" w:hAnsi="Arial" w:cs="Arial"/>
          <w:sz w:val="22"/>
        </w:rPr>
        <w:t>A diagram showing the pattern of connected faces and the edges of an unfolded polyhedron (a solid with all faces polygons).</w:t>
      </w:r>
    </w:p>
    <w:p>
      <w:pPr>
        <w:keepNext w:val="0"/>
        <w:spacing w:before="0" w:after="160" w:line="276" w:lineRule="auto"/>
        <w:rPr>
          <w:rFonts w:ascii="Arial" w:eastAsia="Arial" w:hAnsi="Arial" w:cs="Arial"/>
        </w:rPr>
      </w:pPr>
      <w:r>
        <w:rPr>
          <w:rFonts w:ascii="Arial" w:eastAsia="Arial" w:hAnsi="Arial" w:cs="Arial"/>
          <w:sz w:val="22"/>
        </w:rPr>
        <w:t>One possible net for a cube is shown below.</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638300" cy="1266825"/>
            <wp:docPr id="100061" name="" descr="Six equal sized squares forming a cross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46"/>
                    <a:stretch>
                      <a:fillRect/>
                    </a:stretch>
                  </pic:blipFill>
                  <pic:spPr>
                    <a:xfrm>
                      <a:off x="0" y="0"/>
                      <a:ext cx="1638300" cy="12668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network</w:t>
      </w:r>
    </w:p>
    <w:p>
      <w:pPr>
        <w:keepNext w:val="0"/>
        <w:spacing w:before="0" w:after="160" w:line="276" w:lineRule="auto"/>
        <w:rPr>
          <w:rFonts w:ascii="Arial" w:eastAsia="Arial" w:hAnsi="Arial" w:cs="Arial"/>
        </w:rPr>
      </w:pPr>
      <w:r>
        <w:rPr>
          <w:rFonts w:ascii="Arial" w:eastAsia="Arial" w:hAnsi="Arial" w:cs="Arial"/>
          <w:sz w:val="22"/>
        </w:rPr>
        <w:t>A set of points (vertices or nodes) some of which are joined by lines or curves (edges) that sometimes enclose regions (faces). For example, road networks, a family tree or the edges lining a tennis court.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485900" cy="914400"/>
            <wp:docPr id="100063" name="" descr="A diagram of a connected network consisting of 17 nodes and 30 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47"/>
                    <a:stretch>
                      <a:fillRect/>
                    </a:stretch>
                  </pic:blipFill>
                  <pic:spPr>
                    <a:xfrm>
                      <a:off x="0" y="0"/>
                      <a:ext cx="1485900" cy="9144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non-linear</w:t>
      </w:r>
    </w:p>
    <w:p>
      <w:pPr>
        <w:keepNext w:val="0"/>
        <w:spacing w:before="0" w:after="160" w:line="276" w:lineRule="auto"/>
        <w:rPr>
          <w:rFonts w:ascii="Arial" w:eastAsia="Arial" w:hAnsi="Arial" w:cs="Arial"/>
        </w:rPr>
      </w:pPr>
      <w:r>
        <w:rPr>
          <w:rFonts w:ascii="Arial" w:eastAsia="Arial" w:hAnsi="Arial" w:cs="Arial"/>
          <w:sz w:val="22"/>
        </w:rPr>
        <w:t>Functions or graphs that cannot be represented by a straight line or a linear function.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number bonds</w:t>
      </w:r>
    </w:p>
    <w:p>
      <w:pPr>
        <w:keepNext w:val="0"/>
        <w:spacing w:before="0" w:after="160" w:line="276" w:lineRule="auto"/>
        <w:rPr>
          <w:rFonts w:ascii="Arial" w:eastAsia="Arial" w:hAnsi="Arial" w:cs="Arial"/>
        </w:rPr>
      </w:pPr>
      <w:r>
        <w:rPr>
          <w:rFonts w:ascii="Arial" w:eastAsia="Arial" w:hAnsi="Arial" w:cs="Arial"/>
          <w:sz w:val="22"/>
        </w:rPr>
        <w:t>Combinations (pairs) of numbers that add to a given number, e.g. 8 + 2, 6 + 4, and 7 + 3 all bond to form 10.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number chart</w:t>
      </w:r>
    </w:p>
    <w:p>
      <w:pPr>
        <w:keepNext w:val="0"/>
        <w:spacing w:before="0" w:after="160" w:line="276" w:lineRule="auto"/>
        <w:rPr>
          <w:rFonts w:ascii="Arial" w:eastAsia="Arial" w:hAnsi="Arial" w:cs="Arial"/>
        </w:rPr>
      </w:pPr>
      <w:r>
        <w:rPr>
          <w:rFonts w:ascii="Arial" w:eastAsia="Arial" w:hAnsi="Arial" w:cs="Arial"/>
          <w:sz w:val="22"/>
        </w:rPr>
        <w:t>A table that lists numbers in numerical order. There are different types of number charts.</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221"/>
        </w:numPr>
        <w:spacing w:before="0" w:after="120" w:line="276" w:lineRule="auto"/>
        <w:ind w:left="397" w:hanging="397"/>
        <w:contextualSpacing/>
        <w:jc w:val="left"/>
        <w:rPr>
          <w:rFonts w:ascii="Arial" w:eastAsia="Arial" w:hAnsi="Arial" w:cs="Arial"/>
        </w:rPr>
      </w:pPr>
      <w:r>
        <w:rPr>
          <w:rFonts w:ascii="Arial" w:eastAsia="Arial" w:hAnsi="Arial" w:cs="Arial"/>
          <w:sz w:val="22"/>
        </w:rPr>
        <w:t>a 1–120 or 0–99 chart</w:t>
      </w:r>
    </w:p>
    <w:p>
      <w:pPr>
        <w:pStyle w:val="ListParagraph"/>
        <w:keepNext w:val="0"/>
        <w:numPr>
          <w:ilvl w:val="0"/>
          <w:numId w:val="221"/>
        </w:numPr>
        <w:spacing w:before="0" w:after="120" w:line="276" w:lineRule="auto"/>
        <w:ind w:left="397" w:hanging="397"/>
        <w:contextualSpacing/>
        <w:jc w:val="left"/>
        <w:rPr>
          <w:rFonts w:ascii="Arial" w:eastAsia="Arial" w:hAnsi="Arial" w:cs="Arial"/>
        </w:rPr>
      </w:pPr>
      <w:r>
        <w:rPr>
          <w:rFonts w:ascii="Arial" w:eastAsia="Arial" w:hAnsi="Arial" w:cs="Arial"/>
          <w:sz w:val="22"/>
        </w:rPr>
        <w:t>a calendar display for a month.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number line</w:t>
      </w:r>
    </w:p>
    <w:p>
      <w:pPr>
        <w:keepNext w:val="0"/>
        <w:spacing w:before="0" w:after="160" w:line="276" w:lineRule="auto"/>
        <w:rPr>
          <w:rFonts w:ascii="Arial" w:eastAsia="Arial" w:hAnsi="Arial" w:cs="Arial"/>
        </w:rPr>
      </w:pPr>
      <w:r>
        <w:rPr>
          <w:rFonts w:ascii="Arial" w:eastAsia="Arial" w:hAnsi="Arial" w:cs="Arial"/>
          <w:sz w:val="22"/>
        </w:rPr>
        <w:t>A number line is used to represent numbers according to their distance from a zero point. The representation of a number line can start and end on any number.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number sentence</w:t>
      </w:r>
    </w:p>
    <w:p>
      <w:pPr>
        <w:keepNext w:val="0"/>
        <w:spacing w:before="0" w:after="160" w:line="276" w:lineRule="auto"/>
        <w:rPr>
          <w:rFonts w:ascii="Arial" w:eastAsia="Arial" w:hAnsi="Arial" w:cs="Arial"/>
        </w:rPr>
      </w:pPr>
      <w:r>
        <w:rPr>
          <w:rFonts w:ascii="Arial" w:eastAsia="Arial" w:hAnsi="Arial" w:cs="Arial"/>
          <w:sz w:val="22"/>
        </w:rPr>
        <w:t>A number sentence uses numerals and mathematical symbols. A number sentence may be used instead of the word equation. For example, instead of writing 6 apples plus 7 apples equals 13 apples, the number sentence would be 6 + 7 = 13.</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numerator</w:t>
      </w:r>
    </w:p>
    <w:p>
      <w:pPr>
        <w:keepNext w:val="0"/>
        <w:spacing w:before="0" w:after="160" w:line="276" w:lineRule="auto"/>
        <w:rPr>
          <w:rFonts w:ascii="Arial" w:eastAsia="Arial" w:hAnsi="Arial" w:cs="Arial"/>
        </w:rPr>
      </w:pPr>
      <w:r>
        <w:rPr>
          <w:rFonts w:ascii="Arial" w:eastAsia="Arial" w:hAnsi="Arial" w:cs="Arial"/>
          <w:sz w:val="22"/>
        </w:rPr>
        <w:t xml:space="preserve">In the fraction </w:t>
      </w:r>
      <m:oMathPara>
        <m:oMathParaPr>
          <m:jc m:val="left"/>
        </m:oMathParaPr>
        <m:oMath>
          <m:f>
            <m:num>
              <m:r>
                <w:rPr>
                  <w:rFonts w:ascii="Arial" w:eastAsia="Arial" w:hAnsi="Arial" w:cs="Arial"/>
                  <w:sz w:val="22"/>
                </w:rPr>
                <m:t>a</m:t>
              </m:r>
            </m:num>
            <m:den>
              <m:r>
                <w:rPr>
                  <w:rFonts w:ascii="Arial" w:eastAsia="Arial" w:hAnsi="Arial" w:cs="Arial"/>
                  <w:sz w:val="22"/>
                </w:rPr>
                <m:t>b</m:t>
              </m:r>
            </m:den>
          </m:f>
        </m:oMath>
      </m:oMathPara>
      <w:r>
        <w:rPr>
          <w:rFonts w:ascii="Arial" w:eastAsia="Arial" w:hAnsi="Arial" w:cs="Arial"/>
          <w:sz w:val="22"/>
        </w:rPr>
        <w:t xml:space="preserve">, </w:t>
      </w:r>
      <m:oMathPara>
        <m:oMathParaPr>
          <m:jc m:val="left"/>
        </m:oMathParaPr>
        <m:oMath>
          <m:r>
            <w:rPr>
              <w:rFonts w:ascii="Arial" w:eastAsia="Arial" w:hAnsi="Arial" w:cs="Arial"/>
              <w:sz w:val="22"/>
            </w:rPr>
            <m:t>a</m:t>
          </m:r>
        </m:oMath>
      </m:oMathPara>
      <w:r>
        <w:rPr>
          <w:rFonts w:ascii="Arial" w:eastAsia="Arial" w:hAnsi="Arial" w:cs="Arial"/>
          <w:sz w:val="22"/>
        </w:rPr>
        <w:t xml:space="preserve"> is the numerator. If an object is divided into </w:t>
      </w:r>
      <m:oMathPara>
        <m:oMathParaPr>
          <m:jc m:val="left"/>
        </m:oMathParaPr>
        <m:oMath>
          <m:r>
            <w:rPr>
              <w:rFonts w:ascii="Arial" w:eastAsia="Arial" w:hAnsi="Arial" w:cs="Arial"/>
              <w:sz w:val="22"/>
            </w:rPr>
            <m:t>b</m:t>
          </m:r>
        </m:oMath>
      </m:oMathPara>
      <w:r>
        <w:rPr>
          <w:rFonts w:ascii="Arial" w:eastAsia="Arial" w:hAnsi="Arial" w:cs="Arial"/>
          <w:sz w:val="22"/>
        </w:rPr>
        <w:t xml:space="preserve"> equal parts, then the fraction </w:t>
      </w:r>
      <m:oMathPara>
        <m:oMathParaPr>
          <m:jc m:val="left"/>
        </m:oMathParaPr>
        <m:oMath>
          <m:f>
            <m:num>
              <m:r>
                <w:rPr>
                  <w:rFonts w:ascii="Arial" w:eastAsia="Arial" w:hAnsi="Arial" w:cs="Arial"/>
                  <w:sz w:val="22"/>
                </w:rPr>
                <m:t>a</m:t>
              </m:r>
            </m:num>
            <m:den>
              <m:r>
                <w:rPr>
                  <w:rFonts w:ascii="Arial" w:eastAsia="Arial" w:hAnsi="Arial" w:cs="Arial"/>
                  <w:sz w:val="22"/>
                </w:rPr>
                <m:t>b</m:t>
              </m:r>
            </m:den>
          </m:f>
        </m:oMath>
      </m:oMathPara>
      <w:r>
        <w:rPr>
          <w:rFonts w:ascii="Arial" w:eastAsia="Arial" w:hAnsi="Arial" w:cs="Arial"/>
          <w:sz w:val="22"/>
        </w:rPr>
        <w:t xml:space="preserve"> represents </w:t>
      </w:r>
      <m:oMathPara>
        <m:oMathParaPr>
          <m:jc m:val="left"/>
        </m:oMathParaPr>
        <m:oMath>
          <m:r>
            <w:rPr>
              <w:rFonts w:ascii="Arial" w:eastAsia="Arial" w:hAnsi="Arial" w:cs="Arial"/>
              <w:sz w:val="22"/>
            </w:rPr>
            <m:t>a</m:t>
          </m:r>
        </m:oMath>
      </m:oMathPara>
      <w:r>
        <w:rPr>
          <w:rFonts w:ascii="Arial" w:eastAsia="Arial" w:hAnsi="Arial" w:cs="Arial"/>
          <w:sz w:val="22"/>
        </w:rPr>
        <w:t xml:space="preserve"> of these parts all together. For example, if a line segment is divided into 5 equal parts, each of these parts is one-fifth (</w:t>
      </w:r>
      <m:oMathPara>
        <m:oMathParaPr>
          <m:jc m:val="left"/>
        </m:oMathParaPr>
        <m:oMath>
          <m:f>
            <m:num>
              <m:r>
                <w:rPr>
                  <w:rFonts w:ascii="Arial" w:eastAsia="Arial" w:hAnsi="Arial" w:cs="Arial"/>
                  <w:sz w:val="22"/>
                </w:rPr>
                <m:t>1</m:t>
              </m:r>
            </m:num>
            <m:den>
              <m:r>
                <w:rPr>
                  <w:rFonts w:ascii="Arial" w:eastAsia="Arial" w:hAnsi="Arial" w:cs="Arial"/>
                  <w:sz w:val="22"/>
                </w:rPr>
                <m:t>5</m:t>
              </m:r>
            </m:den>
          </m:f>
        </m:oMath>
      </m:oMathPara>
      <w:r>
        <w:rPr>
          <w:rFonts w:ascii="Arial" w:eastAsia="Arial" w:hAnsi="Arial" w:cs="Arial"/>
          <w:sz w:val="22"/>
        </w:rPr>
        <w:t xml:space="preserve">) of the whole and 3 of these parts taken together corresponds to the fraction </w:t>
      </w:r>
      <m:oMathPara>
        <m:oMathParaPr>
          <m:jc m:val="left"/>
        </m:oMathParaPr>
        <m:oMath>
          <m:f>
            <m:num>
              <m:r>
                <w:rPr>
                  <w:rFonts w:ascii="Arial" w:eastAsia="Arial" w:hAnsi="Arial" w:cs="Arial"/>
                  <w:sz w:val="22"/>
                </w:rPr>
                <m:t>3</m:t>
              </m:r>
            </m:num>
            <m:den>
              <m:r>
                <w:rPr>
                  <w:rFonts w:ascii="Arial" w:eastAsia="Arial" w:hAnsi="Arial" w:cs="Arial"/>
                  <w:sz w:val="22"/>
                </w:rPr>
                <m:t>5</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numerical variable</w:t>
      </w:r>
    </w:p>
    <w:p>
      <w:pPr>
        <w:keepNext w:val="0"/>
        <w:spacing w:before="0" w:after="160" w:line="276" w:lineRule="auto"/>
        <w:rPr>
          <w:rFonts w:ascii="Arial" w:eastAsia="Arial" w:hAnsi="Arial" w:cs="Arial"/>
        </w:rPr>
      </w:pPr>
      <w:r>
        <w:rPr>
          <w:rFonts w:ascii="Arial" w:eastAsia="Arial" w:hAnsi="Arial" w:cs="Arial"/>
          <w:sz w:val="22"/>
        </w:rPr>
        <w:t>Variables whose values are numbers and for which arithmetic processes, such as adding and subtracting or calculating an average, make sense.</w:t>
      </w:r>
    </w:p>
    <w:p>
      <w:pPr>
        <w:keepNext w:val="0"/>
        <w:spacing w:before="0" w:after="160" w:line="276" w:lineRule="auto"/>
        <w:rPr>
          <w:rFonts w:ascii="Arial" w:eastAsia="Arial" w:hAnsi="Arial" w:cs="Arial"/>
        </w:rPr>
      </w:pPr>
      <w:r>
        <w:rPr>
          <w:rFonts w:ascii="Arial" w:eastAsia="Arial" w:hAnsi="Arial" w:cs="Arial"/>
          <w:sz w:val="22"/>
        </w:rPr>
        <w:t>A discrete numerical variable is a numerical variable, each of whose possible values is separated from the next by a definite 'gap'. The most common numerical variables have the counting numbers 0, 1, 2, 3, … as possible values. Others are prices, measured in dollars and cents. For example, the number of children in a family or the number of days in a month.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object</w:t>
      </w:r>
    </w:p>
    <w:p>
      <w:pPr>
        <w:keepNext w:val="0"/>
        <w:spacing w:before="0" w:after="160" w:line="276" w:lineRule="auto"/>
        <w:rPr>
          <w:rFonts w:ascii="Arial" w:eastAsia="Arial" w:hAnsi="Arial" w:cs="Arial"/>
        </w:rPr>
      </w:pPr>
      <w:r>
        <w:rPr>
          <w:rFonts w:ascii="Arial" w:eastAsia="Arial" w:hAnsi="Arial" w:cs="Arial"/>
          <w:sz w:val="22"/>
        </w:rPr>
        <w:t>A three-dimensional solid.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obtuse angle</w:t>
      </w:r>
    </w:p>
    <w:p>
      <w:pPr>
        <w:keepNext w:val="0"/>
        <w:spacing w:before="0" w:after="160" w:line="276" w:lineRule="auto"/>
        <w:rPr>
          <w:rFonts w:ascii="Arial" w:eastAsia="Arial" w:hAnsi="Arial" w:cs="Arial"/>
        </w:rPr>
      </w:pPr>
      <w:r>
        <w:rPr>
          <w:rFonts w:ascii="Arial" w:eastAsia="Arial" w:hAnsi="Arial" w:cs="Arial"/>
          <w:sz w:val="22"/>
        </w:rPr>
        <w:t>An angle bigger than a right angle (90°) but smaller than a straight angle (2 right angles, or 180°).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one-to-one data display</w:t>
      </w:r>
    </w:p>
    <w:p>
      <w:pPr>
        <w:keepNext w:val="0"/>
        <w:spacing w:before="0" w:after="160" w:line="276" w:lineRule="auto"/>
        <w:rPr>
          <w:rFonts w:ascii="Arial" w:eastAsia="Arial" w:hAnsi="Arial" w:cs="Arial"/>
        </w:rPr>
      </w:pPr>
      <w:r>
        <w:rPr>
          <w:rFonts w:ascii="Arial" w:eastAsia="Arial" w:hAnsi="Arial" w:cs="Arial"/>
          <w:sz w:val="22"/>
        </w:rPr>
        <w:t>Display of data using objects and pictures where one object or picture represents one data value.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operation</w:t>
      </w:r>
    </w:p>
    <w:p>
      <w:pPr>
        <w:keepNext w:val="0"/>
        <w:spacing w:before="0" w:after="160" w:line="276" w:lineRule="auto"/>
        <w:rPr>
          <w:rFonts w:ascii="Arial" w:eastAsia="Arial" w:hAnsi="Arial" w:cs="Arial"/>
        </w:rPr>
      </w:pPr>
      <w:r>
        <w:rPr>
          <w:rFonts w:ascii="Arial" w:eastAsia="Arial" w:hAnsi="Arial" w:cs="Arial"/>
          <w:sz w:val="22"/>
        </w:rPr>
        <w:t>The process of combining numbers or expressions. Operations are arithmetic – addition, subtraction, multiplication and division – and also include exponentiation and substitution.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origin</w:t>
      </w:r>
    </w:p>
    <w:p>
      <w:pPr>
        <w:keepNext w:val="0"/>
        <w:spacing w:before="0" w:after="160" w:line="276" w:lineRule="auto"/>
        <w:rPr>
          <w:rFonts w:ascii="Arial" w:eastAsia="Arial" w:hAnsi="Arial" w:cs="Arial"/>
        </w:rPr>
      </w:pPr>
      <w:r>
        <w:rPr>
          <w:rFonts w:ascii="Arial" w:eastAsia="Arial" w:hAnsi="Arial" w:cs="Arial"/>
          <w:sz w:val="22"/>
        </w:rPr>
        <w:t xml:space="preserve">The point of intersection of the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-axes on the Cartesian plane.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outcome</w:t>
      </w:r>
    </w:p>
    <w:p>
      <w:pPr>
        <w:keepNext w:val="0"/>
        <w:spacing w:before="0" w:after="160" w:line="276" w:lineRule="auto"/>
        <w:rPr>
          <w:rFonts w:ascii="Arial" w:eastAsia="Arial" w:hAnsi="Arial" w:cs="Arial"/>
        </w:rPr>
      </w:pPr>
      <w:r>
        <w:rPr>
          <w:rFonts w:ascii="Arial" w:eastAsia="Arial" w:hAnsi="Arial" w:cs="Arial"/>
          <w:sz w:val="22"/>
        </w:rPr>
        <w:t>Possible result from an experiment or trial.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outlier</w:t>
      </w:r>
    </w:p>
    <w:p>
      <w:pPr>
        <w:keepNext w:val="0"/>
        <w:spacing w:before="0" w:after="160" w:line="276" w:lineRule="auto"/>
        <w:rPr>
          <w:rFonts w:ascii="Arial" w:eastAsia="Arial" w:hAnsi="Arial" w:cs="Arial"/>
        </w:rPr>
      </w:pPr>
      <w:r>
        <w:rPr>
          <w:rFonts w:ascii="Arial" w:eastAsia="Arial" w:hAnsi="Arial" w:cs="Arial"/>
          <w:sz w:val="22"/>
        </w:rPr>
        <w:t>A data value that appears to stand out from the other members of the dataset by being unusually high or low.</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parabola</w:t>
      </w:r>
    </w:p>
    <w:p>
      <w:pPr>
        <w:keepNext w:val="0"/>
        <w:spacing w:before="0" w:after="160" w:line="276" w:lineRule="auto"/>
        <w:rPr>
          <w:rFonts w:ascii="Arial" w:eastAsia="Arial" w:hAnsi="Arial" w:cs="Arial"/>
        </w:rPr>
      </w:pPr>
      <w:r>
        <w:rPr>
          <w:rFonts w:ascii="Arial" w:eastAsia="Arial" w:hAnsi="Arial" w:cs="Arial"/>
          <w:sz w:val="22"/>
        </w:rPr>
        <w:t xml:space="preserve">The graph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 xml:space="preserve">. The point </w:t>
      </w:r>
      <m:oMathPara>
        <m:oMathParaPr>
          <m:jc m:val="left"/>
        </m:oMathParaPr>
        <m:oMath>
          <m:d>
            <m:dPr>
              <m:sepChr m:val="|"/>
            </m:dPr>
            <m:e>
              <m:r>
                <w:rPr>
                  <w:rFonts w:ascii="Arial" w:eastAsia="Arial" w:hAnsi="Arial" w:cs="Arial"/>
                  <w:sz w:val="22"/>
                </w:rPr>
                <m:t>0</m:t>
              </m:r>
              <m:r>
                <w:rPr>
                  <w:rFonts w:ascii="Arial" w:eastAsia="Arial" w:hAnsi="Arial" w:cs="Arial"/>
                  <w:sz w:val="22"/>
                </w:rPr>
                <m:t>,</m:t>
              </m:r>
              <m:r>
                <w:rPr>
                  <w:rFonts w:ascii="Arial" w:eastAsia="Arial" w:hAnsi="Arial" w:cs="Arial"/>
                  <w:sz w:val="22"/>
                </w:rPr>
                <m:t>0</m:t>
              </m:r>
            </m:e>
          </m:d>
        </m:oMath>
      </m:oMathPara>
      <w:r>
        <w:rPr>
          <w:rFonts w:ascii="Arial" w:eastAsia="Arial" w:hAnsi="Arial" w:cs="Arial"/>
          <w:sz w:val="22"/>
        </w:rPr>
        <w:t xml:space="preserve"> is called the vertex of the parabola and the </w:t>
      </w:r>
      <m:oMathPara>
        <m:oMathParaPr>
          <m:jc m:val="left"/>
        </m:oMathParaPr>
        <m:oMath>
          <m:r>
            <w:rPr>
              <w:rFonts w:ascii="Arial" w:eastAsia="Arial" w:hAnsi="Arial" w:cs="Arial"/>
              <w:sz w:val="22"/>
            </w:rPr>
            <m:t>y</m:t>
          </m:r>
        </m:oMath>
      </m:oMathPara>
      <w:r>
        <w:rPr>
          <w:rFonts w:ascii="Arial" w:eastAsia="Arial" w:hAnsi="Arial" w:cs="Arial"/>
          <w:sz w:val="22"/>
        </w:rPr>
        <w:t>-axis is the axis of symmetry of the parabola.</w:t>
      </w:r>
    </w:p>
    <w:p>
      <w:pPr>
        <w:keepNext w:val="0"/>
        <w:spacing w:before="0" w:after="160" w:line="276" w:lineRule="auto"/>
        <w:rPr>
          <w:rFonts w:ascii="Arial" w:eastAsia="Arial" w:hAnsi="Arial" w:cs="Arial"/>
        </w:rPr>
      </w:pPr>
      <w:r>
        <w:rPr>
          <w:rFonts w:ascii="Arial" w:eastAsia="Arial" w:hAnsi="Arial" w:cs="Arial"/>
          <w:sz w:val="22"/>
        </w:rPr>
        <w:t xml:space="preserve">Some other parabolas are the graphs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257425" cy="2667000"/>
            <wp:docPr id="100065" name="" descr="A graph of a parab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48"/>
                    <a:stretch>
                      <a:fillRect/>
                    </a:stretch>
                  </pic:blipFill>
                  <pic:spPr>
                    <a:xfrm>
                      <a:off x="0" y="0"/>
                      <a:ext cx="2257425" cy="26670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parallel</w:t>
      </w:r>
    </w:p>
    <w:p>
      <w:pPr>
        <w:keepNext w:val="0"/>
        <w:spacing w:before="0" w:after="160" w:line="276" w:lineRule="auto"/>
        <w:rPr>
          <w:rFonts w:ascii="Arial" w:eastAsia="Arial" w:hAnsi="Arial" w:cs="Arial"/>
        </w:rPr>
      </w:pPr>
      <w:r>
        <w:rPr>
          <w:rFonts w:ascii="Arial" w:eastAsia="Arial" w:hAnsi="Arial" w:cs="Arial"/>
          <w:sz w:val="22"/>
        </w:rPr>
        <w:t>Two distinct lines, rays or line segments in the same plane that have no points of intersection and so necessarily have the same gradient (slope).</w:t>
      </w:r>
    </w:p>
    <w:p>
      <w:pPr>
        <w:keepNext w:val="0"/>
        <w:spacing w:before="0" w:after="160" w:line="276" w:lineRule="auto"/>
        <w:rPr>
          <w:rFonts w:ascii="Arial" w:eastAsia="Arial" w:hAnsi="Arial" w:cs="Arial"/>
        </w:rPr>
      </w:pPr>
      <w:r>
        <w:rPr>
          <w:rFonts w:ascii="Arial" w:eastAsia="Arial" w:hAnsi="Arial" w:cs="Arial"/>
          <w:sz w:val="22"/>
        </w:rPr>
        <w:t xml:space="preserve">The symbol </w:t>
      </w:r>
      <m:oMathPara>
        <m:oMathParaPr>
          <m:jc m:val="left"/>
        </m:oMathParaPr>
        <m:oMath>
          <m:r>
            <w:rPr>
              <w:rFonts w:ascii="Arial" w:eastAsia="Arial" w:hAnsi="Arial" w:cs="Arial"/>
              <w:sz w:val="22"/>
            </w:rPr>
            <m:t>∥</m:t>
          </m:r>
        </m:oMath>
      </m:oMathPara>
      <w:r>
        <w:rPr>
          <w:rFonts w:ascii="Arial" w:eastAsia="Arial" w:hAnsi="Arial" w:cs="Arial"/>
          <w:sz w:val="22"/>
        </w:rPr>
        <w:t xml:space="preserve"> is used to express that one line, ray, or line segment is parallel to another.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371600" cy="990600"/>
            <wp:docPr id="100067" name="" descr="Two parallel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49"/>
                    <a:stretch>
                      <a:fillRect/>
                    </a:stretch>
                  </pic:blipFill>
                  <pic:spPr>
                    <a:xfrm>
                      <a:off x="0" y="0"/>
                      <a:ext cx="1371600" cy="9906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partition</w:t>
      </w:r>
    </w:p>
    <w:p>
      <w:pPr>
        <w:keepNext w:val="0"/>
        <w:spacing w:before="0" w:after="160" w:line="276" w:lineRule="auto"/>
        <w:rPr>
          <w:rFonts w:ascii="Arial" w:eastAsia="Arial" w:hAnsi="Arial" w:cs="Arial"/>
        </w:rPr>
      </w:pPr>
      <w:r>
        <w:rPr>
          <w:rFonts w:ascii="Arial" w:eastAsia="Arial" w:hAnsi="Arial" w:cs="Arial"/>
          <w:sz w:val="22"/>
        </w:rPr>
        <w:t>Partitioning is dividing a quantity into parts.</w:t>
      </w:r>
    </w:p>
    <w:p>
      <w:pPr>
        <w:keepNext w:val="0"/>
        <w:spacing w:before="0" w:after="160" w:line="276" w:lineRule="auto"/>
        <w:rPr>
          <w:rFonts w:ascii="Arial" w:eastAsia="Arial" w:hAnsi="Arial" w:cs="Arial"/>
        </w:rPr>
      </w:pPr>
      <w:r>
        <w:rPr>
          <w:rFonts w:ascii="Arial" w:eastAsia="Arial" w:hAnsi="Arial" w:cs="Arial"/>
          <w:sz w:val="22"/>
        </w:rPr>
        <w:t>In the early years, it commonly refers to treating whole numbers as made up of 2 parts (number bonds), e.g. 10 is 8 and 2.</w:t>
      </w:r>
    </w:p>
    <w:p>
      <w:pPr>
        <w:keepNext w:val="0"/>
        <w:spacing w:before="0" w:after="160" w:line="276" w:lineRule="auto"/>
        <w:rPr>
          <w:rFonts w:ascii="Arial" w:eastAsia="Arial" w:hAnsi="Arial" w:cs="Arial"/>
        </w:rPr>
      </w:pPr>
      <w:r>
        <w:rPr>
          <w:rFonts w:ascii="Arial" w:eastAsia="Arial" w:hAnsi="Arial" w:cs="Arial"/>
          <w:sz w:val="22"/>
        </w:rPr>
        <w:t>In later years, it refers to dividing both continuous and discrete quantities into equal parts (equi-partitioning) when learning about fraction and division concepts.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path (networks)</w:t>
      </w:r>
    </w:p>
    <w:p>
      <w:pPr>
        <w:keepNext w:val="0"/>
        <w:spacing w:before="0" w:after="160" w:line="276" w:lineRule="auto"/>
        <w:rPr>
          <w:rFonts w:ascii="Arial" w:eastAsia="Arial" w:hAnsi="Arial" w:cs="Arial"/>
        </w:rPr>
      </w:pPr>
      <w:r>
        <w:rPr>
          <w:rFonts w:ascii="Arial" w:eastAsia="Arial" w:hAnsi="Arial" w:cs="Arial"/>
          <w:sz w:val="22"/>
        </w:rPr>
        <w:t>A sequence of consecutive edges in a graph. The length of the path is the number of edges traversed.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pattern</w:t>
      </w:r>
    </w:p>
    <w:p>
      <w:pPr>
        <w:keepNext w:val="0"/>
        <w:spacing w:before="0" w:after="160" w:line="276" w:lineRule="auto"/>
        <w:rPr>
          <w:rFonts w:ascii="Arial" w:eastAsia="Arial" w:hAnsi="Arial" w:cs="Arial"/>
        </w:rPr>
      </w:pPr>
      <w:r>
        <w:rPr>
          <w:rFonts w:ascii="Arial" w:eastAsia="Arial" w:hAnsi="Arial" w:cs="Arial"/>
          <w:sz w:val="22"/>
        </w:rPr>
        <w:t>A pattern is made up of a number of elements that repeat or follow a rule.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pentagon</w:t>
      </w:r>
    </w:p>
    <w:p>
      <w:pPr>
        <w:keepNext w:val="0"/>
        <w:spacing w:before="0" w:after="160" w:line="276" w:lineRule="auto"/>
        <w:rPr>
          <w:rFonts w:ascii="Arial" w:eastAsia="Arial" w:hAnsi="Arial" w:cs="Arial"/>
        </w:rPr>
      </w:pPr>
      <w:r>
        <w:rPr>
          <w:rFonts w:ascii="Arial" w:eastAsia="Arial" w:hAnsi="Arial" w:cs="Arial"/>
          <w:sz w:val="22"/>
        </w:rPr>
        <w:t>A polygon with 5 sides.</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50" w:history="1">
        <w:r>
          <w:rPr>
            <w:rStyle w:val="Hyperlink"/>
            <w:rFonts w:ascii="Arial" w:eastAsia="Arial" w:hAnsi="Arial" w:cs="Arial"/>
            <w:color w:val="0000EE"/>
            <w:sz w:val="22"/>
            <w:u w:color="0000EE"/>
          </w:rPr>
          <w:t>polygon</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percentage error</w:t>
      </w:r>
    </w:p>
    <w:p>
      <w:pPr>
        <w:keepNext w:val="0"/>
        <w:spacing w:before="0" w:after="160" w:line="276" w:lineRule="auto"/>
        <w:rPr>
          <w:rFonts w:ascii="Arial" w:eastAsia="Arial" w:hAnsi="Arial" w:cs="Arial"/>
        </w:rPr>
      </w:pPr>
      <w:r>
        <w:rPr>
          <w:rFonts w:ascii="Arial" w:eastAsia="Arial" w:hAnsi="Arial" w:cs="Arial"/>
          <w:sz w:val="22"/>
        </w:rPr>
        <w:t>The absolute error of a measurement expressed as a percentage of the recorded measurement.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perpendicular</w:t>
      </w:r>
    </w:p>
    <w:p>
      <w:pPr>
        <w:keepNext w:val="0"/>
        <w:spacing w:before="0" w:after="160" w:line="276" w:lineRule="auto"/>
        <w:rPr>
          <w:rFonts w:ascii="Arial" w:eastAsia="Arial" w:hAnsi="Arial" w:cs="Arial"/>
        </w:rPr>
      </w:pPr>
      <w:r>
        <w:rPr>
          <w:rFonts w:ascii="Arial" w:eastAsia="Arial" w:hAnsi="Arial" w:cs="Arial"/>
          <w:sz w:val="22"/>
        </w:rPr>
        <w:t>Two lines, rays, line segments, vectors, planes or other objects that intersect at a 90° angle (a right angle).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pi</w:t>
      </w:r>
    </w:p>
    <w:p>
      <w:pPr>
        <w:keepNext w:val="0"/>
        <w:spacing w:before="0" w:after="160" w:line="276" w:lineRule="auto"/>
        <w:rPr>
          <w:rFonts w:ascii="Arial" w:eastAsia="Arial" w:hAnsi="Arial" w:cs="Arial"/>
        </w:rPr>
      </w:pPr>
      <w:r>
        <w:rPr>
          <w:rFonts w:ascii="Arial" w:eastAsia="Arial" w:hAnsi="Arial" w:cs="Arial"/>
          <w:sz w:val="22"/>
        </w:rPr>
        <w:t xml:space="preserve">The ratio of the circumference of any circle to its diameter. It is denoted by the Greek letter </w:t>
      </w:r>
      <m:oMathPara>
        <m:oMathParaPr>
          <m:jc m:val="left"/>
        </m:oMathParaPr>
        <m:oMath>
          <m:r>
            <w:rPr>
              <w:rFonts w:ascii="Arial" w:eastAsia="Arial" w:hAnsi="Arial" w:cs="Arial"/>
              <w:sz w:val="22"/>
            </w:rPr>
            <m:t>π</m:t>
          </m:r>
        </m:oMath>
      </m:oMathPara>
      <w:r>
        <w:rPr>
          <w:rFonts w:ascii="Arial" w:eastAsia="Arial" w:hAnsi="Arial" w:cs="Arial"/>
          <w:sz w:val="22"/>
        </w:rPr>
        <w:t xml:space="preserve"> (pi). Approximate values are </w:t>
      </w:r>
      <m:oMathPara>
        <m:oMathParaPr>
          <m:jc m:val="left"/>
        </m:oMathParaPr>
        <m:oMath>
          <m:r>
            <w:rPr>
              <w:rFonts w:ascii="Arial" w:eastAsia="Arial" w:hAnsi="Arial" w:cs="Arial"/>
              <w:sz w:val="22"/>
            </w:rPr>
            <m:t>3.14</m:t>
          </m:r>
        </m:oMath>
      </m:oMathPara>
      <w:r>
        <w:rPr>
          <w:rFonts w:ascii="Arial" w:eastAsia="Arial" w:hAnsi="Arial" w:cs="Arial"/>
          <w:sz w:val="22"/>
        </w:rPr>
        <w:t xml:space="preserve"> or </w:t>
      </w:r>
      <m:oMathPara>
        <m:oMathParaPr>
          <m:jc m:val="left"/>
        </m:oMathParaPr>
        <m:oMath>
          <m:f>
            <m:num>
              <m:r>
                <w:rPr>
                  <w:rFonts w:ascii="Arial" w:eastAsia="Arial" w:hAnsi="Arial" w:cs="Arial"/>
                  <w:sz w:val="22"/>
                </w:rPr>
                <m:t>22</m:t>
              </m:r>
            </m:num>
            <m:den>
              <m:r>
                <w:rPr>
                  <w:rFonts w:ascii="Arial" w:eastAsia="Arial" w:hAnsi="Arial" w:cs="Arial"/>
                  <w:sz w:val="22"/>
                </w:rPr>
                <m:t>7</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picture graph</w:t>
      </w:r>
    </w:p>
    <w:p>
      <w:pPr>
        <w:keepNext w:val="0"/>
        <w:spacing w:before="0" w:after="160" w:line="276" w:lineRule="auto"/>
        <w:rPr>
          <w:rFonts w:ascii="Arial" w:eastAsia="Arial" w:hAnsi="Arial" w:cs="Arial"/>
        </w:rPr>
      </w:pPr>
      <w:r>
        <w:rPr>
          <w:rFonts w:ascii="Arial" w:eastAsia="Arial" w:hAnsi="Arial" w:cs="Arial"/>
          <w:sz w:val="22"/>
        </w:rPr>
        <w:t>Display of data using images, symbols or pictures to represent data in categories.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piecework</w:t>
      </w:r>
    </w:p>
    <w:p>
      <w:pPr>
        <w:keepNext w:val="0"/>
        <w:spacing w:before="0" w:after="160" w:line="276" w:lineRule="auto"/>
        <w:rPr>
          <w:rFonts w:ascii="Arial" w:eastAsia="Arial" w:hAnsi="Arial" w:cs="Arial"/>
        </w:rPr>
      </w:pPr>
      <w:r>
        <w:rPr>
          <w:rFonts w:ascii="Arial" w:eastAsia="Arial" w:hAnsi="Arial" w:cs="Arial"/>
          <w:sz w:val="22"/>
        </w:rPr>
        <w:t>Employment where a worker is paid a fixed rate for each item produced or action performed regardless of the time taken.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place value system</w:t>
      </w:r>
    </w:p>
    <w:p>
      <w:pPr>
        <w:keepNext w:val="0"/>
        <w:spacing w:before="0" w:after="160" w:line="276" w:lineRule="auto"/>
        <w:rPr>
          <w:rFonts w:ascii="Arial" w:eastAsia="Arial" w:hAnsi="Arial" w:cs="Arial"/>
        </w:rPr>
      </w:pPr>
      <w:r>
        <w:rPr>
          <w:rFonts w:ascii="Arial" w:eastAsia="Arial" w:hAnsi="Arial" w:cs="Arial"/>
          <w:sz w:val="22"/>
        </w:rPr>
        <w:t>The place value system has 4 properties: positional, base-ten, additive and multiplicative.</w:t>
      </w:r>
    </w:p>
    <w:p>
      <w:pPr>
        <w:keepNext w:val="0"/>
        <w:spacing w:before="0" w:after="160" w:line="276" w:lineRule="auto"/>
        <w:rPr>
          <w:rFonts w:ascii="Arial" w:eastAsia="Arial" w:hAnsi="Arial" w:cs="Arial"/>
        </w:rPr>
      </w:pPr>
      <w:r>
        <w:rPr>
          <w:rFonts w:ascii="Arial" w:eastAsia="Arial" w:hAnsi="Arial" w:cs="Arial"/>
          <w:sz w:val="22"/>
        </w:rPr>
        <w:t>The value of a digit is determined by its position in a number relative to the ones (or units) place. For example, in the number 924, the 4 denotes 4 ones, the 2 denotes 2 tens or 20 ones, and the 9 denotes 9 hundreds, 90 tens or 900 ones.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planar graph</w:t>
      </w:r>
    </w:p>
    <w:p>
      <w:pPr>
        <w:keepNext w:val="0"/>
        <w:spacing w:before="0" w:after="160" w:line="276" w:lineRule="auto"/>
        <w:rPr>
          <w:rFonts w:ascii="Arial" w:eastAsia="Arial" w:hAnsi="Arial" w:cs="Arial"/>
        </w:rPr>
      </w:pPr>
      <w:r>
        <w:rPr>
          <w:rFonts w:ascii="Arial" w:eastAsia="Arial" w:hAnsi="Arial" w:cs="Arial"/>
          <w:sz w:val="22"/>
        </w:rPr>
        <w:t>A connected graph that is drawn within a plane whose edges do not cross.</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3172268" cy="1981477"/>
            <wp:docPr id="100069" name="" descr="A planar graph with points labelled A, C, H, G and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51"/>
                    <a:stretch>
                      <a:fillRect/>
                    </a:stretch>
                  </pic:blipFill>
                  <pic:spPr>
                    <a:xfrm>
                      <a:off x="0" y="0"/>
                      <a:ext cx="3172268" cy="1981477"/>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point</w:t>
      </w:r>
    </w:p>
    <w:p>
      <w:pPr>
        <w:keepNext w:val="0"/>
        <w:spacing w:before="0" w:after="160" w:line="276" w:lineRule="auto"/>
        <w:rPr>
          <w:rFonts w:ascii="Arial" w:eastAsia="Arial" w:hAnsi="Arial" w:cs="Arial"/>
        </w:rPr>
      </w:pPr>
      <w:r>
        <w:rPr>
          <w:rFonts w:ascii="Arial" w:eastAsia="Arial" w:hAnsi="Arial" w:cs="Arial"/>
          <w:sz w:val="22"/>
        </w:rPr>
        <w:t>Representation of a location in space that has zero dimensions. Lines, curves, shapes, surfaces and objects are constructed from sets of points. Points in the Cartesian plane are specified by coordinates.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polygon</w:t>
      </w:r>
    </w:p>
    <w:p>
      <w:pPr>
        <w:keepNext w:val="0"/>
        <w:spacing w:before="0" w:after="160" w:line="276" w:lineRule="auto"/>
        <w:rPr>
          <w:rFonts w:ascii="Arial" w:eastAsia="Arial" w:hAnsi="Arial" w:cs="Arial"/>
        </w:rPr>
      </w:pPr>
      <w:r>
        <w:rPr>
          <w:rFonts w:ascii="Arial" w:eastAsia="Arial" w:hAnsi="Arial" w:cs="Arial"/>
          <w:sz w:val="22"/>
        </w:rPr>
        <w:t>Plane shape bounded by 3 or more line segments.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polynomial</w:t>
      </w:r>
    </w:p>
    <w:p>
      <w:pPr>
        <w:keepNext w:val="0"/>
        <w:spacing w:before="0" w:after="160" w:line="276" w:lineRule="auto"/>
        <w:rPr>
          <w:rFonts w:ascii="Arial" w:eastAsia="Arial" w:hAnsi="Arial" w:cs="Arial"/>
        </w:rPr>
      </w:pPr>
      <w:r>
        <w:rPr>
          <w:rFonts w:ascii="Arial" w:eastAsia="Arial" w:hAnsi="Arial" w:cs="Arial"/>
          <w:sz w:val="22"/>
        </w:rPr>
        <w:t>An expression made up of non-negative integer powers of the same variable and coefficients combined using addition, subtraction and multiplication.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population</w:t>
      </w:r>
    </w:p>
    <w:p>
      <w:pPr>
        <w:keepNext w:val="0"/>
        <w:spacing w:before="0" w:after="160" w:line="276" w:lineRule="auto"/>
        <w:rPr>
          <w:rFonts w:ascii="Arial" w:eastAsia="Arial" w:hAnsi="Arial" w:cs="Arial"/>
        </w:rPr>
      </w:pPr>
      <w:r>
        <w:rPr>
          <w:rFonts w:ascii="Arial" w:eastAsia="Arial" w:hAnsi="Arial" w:cs="Arial"/>
          <w:sz w:val="22"/>
        </w:rPr>
        <w:t>The complete set of individuals, objects, places, etc., that we want information about.</w:t>
      </w:r>
    </w:p>
    <w:p>
      <w:pPr>
        <w:keepNext w:val="0"/>
        <w:spacing w:before="0" w:after="160" w:line="276" w:lineRule="auto"/>
        <w:rPr>
          <w:rFonts w:ascii="Arial" w:eastAsia="Arial" w:hAnsi="Arial" w:cs="Arial"/>
        </w:rPr>
      </w:pPr>
      <w:r>
        <w:rPr>
          <w:rFonts w:ascii="Arial" w:eastAsia="Arial" w:hAnsi="Arial" w:cs="Arial"/>
          <w:sz w:val="22"/>
        </w:rPr>
        <w:t>Extended in Mathematics Standard and Mathematics Extension 1: In statistics it is the entire dataset from which a statistical sample may be drawn.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prime factor</w:t>
      </w:r>
    </w:p>
    <w:p>
      <w:pPr>
        <w:keepNext w:val="0"/>
        <w:spacing w:before="0" w:after="160" w:line="276" w:lineRule="auto"/>
        <w:rPr>
          <w:rFonts w:ascii="Arial" w:eastAsia="Arial" w:hAnsi="Arial" w:cs="Arial"/>
        </w:rPr>
      </w:pPr>
      <w:r>
        <w:rPr>
          <w:rFonts w:ascii="Arial" w:eastAsia="Arial" w:hAnsi="Arial" w:cs="Arial"/>
          <w:sz w:val="22"/>
        </w:rPr>
        <w:t xml:space="preserve">A prime factor of a natural number </w:t>
      </w:r>
      <m:oMathPara>
        <m:oMathParaPr>
          <m:jc m:val="left"/>
        </m:oMathParaPr>
        <m:oMath>
          <m:r>
            <w:rPr>
              <w:rFonts w:ascii="Arial" w:eastAsia="Arial" w:hAnsi="Arial" w:cs="Arial"/>
              <w:sz w:val="22"/>
            </w:rPr>
            <m:t>n</m:t>
          </m:r>
        </m:oMath>
      </m:oMathPara>
      <w:r>
        <w:rPr>
          <w:rFonts w:ascii="Arial" w:eastAsia="Arial" w:hAnsi="Arial" w:cs="Arial"/>
          <w:sz w:val="22"/>
        </w:rPr>
        <w:t xml:space="preserve"> is a factor of </w:t>
      </w:r>
      <m:oMathPara>
        <m:oMathParaPr>
          <m:jc m:val="left"/>
        </m:oMathParaPr>
        <m:oMath>
          <m:r>
            <w:rPr>
              <w:rFonts w:ascii="Arial" w:eastAsia="Arial" w:hAnsi="Arial" w:cs="Arial"/>
              <w:sz w:val="22"/>
            </w:rPr>
            <m:t>n</m:t>
          </m:r>
        </m:oMath>
      </m:oMathPara>
      <w:r>
        <w:rPr>
          <w:rFonts w:ascii="Arial" w:eastAsia="Arial" w:hAnsi="Arial" w:cs="Arial"/>
          <w:sz w:val="22"/>
        </w:rPr>
        <w:t xml:space="preserve"> that is a prime number. For example, the prime factors of 330 are 2, 3, 5 and 11.</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principal</w:t>
      </w:r>
    </w:p>
    <w:p>
      <w:pPr>
        <w:keepNext w:val="0"/>
        <w:spacing w:before="0" w:after="160" w:line="276" w:lineRule="auto"/>
        <w:rPr>
          <w:rFonts w:ascii="Arial" w:eastAsia="Arial" w:hAnsi="Arial" w:cs="Arial"/>
        </w:rPr>
      </w:pPr>
      <w:r>
        <w:rPr>
          <w:rFonts w:ascii="Arial" w:eastAsia="Arial" w:hAnsi="Arial" w:cs="Arial"/>
          <w:sz w:val="22"/>
        </w:rPr>
        <w:t>The total amount of money borrowed or invested on which interest is calculated. Also referred to as present value (</w:t>
      </w:r>
      <m:oMathPara>
        <m:oMathParaPr>
          <m:jc m:val="left"/>
        </m:oMathParaPr>
        <m:oMath>
          <m:r>
            <w:rPr>
              <w:rFonts w:ascii="Arial" w:eastAsia="Arial" w:hAnsi="Arial" w:cs="Arial"/>
              <w:sz w:val="22"/>
            </w:rPr>
            <m:t>P</m:t>
          </m:r>
          <m:r>
            <w:rPr>
              <w:rFonts w:ascii="Arial" w:eastAsia="Arial" w:hAnsi="Arial" w:cs="Arial"/>
              <w:sz w:val="22"/>
            </w:rPr>
            <m:t>V</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probability</w:t>
      </w:r>
    </w:p>
    <w:p>
      <w:pPr>
        <w:keepNext w:val="0"/>
        <w:spacing w:before="0" w:after="160" w:line="276" w:lineRule="auto"/>
        <w:rPr>
          <w:rFonts w:ascii="Arial" w:eastAsia="Arial" w:hAnsi="Arial" w:cs="Arial"/>
        </w:rPr>
      </w:pPr>
      <w:r>
        <w:rPr>
          <w:rFonts w:ascii="Arial" w:eastAsia="Arial" w:hAnsi="Arial" w:cs="Arial"/>
          <w:sz w:val="22"/>
        </w:rPr>
        <w:t>The chance of something happening shown on a scale from 0 and 1 (inclusive). For example, the probability that a fair coin toss will come up ‘heads’ is 0.5.</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pronumeral</w:t>
      </w:r>
    </w:p>
    <w:p>
      <w:pPr>
        <w:keepNext w:val="0"/>
        <w:spacing w:before="0" w:after="160" w:line="276" w:lineRule="auto"/>
        <w:rPr>
          <w:rFonts w:ascii="Arial" w:eastAsia="Arial" w:hAnsi="Arial" w:cs="Arial"/>
        </w:rPr>
      </w:pPr>
      <w:r>
        <w:rPr>
          <w:rFonts w:ascii="Arial" w:eastAsia="Arial" w:hAnsi="Arial" w:cs="Arial"/>
          <w:sz w:val="22"/>
        </w:rPr>
        <w:t>A letter or symbol that is used to represent a value in a problem that can vary or change. Also known as a variable.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proof</w:t>
      </w:r>
    </w:p>
    <w:p>
      <w:pPr>
        <w:keepNext w:val="0"/>
        <w:spacing w:before="0" w:after="160" w:line="276" w:lineRule="auto"/>
        <w:rPr>
          <w:rFonts w:ascii="Arial" w:eastAsia="Arial" w:hAnsi="Arial" w:cs="Arial"/>
        </w:rPr>
      </w:pPr>
      <w:r>
        <w:rPr>
          <w:rFonts w:ascii="Arial" w:eastAsia="Arial" w:hAnsi="Arial" w:cs="Arial"/>
          <w:sz w:val="22"/>
        </w:rPr>
        <w:t>A rigorous mathematical argument that demonstrates the truth of a given statement or proposition. A mathematical statement that has been established by means of a proof is called a theorem.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proportion</w:t>
      </w:r>
    </w:p>
    <w:p>
      <w:pPr>
        <w:keepNext w:val="0"/>
        <w:spacing w:before="0" w:after="160" w:line="276" w:lineRule="auto"/>
        <w:rPr>
          <w:rFonts w:ascii="Arial" w:eastAsia="Arial" w:hAnsi="Arial" w:cs="Arial"/>
        </w:rPr>
      </w:pPr>
      <w:r>
        <w:rPr>
          <w:rFonts w:ascii="Arial" w:eastAsia="Arial" w:hAnsi="Arial" w:cs="Arial"/>
          <w:sz w:val="22"/>
        </w:rPr>
        <w:t xml:space="preserve">A constant ratio between corresponding elements of 2 sets. For example, the circumference and diameter of a circle are in proportion as their ratio is the constant </w:t>
      </w:r>
      <m:oMathPara>
        <m:oMathParaPr>
          <m:jc m:val="left"/>
        </m:oMathParaPr>
        <m:oMath>
          <m:r>
            <w:rPr>
              <w:rFonts w:ascii="Arial" w:eastAsia="Arial" w:hAnsi="Arial" w:cs="Arial"/>
              <w:sz w:val="22"/>
            </w:rPr>
            <m:t>π</m:t>
          </m:r>
        </m:oMath>
      </m:oMathPara>
      <w:r>
        <w:rPr>
          <w:rFonts w:ascii="Arial" w:eastAsia="Arial" w:hAnsi="Arial" w:cs="Arial"/>
          <w:sz w:val="22"/>
        </w:rPr>
        <w:t> (pi).</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Pythagoras' theorem</w:t>
      </w:r>
    </w:p>
    <w:p>
      <w:pPr>
        <w:keepNext w:val="0"/>
        <w:spacing w:before="0" w:after="160" w:line="276" w:lineRule="auto"/>
        <w:rPr>
          <w:rFonts w:ascii="Arial" w:eastAsia="Arial" w:hAnsi="Arial" w:cs="Arial"/>
        </w:rPr>
      </w:pPr>
      <w:r>
        <w:rPr>
          <w:rFonts w:ascii="Arial" w:eastAsia="Arial" w:hAnsi="Arial" w:cs="Arial"/>
          <w:sz w:val="22"/>
        </w:rPr>
        <w:t xml:space="preserve">The square of the length of the hypotenuse, </w:t>
      </w:r>
      <m:oMathPara>
        <m:oMathParaPr>
          <m:jc m:val="left"/>
        </m:oMathParaPr>
        <m:oMath>
          <m:r>
            <w:rPr>
              <w:rFonts w:ascii="Arial" w:eastAsia="Arial" w:hAnsi="Arial" w:cs="Arial"/>
              <w:sz w:val="22"/>
            </w:rPr>
            <m:t>c</m:t>
          </m:r>
        </m:oMath>
      </m:oMathPara>
      <w:r>
        <w:rPr>
          <w:rFonts w:ascii="Arial" w:eastAsia="Arial" w:hAnsi="Arial" w:cs="Arial"/>
          <w:sz w:val="22"/>
        </w:rPr>
        <w:t xml:space="preserve">, of a right-angled triangle equals the sum of the squares of the lengths of the other 2 sides,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such that </w:t>
      </w:r>
      <m:oMathPara>
        <m:oMathParaPr>
          <m:jc m:val="left"/>
        </m:oMathParaPr>
        <m:oMath>
          <m:sSup>
            <m:e>
              <m:r>
                <w:rPr>
                  <w:rFonts w:ascii="Arial" w:eastAsia="Arial" w:hAnsi="Arial" w:cs="Arial"/>
                  <w:sz w:val="22"/>
                </w:rPr>
                <m:t>c</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quadratic equation</w:t>
      </w:r>
    </w:p>
    <w:p>
      <w:pPr>
        <w:keepNext w:val="0"/>
        <w:spacing w:before="0" w:after="160" w:line="276" w:lineRule="auto"/>
        <w:rPr>
          <w:rFonts w:ascii="Arial" w:eastAsia="Arial" w:hAnsi="Arial" w:cs="Arial"/>
        </w:rPr>
      </w:pPr>
      <w:r>
        <w:rPr>
          <w:rFonts w:ascii="Arial" w:eastAsia="Arial" w:hAnsi="Arial" w:cs="Arial"/>
          <w:sz w:val="22"/>
        </w:rPr>
        <w:t xml:space="preserve">An equation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quadratic expression</w:t>
      </w:r>
    </w:p>
    <w:p>
      <w:pPr>
        <w:keepNext w:val="0"/>
        <w:spacing w:before="0" w:after="160" w:line="276" w:lineRule="auto"/>
        <w:rPr>
          <w:rFonts w:ascii="Arial" w:eastAsia="Arial" w:hAnsi="Arial" w:cs="Arial"/>
        </w:rPr>
      </w:pPr>
      <w:r>
        <w:rPr>
          <w:rFonts w:ascii="Arial" w:eastAsia="Arial" w:hAnsi="Arial" w:cs="Arial"/>
          <w:sz w:val="22"/>
        </w:rPr>
        <w:t xml:space="preserve">An expression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quadratic formula</w:t>
      </w:r>
    </w:p>
    <w:p>
      <w:pPr>
        <w:keepNext w:val="0"/>
        <w:spacing w:before="0" w:after="160" w:line="276" w:lineRule="auto"/>
        <w:rPr>
          <w:rFonts w:ascii="Arial" w:eastAsia="Arial" w:hAnsi="Arial" w:cs="Arial"/>
        </w:rPr>
      </w:pPr>
      <w:r>
        <w:rPr>
          <w:rFonts w:ascii="Arial" w:eastAsia="Arial" w:hAnsi="Arial" w:cs="Arial"/>
          <w:sz w:val="22"/>
        </w:rPr>
        <w:t xml:space="preserve">The roots of a quadratic equation </w:t>
      </w:r>
      <m:oMathPara>
        <m:oMathParaPr>
          <m:jc m:val="left"/>
        </m:oMathParaPr>
        <m:oMath>
          <m:sSup>
            <m:e>
              <m:r>
                <w:rPr>
                  <w:rFonts w:ascii="Arial" w:eastAsia="Arial" w:hAnsi="Arial" w:cs="Arial"/>
                  <w:sz w:val="22"/>
                </w:rPr>
                <m:t>a</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are given by the quadratic formula:</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x</m:t>
          </m:r>
          <m:r>
            <w:rPr>
              <w:rFonts w:ascii="Arial" w:eastAsia="Arial" w:hAnsi="Arial" w:cs="Arial"/>
              <w:sz w:val="22"/>
            </w:rPr>
            <m:t>=</m:t>
          </m:r>
          <m:f>
            <m:num>
              <m:r>
                <w:rPr>
                  <w:rFonts w:ascii="Arial" w:eastAsia="Arial" w:hAnsi="Arial" w:cs="Arial"/>
                  <w:sz w:val="22"/>
                </w:rPr>
                <m:t>-</m:t>
              </m:r>
              <m:r>
                <w:rPr>
                  <w:rFonts w:ascii="Arial" w:eastAsia="Arial" w:hAnsi="Arial" w:cs="Arial"/>
                  <w:sz w:val="22"/>
                </w:rPr>
                <m:t>b</m:t>
              </m:r>
              <m:r>
                <w:rPr>
                  <w:rFonts w:ascii="Arial" w:eastAsia="Arial" w:hAnsi="Arial" w:cs="Arial"/>
                  <w:sz w:val="22"/>
                </w:rPr>
                <m:t>±</m:t>
              </m:r>
              <m:rad>
                <m:radPr>
                  <m:degHide/>
                </m:radPr>
                <m:deg/>
                <m:e>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4</m:t>
                  </m:r>
                  <m:r>
                    <w:rPr>
                      <w:rFonts w:ascii="Arial" w:eastAsia="Arial" w:hAnsi="Arial" w:cs="Arial"/>
                      <w:sz w:val="22"/>
                    </w:rPr>
                    <m:t>a</m:t>
                  </m:r>
                  <m:r>
                    <w:rPr>
                      <w:rFonts w:ascii="Arial" w:eastAsia="Arial" w:hAnsi="Arial" w:cs="Arial"/>
                      <w:sz w:val="22"/>
                    </w:rPr>
                    <m:t>c</m:t>
                  </m:r>
                </m:e>
              </m:rad>
            </m:num>
            <m:den>
              <m:r>
                <w:rPr>
                  <w:rFonts w:ascii="Arial" w:eastAsia="Arial" w:hAnsi="Arial" w:cs="Arial"/>
                  <w:sz w:val="22"/>
                </w:rPr>
                <m:t>2</m:t>
              </m:r>
              <m:r>
                <w:rPr>
                  <w:rFonts w:ascii="Arial" w:eastAsia="Arial" w:hAnsi="Arial" w:cs="Arial"/>
                  <w:sz w:val="22"/>
                </w:rPr>
                <m:t>a</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quantity value</w:t>
      </w:r>
    </w:p>
    <w:p>
      <w:pPr>
        <w:keepNext w:val="0"/>
        <w:spacing w:before="0" w:after="160" w:line="276" w:lineRule="auto"/>
        <w:rPr>
          <w:rFonts w:ascii="Arial" w:eastAsia="Arial" w:hAnsi="Arial" w:cs="Arial"/>
        </w:rPr>
      </w:pPr>
      <w:r>
        <w:rPr>
          <w:rFonts w:ascii="Arial" w:eastAsia="Arial" w:hAnsi="Arial" w:cs="Arial"/>
          <w:sz w:val="22"/>
        </w:rPr>
        <w:t>The amount a digit represents in a number. For example, the quantity value of the five in 546 is 500, and the quantity value of the four is 40.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quartiles</w:t>
      </w:r>
    </w:p>
    <w:p>
      <w:pPr>
        <w:keepNext w:val="0"/>
        <w:spacing w:before="0" w:after="160" w:line="276" w:lineRule="auto"/>
        <w:rPr>
          <w:rFonts w:ascii="Arial" w:eastAsia="Arial" w:hAnsi="Arial" w:cs="Arial"/>
        </w:rPr>
      </w:pPr>
      <w:r>
        <w:rPr>
          <w:rFonts w:ascii="Arial" w:eastAsia="Arial" w:hAnsi="Arial" w:cs="Arial"/>
          <w:sz w:val="22"/>
        </w:rPr>
        <w:t xml:space="preserve">The values that divide an ordered dataset into 4 (approximately) equal parts. There are 3 quartiles. The first, the lower quartile </w:t>
      </w:r>
      <m:oMathPara>
        <m:oMathParaPr>
          <m:jc m:val="left"/>
        </m:oMathParaPr>
        <m:oMath>
          <m:d>
            <m:dPr>
              <m:sepChr m:val="|"/>
            </m:dPr>
            <m:e>
              <m:sSub>
                <m:e>
                  <m:r>
                    <w:rPr>
                      <w:rFonts w:ascii="Arial" w:eastAsia="Arial" w:hAnsi="Arial" w:cs="Arial"/>
                      <w:sz w:val="22"/>
                    </w:rPr>
                    <m:t>Q</m:t>
                  </m:r>
                </m:e>
                <m:sub>
                  <m:r>
                    <w:rPr>
                      <w:rFonts w:ascii="Arial" w:eastAsia="Arial" w:hAnsi="Arial" w:cs="Arial"/>
                      <w:sz w:val="22"/>
                    </w:rPr>
                    <m:t>1</m:t>
                  </m:r>
                </m:sub>
              </m:sSub>
            </m:e>
          </m:d>
        </m:oMath>
      </m:oMathPara>
      <w:r>
        <w:rPr>
          <w:rFonts w:ascii="Arial" w:eastAsia="Arial" w:hAnsi="Arial" w:cs="Arial"/>
          <w:sz w:val="22"/>
        </w:rPr>
        <w:t xml:space="preserve">, divides off (approximately) the lower 25% of data values. The second quartile </w:t>
      </w:r>
      <m:oMathPara>
        <m:oMathParaPr>
          <m:jc m:val="left"/>
        </m:oMathParaPr>
        <m:oMath>
          <m:d>
            <m:dPr>
              <m:sepChr m:val="|"/>
            </m:dPr>
            <m:e>
              <m:sSub>
                <m:e>
                  <m:r>
                    <w:rPr>
                      <w:rFonts w:ascii="Arial" w:eastAsia="Arial" w:hAnsi="Arial" w:cs="Arial"/>
                      <w:sz w:val="22"/>
                    </w:rPr>
                    <m:t>Q</m:t>
                  </m:r>
                </m:e>
                <m:sub>
                  <m:r>
                    <w:rPr>
                      <w:rFonts w:ascii="Arial" w:eastAsia="Arial" w:hAnsi="Arial" w:cs="Arial"/>
                      <w:sz w:val="22"/>
                    </w:rPr>
                    <m:t>2</m:t>
                  </m:r>
                </m:sub>
              </m:sSub>
            </m:e>
          </m:d>
        </m:oMath>
      </m:oMathPara>
      <w:r>
        <w:rPr>
          <w:rFonts w:ascii="Arial" w:eastAsia="Arial" w:hAnsi="Arial" w:cs="Arial"/>
          <w:sz w:val="22"/>
        </w:rPr>
        <w:t xml:space="preserve"> is the median. The third quartile, the upper quartile </w:t>
      </w:r>
      <m:oMathPara>
        <m:oMathParaPr>
          <m:jc m:val="left"/>
        </m:oMathParaPr>
        <m:oMath>
          <m:d>
            <m:dPr>
              <m:sepChr m:val="|"/>
            </m:dPr>
            <m:e>
              <m:sSub>
                <m:e>
                  <m:r>
                    <w:rPr>
                      <w:rFonts w:ascii="Arial" w:eastAsia="Arial" w:hAnsi="Arial" w:cs="Arial"/>
                      <w:sz w:val="22"/>
                    </w:rPr>
                    <m:t>Q</m:t>
                  </m:r>
                </m:e>
                <m:sub>
                  <m:r>
                    <w:rPr>
                      <w:rFonts w:ascii="Arial" w:eastAsia="Arial" w:hAnsi="Arial" w:cs="Arial"/>
                      <w:sz w:val="22"/>
                    </w:rPr>
                    <m:t>3</m:t>
                  </m:r>
                </m:sub>
              </m:sSub>
            </m:e>
          </m:d>
        </m:oMath>
      </m:oMathPara>
      <w:r>
        <w:rPr>
          <w:rFonts w:ascii="Arial" w:eastAsia="Arial" w:hAnsi="Arial" w:cs="Arial"/>
          <w:sz w:val="22"/>
        </w:rPr>
        <w:t>, divides off (approximately) the upper 25% of data values.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quotient</w:t>
      </w:r>
    </w:p>
    <w:p>
      <w:pPr>
        <w:keepNext w:val="0"/>
        <w:spacing w:before="0" w:after="160" w:line="276" w:lineRule="auto"/>
        <w:rPr>
          <w:rFonts w:ascii="Arial" w:eastAsia="Arial" w:hAnsi="Arial" w:cs="Arial"/>
        </w:rPr>
      </w:pPr>
      <w:r>
        <w:rPr>
          <w:rFonts w:ascii="Arial" w:eastAsia="Arial" w:hAnsi="Arial" w:cs="Arial"/>
          <w:sz w:val="22"/>
        </w:rPr>
        <w:t>The result of dividing one number or algebraic expression by another.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radius</w:t>
      </w:r>
    </w:p>
    <w:p>
      <w:pPr>
        <w:keepNext w:val="0"/>
        <w:spacing w:before="0" w:after="160" w:line="276" w:lineRule="auto"/>
        <w:rPr>
          <w:rFonts w:ascii="Arial" w:eastAsia="Arial" w:hAnsi="Arial" w:cs="Arial"/>
        </w:rPr>
      </w:pPr>
      <w:r>
        <w:rPr>
          <w:rFonts w:ascii="Arial" w:eastAsia="Arial" w:hAnsi="Arial" w:cs="Arial"/>
          <w:sz w:val="22"/>
        </w:rPr>
        <w:t>The distance from the centre of a circle to any point on its perimeter. It is equal to half of the circle’s diameter.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362075" cy="1343025"/>
            <wp:docPr id="100071" name="" descr="A circle centre 0 with a radius marked and labelled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52"/>
                    <a:stretch>
                      <a:fillRect/>
                    </a:stretch>
                  </pic:blipFill>
                  <pic:spPr>
                    <a:xfrm>
                      <a:off x="0" y="0"/>
                      <a:ext cx="1362075" cy="13430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random number</w:t>
      </w:r>
    </w:p>
    <w:p>
      <w:pPr>
        <w:keepNext w:val="0"/>
        <w:spacing w:before="0" w:after="160" w:line="276" w:lineRule="auto"/>
        <w:rPr>
          <w:rFonts w:ascii="Arial" w:eastAsia="Arial" w:hAnsi="Arial" w:cs="Arial"/>
        </w:rPr>
      </w:pPr>
      <w:r>
        <w:rPr>
          <w:rFonts w:ascii="Arial" w:eastAsia="Arial" w:hAnsi="Arial" w:cs="Arial"/>
          <w:sz w:val="22"/>
        </w:rPr>
        <w:t>A number whose value is governed by chance. For example, the number of dots showing when a fair die is tossed. The value of a random number cannot be predicted in advance.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range (function)</w:t>
      </w:r>
    </w:p>
    <w:p>
      <w:pPr>
        <w:keepNext w:val="0"/>
        <w:spacing w:before="0" w:after="160" w:line="276" w:lineRule="auto"/>
        <w:rPr>
          <w:rFonts w:ascii="Arial" w:eastAsia="Arial" w:hAnsi="Arial" w:cs="Arial"/>
        </w:rPr>
      </w:pPr>
      <w:r>
        <w:rPr>
          <w:rFonts w:ascii="Arial" w:eastAsia="Arial" w:hAnsi="Arial" w:cs="Arial"/>
          <w:sz w:val="22"/>
        </w:rPr>
        <w:t>The set of values of the dependent variable for which a function is defined.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range (of a dataset)</w:t>
      </w:r>
    </w:p>
    <w:p>
      <w:pPr>
        <w:keepNext w:val="0"/>
        <w:spacing w:before="0" w:after="160" w:line="276" w:lineRule="auto"/>
        <w:rPr>
          <w:rFonts w:ascii="Arial" w:eastAsia="Arial" w:hAnsi="Arial" w:cs="Arial"/>
        </w:rPr>
      </w:pPr>
      <w:r>
        <w:rPr>
          <w:rFonts w:ascii="Arial" w:eastAsia="Arial" w:hAnsi="Arial" w:cs="Arial"/>
          <w:sz w:val="22"/>
        </w:rPr>
        <w:t>The difference between the highest and lowest values in a dataset.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ratio</w:t>
      </w:r>
    </w:p>
    <w:p>
      <w:pPr>
        <w:keepNext w:val="0"/>
        <w:spacing w:before="0" w:after="160" w:line="276" w:lineRule="auto"/>
        <w:rPr>
          <w:rFonts w:ascii="Arial" w:eastAsia="Arial" w:hAnsi="Arial" w:cs="Arial"/>
        </w:rPr>
      </w:pPr>
      <w:r>
        <w:rPr>
          <w:rFonts w:ascii="Arial" w:eastAsia="Arial" w:hAnsi="Arial" w:cs="Arial"/>
          <w:sz w:val="22"/>
        </w:rPr>
        <w:t xml:space="preserve">A comparison of magnitudes of sets, quantities of the same kind, or algebraic expressions. It is often used as a comparison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of the size of 2 (or more) quantities relative to each 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rational number</w:t>
      </w:r>
    </w:p>
    <w:p>
      <w:pPr>
        <w:keepNext w:val="0"/>
        <w:spacing w:before="0" w:after="160" w:line="276" w:lineRule="auto"/>
        <w:rPr>
          <w:rFonts w:ascii="Arial" w:eastAsia="Arial" w:hAnsi="Arial" w:cs="Arial"/>
        </w:rPr>
      </w:pPr>
      <w:r>
        <w:rPr>
          <w:rFonts w:ascii="Arial" w:eastAsia="Arial" w:hAnsi="Arial" w:cs="Arial"/>
          <w:sz w:val="22"/>
        </w:rPr>
        <w:t xml:space="preserve">An element of the infinite set of numbers </w:t>
      </w:r>
      <m:oMathPara>
        <m:oMathParaPr>
          <m:jc m:val="left"/>
        </m:oMathParaPr>
        <m:oMath>
          <m:r>
            <w:rPr>
              <w:rFonts w:ascii="Arial" w:eastAsia="Arial" w:hAnsi="Arial" w:cs="Arial"/>
              <w:sz w:val="22"/>
            </w:rPr>
            <m:t>Q</m:t>
          </m:r>
          <m:r>
            <w:rPr>
              <w:rFonts w:ascii="Arial" w:eastAsia="Arial" w:hAnsi="Arial" w:cs="Arial"/>
              <w:sz w:val="22"/>
            </w:rPr>
            <m:t>=</m:t>
          </m:r>
        </m:oMath>
      </m:oMathPara>
      <w:r>
        <w:rPr>
          <w:rFonts w:ascii="Arial" w:eastAsia="Arial" w:hAnsi="Arial" w:cs="Arial"/>
          <w:sz w:val="22"/>
        </w:rPr>
        <w:t xml:space="preserve"> {</w:t>
      </w:r>
      <m:oMathPara>
        <m:oMathParaPr>
          <m:jc m:val="left"/>
        </m:oMathParaPr>
        <m:oMath>
          <m:f>
            <m:num>
              <m:r>
                <w:rPr>
                  <w:rFonts w:ascii="Arial" w:eastAsia="Arial" w:hAnsi="Arial" w:cs="Arial"/>
                  <w:sz w:val="22"/>
                </w:rPr>
                <m:t>m</m:t>
              </m:r>
            </m:num>
            <m:den>
              <m:r>
                <w:rPr>
                  <w:rFonts w:ascii="Arial" w:eastAsia="Arial" w:hAnsi="Arial" w:cs="Arial"/>
                  <w:sz w:val="22"/>
                </w:rPr>
                <m:t>n</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m</m:t>
          </m:r>
        </m:oMath>
      </m:oMathPara>
      <w:r>
        <w:rPr>
          <w:rFonts w:ascii="Arial" w:eastAsia="Arial" w:hAnsi="Arial" w:cs="Arial"/>
          <w:sz w:val="22"/>
        </w:rPr>
        <w:t xml:space="preserve"> and </w:t>
      </w:r>
      <m:oMathPara>
        <m:oMathParaPr>
          <m:jc m:val="left"/>
        </m:oMathParaPr>
        <m:oMath>
          <m:r>
            <w:rPr>
              <w:rFonts w:ascii="Arial" w:eastAsia="Arial" w:hAnsi="Arial" w:cs="Arial"/>
              <w:sz w:val="22"/>
            </w:rPr>
            <m:t>n</m:t>
          </m:r>
        </m:oMath>
      </m:oMathPara>
      <w:r>
        <w:rPr>
          <w:rFonts w:ascii="Arial" w:eastAsia="Arial" w:hAnsi="Arial" w:cs="Arial"/>
          <w:sz w:val="22"/>
        </w:rPr>
        <w:t xml:space="preserve"> are integers and </w:t>
      </w:r>
      <m:oMathPara>
        <m:oMathParaPr>
          <m:jc m:val="left"/>
        </m:oMathParaPr>
        <m:oMath>
          <m:r>
            <w:rPr>
              <w:rFonts w:ascii="Arial" w:eastAsia="Arial" w:hAnsi="Arial" w:cs="Arial"/>
              <w:sz w:val="22"/>
            </w:rPr>
            <m:t>n</m:t>
          </m:r>
        </m:oMath>
      </m:oMathPara>
      <w:r>
        <w:rPr>
          <w:rFonts w:ascii="Arial" w:eastAsia="Arial" w:hAnsi="Arial" w:cs="Arial"/>
          <w:sz w:val="22"/>
        </w:rPr>
        <w:t xml:space="preserve"> </w:t>
      </w:r>
      <m:oMathPara>
        <m:oMathParaPr>
          <m:jc m:val="left"/>
        </m:oMathParaPr>
        <m:oMath>
          <m:r>
            <w:rPr>
              <w:rFonts w:ascii="Arial" w:eastAsia="Arial" w:hAnsi="Arial" w:cs="Arial"/>
              <w:sz w:val="22"/>
            </w:rPr>
            <m:t>≠</m:t>
          </m:r>
        </m:oMath>
      </m:oMathPara>
      <w:r>
        <w:rPr>
          <w:rFonts w:ascii="Arial" w:eastAsia="Arial" w:hAnsi="Arial" w:cs="Arial"/>
          <w:sz w:val="22"/>
        </w:rPr>
        <w:t xml:space="preserve"> 0}. It may be expressed in decimal form, e.g. </w:t>
      </w:r>
      <m:oMathPara>
        <m:oMathParaPr>
          <m:jc m:val="left"/>
        </m:oMathParaPr>
        <m:oMath>
          <m:f>
            <m:num>
              <m:r>
                <w:rPr>
                  <w:rFonts w:ascii="Arial" w:eastAsia="Arial" w:hAnsi="Arial" w:cs="Arial"/>
                  <w:sz w:val="22"/>
                </w:rPr>
                <m:t>1</m:t>
              </m:r>
            </m:num>
            <m:den>
              <m:r>
                <w:rPr>
                  <w:rFonts w:ascii="Arial" w:eastAsia="Arial" w:hAnsi="Arial" w:cs="Arial"/>
                  <w:sz w:val="22"/>
                </w:rPr>
                <m:t>8</m:t>
              </m:r>
            </m:den>
          </m:f>
          <m:r>
            <w:rPr>
              <w:rFonts w:ascii="Arial" w:eastAsia="Arial" w:hAnsi="Arial" w:cs="Arial"/>
              <w:sz w:val="22"/>
            </w:rPr>
            <m:t>=</m:t>
          </m:r>
          <m:r>
            <w:rPr>
              <w:rFonts w:ascii="Arial" w:eastAsia="Arial" w:hAnsi="Arial" w:cs="Arial"/>
              <w:sz w:val="22"/>
            </w:rPr>
            <m:t>0.125</m:t>
          </m:r>
          <m:r>
            <w:rPr>
              <w:rFonts w:ascii="Arial" w:eastAsia="Arial" w:hAnsi="Arial" w:cs="Arial"/>
              <w:sz w:val="22"/>
            </w:rPr>
            <m:t> </m:t>
          </m:r>
        </m:oMath>
      </m:oMathPara>
      <w:r>
        <w:rPr>
          <w:rFonts w:ascii="Arial" w:eastAsia="Arial" w:hAnsi="Arial" w:cs="Arial"/>
          <w:sz w:val="22"/>
        </w:rPr>
        <w:t xml:space="preserve">and </w:t>
      </w:r>
      <m:oMathPara>
        <m:oMathParaPr>
          <m:jc m:val="left"/>
        </m:oMathParaPr>
        <m:oMath>
          <m:f>
            <m:num>
              <m:r>
                <w:rPr>
                  <w:rFonts w:ascii="Arial" w:eastAsia="Arial" w:hAnsi="Arial" w:cs="Arial"/>
                  <w:sz w:val="22"/>
                </w:rPr>
                <m:t>4</m:t>
              </m:r>
            </m:num>
            <m:den>
              <m:r>
                <w:rPr>
                  <w:rFonts w:ascii="Arial" w:eastAsia="Arial" w:hAnsi="Arial" w:cs="Arial"/>
                  <w:sz w:val="22"/>
                </w:rPr>
                <m:t>9</m:t>
              </m:r>
            </m:den>
          </m:f>
          <m:r>
            <w:rPr>
              <w:rFonts w:ascii="Arial" w:eastAsia="Arial" w:hAnsi="Arial" w:cs="Arial"/>
              <w:sz w:val="22"/>
            </w:rPr>
            <m:t>=</m:t>
          </m:r>
          <m:r>
            <w:rPr>
              <w:rFonts w:ascii="Arial" w:eastAsia="Arial" w:hAnsi="Arial" w:cs="Arial"/>
              <w:sz w:val="22"/>
            </w:rPr>
            <m:t>0.444</m:t>
          </m:r>
          <m:r>
            <w:rPr>
              <w:rFonts w:ascii="Arial" w:eastAsia="Arial" w:hAnsi="Arial" w:cs="Arial"/>
              <w:sz w:val="22"/>
            </w:rPr>
            <m:t>…</m:t>
          </m:r>
        </m:oMath>
      </m:oMathPara>
    </w:p>
    <w:p>
      <w:pPr>
        <w:keepNext w:val="0"/>
        <w:shd w:val="clear" w:color="auto" w:fill="FFFFFF"/>
        <w:spacing w:before="0" w:after="160" w:line="276" w:lineRule="auto"/>
        <w:rPr>
          <w:rFonts w:ascii="Arial" w:eastAsia="Arial" w:hAnsi="Arial" w:cs="Arial"/>
        </w:rPr>
      </w:pPr>
      <w:r>
        <w:rPr>
          <w:rFonts w:ascii="Times New Roman" w:eastAsia="Times New Roman" w:hAnsi="Times New Roman" w:cs="Times New Roman"/>
          <w:strike w:val="0"/>
          <w:u w:val="none"/>
        </w:rPr>
        <w:drawing>
          <wp:inline>
            <wp:extent cx="152381" cy="88889"/>
            <wp:docPr id="1000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53">
                      <a:extLst>
                        <a:ext uri="{96DAC541-7B7A-43D3-8B79-37D633B846F1}">
                          <asvg:svgBlip xmlns:asvg="http://schemas.microsoft.com/office/drawing/2016/SVG/main" r:embed="rId54"/>
                        </a:ext>
                      </a:extLst>
                    </a:blip>
                    <a:stretch>
                      <a:fillRect/>
                    </a:stretch>
                  </pic:blipFill>
                  <pic:spPr>
                    <a:xfrm>
                      <a:off x="0" y="0"/>
                      <a:ext cx="152381" cy="88889"/>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ray</w:t>
      </w:r>
    </w:p>
    <w:p>
      <w:pPr>
        <w:keepNext w:val="0"/>
        <w:spacing w:before="0" w:after="160" w:line="276" w:lineRule="auto"/>
        <w:rPr>
          <w:rFonts w:ascii="Arial" w:eastAsia="Arial" w:hAnsi="Arial" w:cs="Arial"/>
        </w:rPr>
      </w:pPr>
      <w:r>
        <w:rPr>
          <w:rFonts w:ascii="Arial" w:eastAsia="Arial" w:hAnsi="Arial" w:cs="Arial"/>
          <w:sz w:val="22"/>
        </w:rPr>
        <w:t>The part of a line that starts at a point and continues in a particular direction to infinity.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reciprocal</w:t>
      </w:r>
    </w:p>
    <w:p>
      <w:pPr>
        <w:keepNext w:val="0"/>
        <w:spacing w:before="0" w:after="160" w:line="276" w:lineRule="auto"/>
        <w:rPr>
          <w:rFonts w:ascii="Arial" w:eastAsia="Arial" w:hAnsi="Arial" w:cs="Arial"/>
        </w:rPr>
      </w:pPr>
      <w:r>
        <w:rPr>
          <w:rFonts w:ascii="Arial" w:eastAsia="Arial" w:hAnsi="Arial" w:cs="Arial"/>
          <w:sz w:val="22"/>
        </w:rPr>
        <w:t xml:space="preserve">If </w:t>
      </w:r>
      <m:oMathPara>
        <m:oMathParaPr>
          <m:jc m:val="left"/>
        </m:oMathParaPr>
        <m:oMath>
          <m:r>
            <w:rPr>
              <w:rFonts w:ascii="Arial" w:eastAsia="Arial" w:hAnsi="Arial" w:cs="Arial"/>
              <w:sz w:val="22"/>
            </w:rPr>
            <m:t>x</m:t>
          </m:r>
        </m:oMath>
      </m:oMathPara>
      <w:r>
        <w:rPr>
          <w:rFonts w:ascii="Arial" w:eastAsia="Arial" w:hAnsi="Arial" w:cs="Arial"/>
          <w:sz w:val="22"/>
        </w:rPr>
        <w:t xml:space="preserve"> is any real number, then the reciprocal of that number will be </w:t>
      </w:r>
      <m:oMathPara>
        <m:oMathParaPr>
          <m:jc m:val="left"/>
        </m:oMathParaPr>
        <m:oMath>
          <m:f>
            <m:num>
              <m:r>
                <w:rPr>
                  <w:rFonts w:ascii="Arial" w:eastAsia="Arial" w:hAnsi="Arial" w:cs="Arial"/>
                  <w:sz w:val="22"/>
                </w:rPr>
                <m:t>1</m:t>
              </m:r>
            </m:num>
            <m:den>
              <m:r>
                <w:rPr>
                  <w:rFonts w:ascii="Arial" w:eastAsia="Arial" w:hAnsi="Arial" w:cs="Arial"/>
                  <w:sz w:val="22"/>
                </w:rPr>
                <m:t>x</m:t>
              </m:r>
            </m:den>
          </m:f>
        </m:oMath>
      </m:oMathPara>
      <w:r>
        <w:rPr>
          <w:rFonts w:ascii="Arial" w:eastAsia="Arial" w:hAnsi="Arial" w:cs="Arial"/>
          <w:sz w:val="22"/>
        </w:rPr>
        <w:t xml:space="preserve">. For example, the reciprocal of 4 is </w:t>
      </w:r>
      <m:oMathPara>
        <m:oMathParaPr>
          <m:jc m:val="left"/>
        </m:oMathParaPr>
        <m:oMath>
          <m:f>
            <m:num>
              <m:r>
                <w:rPr>
                  <w:rFonts w:ascii="Arial" w:eastAsia="Arial" w:hAnsi="Arial" w:cs="Arial"/>
                  <w:sz w:val="22"/>
                </w:rPr>
                <m:t>1</m:t>
              </m:r>
            </m:num>
            <m:den>
              <m:r>
                <w:rPr>
                  <w:rFonts w:ascii="Arial" w:eastAsia="Arial" w:hAnsi="Arial" w:cs="Arial"/>
                  <w:sz w:val="22"/>
                </w:rPr>
                <m:t>4</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rectangle</w:t>
      </w:r>
    </w:p>
    <w:p>
      <w:pPr>
        <w:keepNext w:val="0"/>
        <w:spacing w:before="0" w:after="160" w:line="276" w:lineRule="auto"/>
        <w:rPr>
          <w:rFonts w:ascii="Arial" w:eastAsia="Arial" w:hAnsi="Arial" w:cs="Arial"/>
        </w:rPr>
      </w:pPr>
      <w:r>
        <w:rPr>
          <w:rFonts w:ascii="Arial" w:eastAsia="Arial" w:hAnsi="Arial" w:cs="Arial"/>
          <w:sz w:val="22"/>
        </w:rPr>
        <w:t>A four-sided shape (quadrilateral) with opposite sides of equal length and all 4 interior angles equal (right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recurring decimal</w:t>
      </w:r>
    </w:p>
    <w:p>
      <w:pPr>
        <w:keepNext w:val="0"/>
        <w:spacing w:before="0" w:after="160" w:line="276" w:lineRule="auto"/>
        <w:rPr>
          <w:rFonts w:ascii="Arial" w:eastAsia="Arial" w:hAnsi="Arial" w:cs="Arial"/>
        </w:rPr>
      </w:pPr>
      <w:r>
        <w:rPr>
          <w:rFonts w:ascii="Arial" w:eastAsia="Arial" w:hAnsi="Arial" w:cs="Arial"/>
          <w:sz w:val="22"/>
        </w:rPr>
        <w:t xml:space="preserve">A decimal expansion of a number that contains a finite sequence of digits that repeats indefinitely, such as </w:t>
      </w:r>
      <m:oMathPara>
        <m:oMathParaPr>
          <m:jc m:val="left"/>
        </m:oMathParaPr>
        <m:oMath>
          <m:r>
            <w:rPr>
              <w:rFonts w:ascii="Arial" w:eastAsia="Arial" w:hAnsi="Arial" w:cs="Arial"/>
              <w:sz w:val="22"/>
            </w:rPr>
            <m:t>34.271271271</m:t>
          </m:r>
          <m:r>
            <w:rPr>
              <w:rFonts w:ascii="Arial" w:eastAsia="Arial" w:hAnsi="Arial" w:cs="Arial"/>
              <w:sz w:val="22"/>
            </w:rPr>
            <m:t>…</m:t>
          </m:r>
        </m:oMath>
      </m:oMathPara>
      <w:r>
        <w:rPr>
          <w:rFonts w:ascii="Arial" w:eastAsia="Arial" w:hAnsi="Arial" w:cs="Arial"/>
          <w:sz w:val="22"/>
        </w:rPr>
        <w:t xml:space="preserve"> The repeating sequence is often designated by a bar over it, such as </w:t>
      </w:r>
      <m:oMathPara>
        <m:oMathParaPr>
          <m:jc m:val="left"/>
        </m:oMathParaPr>
        <m:oMath>
          <m:r>
            <w:rPr>
              <w:rFonts w:ascii="Arial" w:eastAsia="Arial" w:hAnsi="Arial" w:cs="Arial"/>
              <w:sz w:val="22"/>
            </w:rPr>
            <m:t>34</m:t>
          </m:r>
          <m:r>
            <w:rPr>
              <w:rFonts w:ascii="Arial" w:eastAsia="Arial" w:hAnsi="Arial" w:cs="Arial"/>
              <w:sz w:val="22"/>
            </w:rPr>
            <m:t>.</m:t>
          </m:r>
          <m:borderBox>
            <m:borderBoxPr>
              <m:hideBot/>
              <m:hideTop m:val="0"/>
              <m:hideLeft/>
              <m:hideRight/>
            </m:borderBoxPr>
            <m:e>
              <m:r>
                <w:rPr>
                  <w:rFonts w:ascii="Arial" w:eastAsia="Arial" w:hAnsi="Arial" w:cs="Arial"/>
                  <w:sz w:val="22"/>
                </w:rPr>
                <m:t>271</m:t>
              </m:r>
            </m:e>
          </m:borderBox>
        </m:oMath>
      </m:oMathPara>
      <w:r>
        <w:rPr>
          <w:rFonts w:ascii="Arial" w:eastAsia="Arial" w:hAnsi="Arial" w:cs="Arial"/>
          <w:sz w:val="22"/>
        </w:rPr>
        <w:t>. Every recurring decimal is the decimal expansion of a rational number.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reflection</w:t>
      </w:r>
    </w:p>
    <w:p>
      <w:pPr>
        <w:keepNext w:val="0"/>
        <w:spacing w:before="0" w:after="160" w:line="276" w:lineRule="auto"/>
        <w:rPr>
          <w:rFonts w:ascii="Arial" w:eastAsia="Arial" w:hAnsi="Arial" w:cs="Arial"/>
        </w:rPr>
      </w:pPr>
      <w:r>
        <w:rPr>
          <w:rFonts w:ascii="Arial" w:eastAsia="Arial" w:hAnsi="Arial" w:cs="Arial"/>
          <w:sz w:val="22"/>
        </w:rPr>
        <w:t>A transformation of a shape formed by creating a mirror image on the other side of a given line.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reflex angle</w:t>
      </w:r>
    </w:p>
    <w:p>
      <w:pPr>
        <w:keepNext w:val="0"/>
        <w:spacing w:before="0" w:after="160" w:line="276" w:lineRule="auto"/>
        <w:rPr>
          <w:rFonts w:ascii="Arial" w:eastAsia="Arial" w:hAnsi="Arial" w:cs="Arial"/>
        </w:rPr>
      </w:pPr>
      <w:r>
        <w:rPr>
          <w:rFonts w:ascii="Arial" w:eastAsia="Arial" w:hAnsi="Arial" w:cs="Arial"/>
          <w:sz w:val="22"/>
        </w:rPr>
        <w:t>An angle that measures between 180 and 360 degrees, i.e. between 2 and 4 right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regular shape</w:t>
      </w:r>
    </w:p>
    <w:p>
      <w:pPr>
        <w:keepNext w:val="0"/>
        <w:spacing w:before="0" w:after="160" w:line="276" w:lineRule="auto"/>
        <w:rPr>
          <w:rFonts w:ascii="Arial" w:eastAsia="Arial" w:hAnsi="Arial" w:cs="Arial"/>
        </w:rPr>
      </w:pPr>
      <w:r>
        <w:rPr>
          <w:rFonts w:ascii="Arial" w:eastAsia="Arial" w:hAnsi="Arial" w:cs="Arial"/>
          <w:sz w:val="22"/>
        </w:rPr>
        <w:t>A two-dimensional polygon with all sides and all interior angles equal. A square is an example of a regular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relation</w:t>
      </w:r>
    </w:p>
    <w:p>
      <w:pPr>
        <w:keepNext w:val="0"/>
        <w:spacing w:before="0" w:after="160" w:line="276" w:lineRule="auto"/>
        <w:rPr>
          <w:rFonts w:ascii="Arial" w:eastAsia="Arial" w:hAnsi="Arial" w:cs="Arial"/>
        </w:rPr>
      </w:pPr>
      <w:r>
        <w:rPr>
          <w:rFonts w:ascii="Arial" w:eastAsia="Arial" w:hAnsi="Arial" w:cs="Arial"/>
          <w:sz w:val="22"/>
        </w:rPr>
        <w:t xml:space="preserve">An association between the elements of one set, </w:t>
      </w:r>
      <m:oMathPara>
        <m:oMathParaPr>
          <m:jc m:val="left"/>
        </m:oMathParaPr>
        <m:oMath>
          <m:r>
            <w:rPr>
              <w:rFonts w:ascii="Arial" w:eastAsia="Arial" w:hAnsi="Arial" w:cs="Arial"/>
              <w:sz w:val="22"/>
            </w:rPr>
            <m:t>A</m:t>
          </m:r>
        </m:oMath>
      </m:oMathPara>
      <w:r>
        <w:rPr>
          <w:rFonts w:ascii="Arial" w:eastAsia="Arial" w:hAnsi="Arial" w:cs="Arial"/>
          <w:sz w:val="22"/>
        </w:rPr>
        <w:t xml:space="preserve">, and the elements of another set, </w:t>
      </w:r>
      <m:oMathPara>
        <m:oMathParaPr>
          <m:jc m:val="left"/>
        </m:oMathParaPr>
        <m:oMath>
          <m:r>
            <w:rPr>
              <w:rFonts w:ascii="Arial" w:eastAsia="Arial" w:hAnsi="Arial" w:cs="Arial"/>
              <w:sz w:val="22"/>
            </w:rPr>
            <m:t>B</m:t>
          </m:r>
        </m:oMath>
      </m:oMathPara>
      <w:r>
        <w:rPr>
          <w:rFonts w:ascii="Arial" w:eastAsia="Arial" w:hAnsi="Arial" w:cs="Arial"/>
          <w:sz w:val="22"/>
        </w:rPr>
        <w:t xml:space="preserve">. It may be represented as a set of ordered pairs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in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is in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is related to </w:t>
      </w:r>
      <m:oMathPara>
        <m:oMathParaPr>
          <m:jc m:val="left"/>
        </m:oMathParaPr>
        <m:oMath>
          <m:r>
            <w:rPr>
              <w:rFonts w:ascii="Arial" w:eastAsia="Arial" w:hAnsi="Arial" w:cs="Arial"/>
              <w:sz w:val="22"/>
            </w:rPr>
            <m:t>a</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relative frequency</w:t>
      </w:r>
    </w:p>
    <w:p>
      <w:pPr>
        <w:keepNext w:val="0"/>
        <w:spacing w:before="0" w:after="160" w:line="276" w:lineRule="auto"/>
        <w:rPr>
          <w:rFonts w:ascii="Arial" w:eastAsia="Arial" w:hAnsi="Arial" w:cs="Arial"/>
        </w:rPr>
      </w:pPr>
      <w:r>
        <w:rPr>
          <w:rFonts w:ascii="Arial" w:eastAsia="Arial" w:hAnsi="Arial" w:cs="Arial"/>
          <w:sz w:val="22"/>
        </w:rPr>
        <w:t xml:space="preserve">Given by the ratio </w:t>
      </w:r>
      <m:oMathPara>
        <m:oMathParaPr>
          <m:jc m:val="left"/>
        </m:oMathParaPr>
        <m:oMath>
          <m:f>
            <m:num>
              <m:r>
                <w:rPr>
                  <w:rFonts w:ascii="Arial" w:eastAsia="Arial" w:hAnsi="Arial" w:cs="Arial"/>
                  <w:sz w:val="22"/>
                </w:rPr>
                <m:t>f</m:t>
              </m:r>
            </m:num>
            <m:den>
              <m:r>
                <w:rPr>
                  <w:rFonts w:ascii="Arial" w:eastAsia="Arial" w:hAnsi="Arial" w:cs="Arial"/>
                  <w:sz w:val="22"/>
                </w:rPr>
                <m:t>n</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f</m:t>
          </m:r>
        </m:oMath>
      </m:oMathPara>
      <w:r>
        <w:rPr>
          <w:rFonts w:ascii="Arial" w:eastAsia="Arial" w:hAnsi="Arial" w:cs="Arial"/>
          <w:sz w:val="22"/>
        </w:rPr>
        <w:t xml:space="preserve"> is the frequency of occurrence of a particular data value or group of data values in a dataset, and </w:t>
      </w:r>
      <m:oMathPara>
        <m:oMathParaPr>
          <m:jc m:val="left"/>
        </m:oMathParaPr>
        <m:oMath>
          <m:r>
            <w:rPr>
              <w:rFonts w:ascii="Arial" w:eastAsia="Arial" w:hAnsi="Arial" w:cs="Arial"/>
              <w:sz w:val="22"/>
            </w:rPr>
            <m:t>n</m:t>
          </m:r>
        </m:oMath>
      </m:oMathPara>
      <w:r>
        <w:rPr>
          <w:rFonts w:ascii="Arial" w:eastAsia="Arial" w:hAnsi="Arial" w:cs="Arial"/>
          <w:sz w:val="22"/>
        </w:rPr>
        <w:t xml:space="preserve"> is the number of data values in the dataset.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remainder</w:t>
      </w:r>
    </w:p>
    <w:p>
      <w:pPr>
        <w:keepNext w:val="0"/>
        <w:spacing w:before="0" w:after="160" w:line="276" w:lineRule="auto"/>
        <w:rPr>
          <w:rFonts w:ascii="Arial" w:eastAsia="Arial" w:hAnsi="Arial" w:cs="Arial"/>
        </w:rPr>
      </w:pPr>
      <w:r>
        <w:rPr>
          <w:rFonts w:ascii="Arial" w:eastAsia="Arial" w:hAnsi="Arial" w:cs="Arial"/>
          <w:sz w:val="22"/>
        </w:rPr>
        <w:t>The part 'left over' when dividing a number into equal groups. The remainder forms part of the next group.</w:t>
      </w:r>
    </w:p>
    <w:p>
      <w:pPr>
        <w:keepNext w:val="0"/>
        <w:spacing w:before="0" w:after="160" w:line="276" w:lineRule="auto"/>
        <w:rPr>
          <w:rFonts w:ascii="Arial" w:eastAsia="Arial" w:hAnsi="Arial" w:cs="Arial"/>
        </w:rPr>
      </w:pPr>
      <w:r>
        <w:rPr>
          <w:rFonts w:ascii="Arial" w:eastAsia="Arial" w:hAnsi="Arial" w:cs="Arial"/>
          <w:sz w:val="22"/>
        </w:rPr>
        <w:t xml:space="preserve">Extended in 7–10: The amount left over when one number or algebraic quantity </w:t>
      </w:r>
      <m:oMathPara>
        <m:oMathParaPr>
          <m:jc m:val="left"/>
        </m:oMathParaPr>
        <m:oMath>
          <m:r>
            <w:rPr>
              <w:rFonts w:ascii="Arial" w:eastAsia="Arial" w:hAnsi="Arial" w:cs="Arial"/>
              <w:sz w:val="22"/>
            </w:rPr>
            <m:t>a</m:t>
          </m:r>
        </m:oMath>
      </m:oMathPara>
      <w:r>
        <w:rPr>
          <w:rFonts w:ascii="Arial" w:eastAsia="Arial" w:hAnsi="Arial" w:cs="Arial"/>
          <w:sz w:val="22"/>
        </w:rPr>
        <w:t xml:space="preserve"> is divided by another </w:t>
      </w:r>
      <m:oMathPara>
        <m:oMathParaPr>
          <m:jc m:val="left"/>
        </m:oMathParaPr>
        <m:oMath>
          <m:r>
            <w:rPr>
              <w:rFonts w:ascii="Arial" w:eastAsia="Arial" w:hAnsi="Arial" w:cs="Arial"/>
              <w:sz w:val="22"/>
            </w:rPr>
            <m:t>b</m:t>
          </m:r>
        </m:oMath>
      </m:oMathPara>
      <w:r>
        <w:rPr>
          <w:rFonts w:ascii="Arial" w:eastAsia="Arial" w:hAnsi="Arial" w:cs="Arial"/>
          <w:sz w:val="22"/>
        </w:rPr>
        <w:t xml:space="preserve">. If </w:t>
      </w:r>
      <m:oMathPara>
        <m:oMathParaPr>
          <m:jc m:val="left"/>
        </m:oMathParaPr>
        <m:oMath>
          <m:r>
            <w:rPr>
              <w:rFonts w:ascii="Arial" w:eastAsia="Arial" w:hAnsi="Arial" w:cs="Arial"/>
              <w:sz w:val="22"/>
            </w:rPr>
            <m:t>a</m:t>
          </m:r>
        </m:oMath>
      </m:oMathPara>
      <w:r>
        <w:rPr>
          <w:rFonts w:ascii="Arial" w:eastAsia="Arial" w:hAnsi="Arial" w:cs="Arial"/>
          <w:sz w:val="22"/>
        </w:rPr>
        <w:t xml:space="preserve"> is divisible by </w:t>
      </w:r>
      <m:oMathPara>
        <m:oMathParaPr>
          <m:jc m:val="left"/>
        </m:oMathParaPr>
        <m:oMath>
          <m:r>
            <w:rPr>
              <w:rFonts w:ascii="Arial" w:eastAsia="Arial" w:hAnsi="Arial" w:cs="Arial"/>
              <w:sz w:val="22"/>
            </w:rPr>
            <m:t>b</m:t>
          </m:r>
        </m:oMath>
      </m:oMathPara>
      <w:r>
        <w:rPr>
          <w:rFonts w:ascii="Arial" w:eastAsia="Arial" w:hAnsi="Arial" w:cs="Arial"/>
          <w:sz w:val="22"/>
        </w:rPr>
        <w:t xml:space="preserve">, then the remainder is 0. For example, when 68 is divided by 11, the remainder is 2, because 68 can be expressed as </w:t>
      </w:r>
      <m:oMathPara>
        <m:oMathParaPr>
          <m:jc m:val="left"/>
        </m:oMathParaPr>
        <m:oMath>
          <m:r>
            <w:rPr>
              <w:rFonts w:ascii="Arial" w:eastAsia="Arial" w:hAnsi="Arial" w:cs="Arial"/>
              <w:sz w:val="22"/>
            </w:rPr>
            <m:t>68</m:t>
          </m:r>
          <m:r>
            <w:rPr>
              <w:rFonts w:ascii="Arial" w:eastAsia="Arial" w:hAnsi="Arial" w:cs="Arial"/>
              <w:sz w:val="22"/>
            </w:rPr>
            <m:t>=</m:t>
          </m:r>
          <m:r>
            <w:rPr>
              <w:rFonts w:ascii="Arial" w:eastAsia="Arial" w:hAnsi="Arial" w:cs="Arial"/>
              <w:sz w:val="22"/>
            </w:rPr>
            <m:t>6</m:t>
          </m:r>
          <m:r>
            <w:rPr>
              <w:rFonts w:ascii="Arial" w:eastAsia="Arial" w:hAnsi="Arial" w:cs="Arial"/>
              <w:sz w:val="22"/>
            </w:rPr>
            <m:t>×</m:t>
          </m:r>
          <m:r>
            <w:rPr>
              <w:rFonts w:ascii="Arial" w:eastAsia="Arial" w:hAnsi="Arial" w:cs="Arial"/>
              <w:sz w:val="22"/>
            </w:rPr>
            <m:t>11</m:t>
          </m:r>
          <m:r>
            <w:rPr>
              <w:rFonts w:ascii="Arial" w:eastAsia="Arial" w:hAnsi="Arial" w:cs="Arial"/>
              <w:sz w:val="22"/>
            </w:rPr>
            <m:t>+</m:t>
          </m:r>
          <m:r>
            <w:rPr>
              <w:rFonts w:ascii="Arial" w:eastAsia="Arial" w:hAnsi="Arial" w:cs="Arial"/>
              <w:sz w:val="22"/>
            </w:rPr>
            <m:t>2</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Extended in Mathematics Extension 1: What is left over after a division. When division of a polynomial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by a non-zero polynomial </w:t>
      </w:r>
      <m:oMathPara>
        <m:oMathParaPr>
          <m:jc m:val="left"/>
        </m:oMathParaPr>
        <m:oMath>
          <m:r>
            <m:rPr>
              <m:sty m:val="p"/>
            </m:rPr>
            <w:rPr>
              <w:rFonts w:ascii="Arial" w:eastAsia="Arial" w:hAnsi="Arial" w:cs="Arial"/>
              <w:sz w:val="22"/>
            </w:rPr>
            <m:t>Q</m:t>
          </m:r>
          <m:r>
            <w:rPr>
              <w:rFonts w:ascii="Arial" w:eastAsia="Arial" w:hAnsi="Arial" w:cs="Arial"/>
              <w:sz w:val="22"/>
            </w:rPr>
            <m:t>(</m:t>
          </m:r>
          <m:r>
            <m:rPr>
              <m:sty m:val="p"/>
            </m:rP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gives</w:t>
      </w:r>
      <w:r>
        <w:rPr>
          <w:rStyle w:val="Emphasis"/>
          <w:rFonts w:ascii="Arial" w:eastAsia="Arial" w:hAnsi="Arial" w:cs="Arial"/>
          <w:i/>
          <w:iCs/>
          <w:sz w:val="22"/>
        </w:rPr>
        <w:t xml:space="preserve">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Style w:val="Emphasis"/>
          <w:rFonts w:ascii="Arial" w:eastAsia="Arial" w:hAnsi="Arial" w:cs="Arial"/>
          <w:i/>
          <w:iCs/>
          <w:sz w:val="22"/>
        </w:rPr>
        <w:t xml:space="preserve">, </w:t>
      </w:r>
      <w:r>
        <w:rPr>
          <w:rFonts w:ascii="Arial" w:eastAsia="Arial" w:hAnsi="Arial" w:cs="Arial"/>
          <w:sz w:val="22"/>
        </w:rPr>
        <w:t xml:space="preserve">where the degree of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less than the degree of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Style w:val="Emphasis"/>
          <w:rFonts w:ascii="Arial" w:eastAsia="Arial" w:hAnsi="Arial" w:cs="Arial"/>
          <w:i/>
          <w:iCs/>
          <w:sz w:val="22"/>
        </w:rPr>
        <w:t xml:space="preserve">, </w:t>
      </w:r>
      <w:r>
        <w:rPr>
          <w:rFonts w:ascii="Arial" w:eastAsia="Arial" w:hAnsi="Arial" w:cs="Arial"/>
          <w:sz w:val="22"/>
        </w:rPr>
        <w:t xml:space="preserve">then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Style w:val="Emphasis"/>
          <w:rFonts w:ascii="Arial" w:eastAsia="Arial" w:hAnsi="Arial" w:cs="Arial"/>
          <w:i/>
          <w:iCs/>
          <w:sz w:val="22"/>
        </w:rPr>
        <w:t> </w:t>
      </w:r>
      <w:r>
        <w:rPr>
          <w:rFonts w:ascii="Arial" w:eastAsia="Arial" w:hAnsi="Arial" w:cs="Arial"/>
          <w:sz w:val="22"/>
        </w:rPr>
        <w:t>is the remainder.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repeated addition</w:t>
      </w:r>
    </w:p>
    <w:p>
      <w:pPr>
        <w:keepNext w:val="0"/>
        <w:spacing w:before="0" w:after="160" w:line="276" w:lineRule="auto"/>
        <w:rPr>
          <w:rFonts w:ascii="Arial" w:eastAsia="Arial" w:hAnsi="Arial" w:cs="Arial"/>
        </w:rPr>
      </w:pPr>
      <w:r>
        <w:rPr>
          <w:rFonts w:ascii="Arial" w:eastAsia="Arial" w:hAnsi="Arial" w:cs="Arial"/>
          <w:sz w:val="22"/>
        </w:rPr>
        <w:t>An early strategy for solving multiplication problems used to add groups of the same quantity. For example, 3 + 3 + 3 + 3 to solve 4 groups of 3.</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rhythmic counting</w:t>
      </w:r>
    </w:p>
    <w:p>
      <w:pPr>
        <w:keepNext w:val="0"/>
        <w:spacing w:before="0" w:after="160" w:line="276" w:lineRule="auto"/>
        <w:rPr>
          <w:rFonts w:ascii="Arial" w:eastAsia="Arial" w:hAnsi="Arial" w:cs="Arial"/>
        </w:rPr>
      </w:pPr>
      <w:r>
        <w:rPr>
          <w:rFonts w:ascii="Arial" w:eastAsia="Arial" w:hAnsi="Arial" w:cs="Arial"/>
          <w:sz w:val="22"/>
        </w:rPr>
        <w:t>Rhythmic counting refers to the repeated sound pattern that students may use to vocalise the count – creating a beat to emphasise the pattern.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rounding</w:t>
      </w:r>
    </w:p>
    <w:p>
      <w:pPr>
        <w:keepNext w:val="0"/>
        <w:spacing w:before="0" w:after="160" w:line="276" w:lineRule="auto"/>
        <w:rPr>
          <w:rFonts w:ascii="Arial" w:eastAsia="Arial" w:hAnsi="Arial" w:cs="Arial"/>
        </w:rPr>
      </w:pPr>
      <w:r>
        <w:rPr>
          <w:rFonts w:ascii="Arial" w:eastAsia="Arial" w:hAnsi="Arial" w:cs="Arial"/>
          <w:sz w:val="22"/>
        </w:rPr>
        <w:t>The process for approximating a value that lies between 2 known values. It is used to specify a number correct to a given accuracy. For example, 4.027 becomes 4.03 when rounded to 2 decimal places.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sample</w:t>
      </w:r>
    </w:p>
    <w:p>
      <w:pPr>
        <w:keepNext w:val="0"/>
        <w:spacing w:before="0" w:after="160" w:line="276" w:lineRule="auto"/>
        <w:rPr>
          <w:rFonts w:ascii="Arial" w:eastAsia="Arial" w:hAnsi="Arial" w:cs="Arial"/>
        </w:rPr>
      </w:pPr>
      <w:r>
        <w:rPr>
          <w:rFonts w:ascii="Arial" w:eastAsia="Arial" w:hAnsi="Arial" w:cs="Arial"/>
          <w:sz w:val="22"/>
        </w:rPr>
        <w:t>A subset of a population used to estimate characteristics of the population. For example, a randomly selected group of 8-year-olds (sample) selected to estimate the height of 8-year-olds in Australia (population).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sample space</w:t>
      </w:r>
    </w:p>
    <w:p>
      <w:pPr>
        <w:keepNext w:val="0"/>
        <w:spacing w:before="0" w:after="160" w:line="276" w:lineRule="auto"/>
        <w:rPr>
          <w:rFonts w:ascii="Arial" w:eastAsia="Arial" w:hAnsi="Arial" w:cs="Arial"/>
        </w:rPr>
      </w:pPr>
      <w:r>
        <w:rPr>
          <w:rFonts w:ascii="Arial" w:eastAsia="Arial" w:hAnsi="Arial" w:cs="Arial"/>
          <w:sz w:val="22"/>
        </w:rPr>
        <w:t>The set of all possible outcomes of a chance experiment. For example, the set of outcomes (also called sample points) from tossing 2 identical coins at the same time is {HH, HT, TT}, where H represents a ‘head’ and T a ‘tail’.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scatter plot</w:t>
      </w:r>
    </w:p>
    <w:p>
      <w:pPr>
        <w:keepNext w:val="0"/>
        <w:spacing w:before="0" w:after="160" w:line="276" w:lineRule="auto"/>
        <w:rPr>
          <w:rFonts w:ascii="Arial" w:eastAsia="Arial" w:hAnsi="Arial" w:cs="Arial"/>
        </w:rPr>
      </w:pPr>
      <w:r>
        <w:rPr>
          <w:rFonts w:ascii="Arial" w:eastAsia="Arial" w:hAnsi="Arial" w:cs="Arial"/>
          <w:sz w:val="22"/>
        </w:rPr>
        <w:t>A visual representation of bivariate numerical data using the position of each dot on the horizontal and vertical axis to indicate the numerical values for an individual data point. Scatter plots are used to observe relationships between variables.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scientific notation</w:t>
      </w:r>
    </w:p>
    <w:p>
      <w:pPr>
        <w:keepNext w:val="0"/>
        <w:spacing w:before="0" w:after="160" w:line="276" w:lineRule="auto"/>
        <w:rPr>
          <w:rFonts w:ascii="Arial" w:eastAsia="Arial" w:hAnsi="Arial" w:cs="Arial"/>
        </w:rPr>
      </w:pPr>
      <w:r>
        <w:rPr>
          <w:rFonts w:ascii="Arial" w:eastAsia="Arial" w:hAnsi="Arial" w:cs="Arial"/>
          <w:sz w:val="22"/>
        </w:rPr>
        <w:t xml:space="preserve">A way of writing numbers that are too big or too small to be written in an accessible way. It uses powers of 10. For example, the scientific notation for 34 590 is </w:t>
      </w:r>
      <m:oMathPara>
        <m:oMathParaPr>
          <m:jc m:val="left"/>
        </m:oMathParaPr>
        <m:oMath>
          <m:r>
            <w:rPr>
              <w:rFonts w:ascii="Arial" w:eastAsia="Arial" w:hAnsi="Arial" w:cs="Arial"/>
              <w:sz w:val="22"/>
            </w:rPr>
            <m:t>3.459</m:t>
          </m:r>
          <m:r>
            <w:rPr>
              <w:rFonts w:ascii="Arial" w:eastAsia="Arial" w:hAnsi="Arial" w:cs="Arial"/>
              <w:sz w:val="22"/>
            </w:rPr>
            <m:t>×</m:t>
          </m:r>
          <m:sSup>
            <m:e>
              <m:r>
                <w:rPr>
                  <w:rFonts w:ascii="Arial" w:eastAsia="Arial" w:hAnsi="Arial" w:cs="Arial"/>
                  <w:sz w:val="22"/>
                </w:rPr>
                <m:t>10</m:t>
              </m:r>
            </m:e>
            <m:sup>
              <m:r>
                <w:rPr>
                  <w:rFonts w:ascii="Arial" w:eastAsia="Arial" w:hAnsi="Arial" w:cs="Arial"/>
                  <w:sz w:val="22"/>
                </w:rPr>
                <m:t>4</m:t>
              </m:r>
            </m:sup>
          </m:sSup>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secant</w:t>
      </w:r>
    </w:p>
    <w:p>
      <w:pPr>
        <w:keepNext w:val="0"/>
        <w:spacing w:before="0" w:after="160" w:line="276" w:lineRule="auto"/>
        <w:rPr>
          <w:rFonts w:ascii="Arial" w:eastAsia="Arial" w:hAnsi="Arial" w:cs="Arial"/>
        </w:rPr>
      </w:pPr>
      <w:r>
        <w:rPr>
          <w:rFonts w:ascii="Arial" w:eastAsia="Arial" w:hAnsi="Arial" w:cs="Arial"/>
          <w:sz w:val="22"/>
        </w:rPr>
        <w:t>The straight line passing through 2 points on the graph of a function.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sector</w:t>
      </w:r>
    </w:p>
    <w:p>
      <w:pPr>
        <w:keepNext w:val="0"/>
        <w:spacing w:before="0" w:after="160" w:line="276" w:lineRule="auto"/>
        <w:rPr>
          <w:rFonts w:ascii="Arial" w:eastAsia="Arial" w:hAnsi="Arial" w:cs="Arial"/>
        </w:rPr>
      </w:pPr>
      <w:r>
        <w:rPr>
          <w:rFonts w:ascii="Arial" w:eastAsia="Arial" w:hAnsi="Arial" w:cs="Arial"/>
          <w:sz w:val="22"/>
        </w:rPr>
        <w:t>The plane figure enclosed by 2 radii or a circle and the arc between them.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segment</w:t>
      </w:r>
    </w:p>
    <w:p>
      <w:pPr>
        <w:keepNext w:val="0"/>
        <w:spacing w:before="0" w:after="160" w:line="276" w:lineRule="auto"/>
        <w:rPr>
          <w:rFonts w:ascii="Arial" w:eastAsia="Arial" w:hAnsi="Arial" w:cs="Arial"/>
        </w:rPr>
      </w:pPr>
      <w:r>
        <w:rPr>
          <w:rFonts w:ascii="Arial" w:eastAsia="Arial" w:hAnsi="Arial" w:cs="Arial"/>
          <w:sz w:val="22"/>
        </w:rPr>
        <w:t>A plane figure enclosed by a chord and the arc joining the endpoints of a chord.</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762500" cy="3400425"/>
            <wp:docPr id="100075" name="" descr="A circle divided into 2 unevenly sized segments. The major and minor segments have been labell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55"/>
                    <a:stretch>
                      <a:fillRect/>
                    </a:stretch>
                  </pic:blipFill>
                  <pic:spPr>
                    <a:xfrm>
                      <a:off x="0" y="0"/>
                      <a:ext cx="4762500" cy="34004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set</w:t>
      </w:r>
    </w:p>
    <w:p>
      <w:pPr>
        <w:keepNext w:val="0"/>
        <w:spacing w:before="0" w:after="160" w:line="276" w:lineRule="auto"/>
        <w:rPr>
          <w:rFonts w:ascii="Arial" w:eastAsia="Arial" w:hAnsi="Arial" w:cs="Arial"/>
        </w:rPr>
      </w:pPr>
      <w:r>
        <w:rPr>
          <w:rFonts w:ascii="Arial" w:eastAsia="Arial" w:hAnsi="Arial" w:cs="Arial"/>
          <w:sz w:val="22"/>
        </w:rPr>
        <w:t xml:space="preserve">A collection of objects or elements, usually specified by listing its elements, e.g. </w:t>
      </w:r>
      <m:oMathPara>
        <m:oMathParaPr>
          <m:jc m:val="left"/>
        </m:oMathParaPr>
        <m:oMath>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oMath>
      </m:oMathPara>
      <w:r>
        <w:rPr>
          <w:rFonts w:ascii="Arial" w:eastAsia="Arial" w:hAnsi="Arial" w:cs="Arial"/>
          <w:sz w:val="22"/>
        </w:rPr>
        <w:t xml:space="preserve">; by describing it in words, e.g. ‘the set of primes’; or by using a rule such as </w:t>
      </w:r>
      <m:oMathPara>
        <m:oMathParaPr>
          <m:jc m:val="left"/>
        </m:oMathParaPr>
        <m:oMath>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N</m:t>
          </m:r>
          <m:r>
            <w:rPr>
              <w:rFonts w:ascii="Arial" w:eastAsia="Arial" w:hAnsi="Arial" w:cs="Arial"/>
              <w:sz w:val="22"/>
            </w:rPr>
            <m:t>}</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and Extension 2: A collection of distinct, unordered objects, referred to as members or elements of the 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shape</w:t>
      </w:r>
    </w:p>
    <w:p>
      <w:pPr>
        <w:keepNext w:val="0"/>
        <w:spacing w:before="0" w:after="160" w:line="276" w:lineRule="auto"/>
        <w:rPr>
          <w:rFonts w:ascii="Arial" w:eastAsia="Arial" w:hAnsi="Arial" w:cs="Arial"/>
        </w:rPr>
      </w:pPr>
      <w:r>
        <w:rPr>
          <w:rFonts w:ascii="Arial" w:eastAsia="Arial" w:hAnsi="Arial" w:cs="Arial"/>
          <w:sz w:val="22"/>
        </w:rPr>
        <w:t>A two-dimensional closed figure.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sharing division</w:t>
      </w:r>
    </w:p>
    <w:p>
      <w:pPr>
        <w:keepNext w:val="0"/>
        <w:spacing w:before="0" w:after="160" w:line="276" w:lineRule="auto"/>
        <w:rPr>
          <w:rFonts w:ascii="Arial" w:eastAsia="Arial" w:hAnsi="Arial" w:cs="Arial"/>
        </w:rPr>
      </w:pPr>
      <w:r>
        <w:rPr>
          <w:rFonts w:ascii="Arial" w:eastAsia="Arial" w:hAnsi="Arial" w:cs="Arial"/>
          <w:sz w:val="22"/>
        </w:rPr>
        <w:t>Sharing (partitive) division requires finding how many are in each group, eg if 12 marbles are shared between 3 students, how many does each student get?</w:t>
      </w:r>
    </w:p>
    <w:p>
      <w:pPr>
        <w:keepNext w:val="0"/>
        <w:spacing w:before="0" w:after="160" w:line="276" w:lineRule="auto"/>
        <w:rPr>
          <w:rFonts w:ascii="Arial" w:eastAsia="Arial" w:hAnsi="Arial" w:cs="Arial"/>
        </w:rPr>
      </w:pPr>
      <w:r>
        <w:rPr>
          <w:rFonts w:ascii="Arial" w:eastAsia="Arial" w:hAnsi="Arial" w:cs="Arial"/>
          <w:sz w:val="22"/>
        </w:rPr>
        <w:t>When sharing, the quotient represents the quantity of shared objects in each group.</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side</w:t>
      </w:r>
    </w:p>
    <w:p>
      <w:pPr>
        <w:keepNext w:val="0"/>
        <w:spacing w:before="0" w:after="160" w:line="276" w:lineRule="auto"/>
        <w:rPr>
          <w:rFonts w:ascii="Arial" w:eastAsia="Arial" w:hAnsi="Arial" w:cs="Arial"/>
        </w:rPr>
      </w:pPr>
      <w:r>
        <w:rPr>
          <w:rFonts w:ascii="Arial" w:eastAsia="Arial" w:hAnsi="Arial" w:cs="Arial"/>
          <w:sz w:val="22"/>
        </w:rPr>
        <w:t>A side is the line segment joining 2 vertices of a two-dimensional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significant figures</w:t>
      </w:r>
    </w:p>
    <w:p>
      <w:pPr>
        <w:keepNext w:val="0"/>
        <w:spacing w:before="0" w:after="160" w:line="276" w:lineRule="auto"/>
        <w:rPr>
          <w:rFonts w:ascii="Arial" w:eastAsia="Arial" w:hAnsi="Arial" w:cs="Arial"/>
        </w:rPr>
      </w:pPr>
      <w:r>
        <w:rPr>
          <w:rFonts w:ascii="Arial" w:eastAsia="Arial" w:hAnsi="Arial" w:cs="Arial"/>
          <w:sz w:val="22"/>
        </w:rPr>
        <w:t xml:space="preserve">Each of the digits of a number that are used to express it to the required degree of accuracy, starting from the first non-zero digit. For example, </w:t>
      </w:r>
      <m:oMathPara>
        <m:oMathParaPr>
          <m:jc m:val="left"/>
        </m:oMathParaPr>
        <m:oMath>
          <m:r>
            <w:rPr>
              <w:rFonts w:ascii="Arial" w:eastAsia="Arial" w:hAnsi="Arial" w:cs="Arial"/>
              <w:sz w:val="22"/>
            </w:rPr>
            <m:t>0.000034</m:t>
          </m:r>
          <m:r>
            <w:rPr>
              <w:rFonts w:ascii="Arial" w:eastAsia="Arial" w:hAnsi="Arial" w:cs="Arial"/>
              <w:sz w:val="22"/>
            </w:rPr>
            <m:t>=</m:t>
          </m:r>
          <m:r>
            <w:rPr>
              <w:rFonts w:ascii="Arial" w:eastAsia="Arial" w:hAnsi="Arial" w:cs="Arial"/>
              <w:sz w:val="22"/>
            </w:rPr>
            <m:t>3.4</m:t>
          </m:r>
          <m:r>
            <w:rPr>
              <w:rFonts w:ascii="Arial" w:eastAsia="Arial" w:hAnsi="Arial" w:cs="Arial"/>
              <w:sz w:val="22"/>
            </w:rPr>
            <m:t>×</m:t>
          </m:r>
          <m:sSup>
            <m:e>
              <m:r>
                <w:rPr>
                  <w:rFonts w:ascii="Arial" w:eastAsia="Arial" w:hAnsi="Arial" w:cs="Arial"/>
                  <w:sz w:val="22"/>
                </w:rPr>
                <m:t>10</m:t>
              </m:r>
            </m:e>
            <m:sup>
              <m:r>
                <w:rPr>
                  <w:rFonts w:ascii="Arial" w:eastAsia="Arial" w:hAnsi="Arial" w:cs="Arial"/>
                  <w:sz w:val="22"/>
                </w:rPr>
                <m:t>-</m:t>
              </m:r>
              <m:r>
                <w:rPr>
                  <w:rFonts w:ascii="Arial" w:eastAsia="Arial" w:hAnsi="Arial" w:cs="Arial"/>
                  <w:sz w:val="22"/>
                </w:rPr>
                <m:t>5</m:t>
              </m:r>
            </m:sup>
          </m:sSup>
        </m:oMath>
      </m:oMathPara>
      <w:r>
        <w:rPr>
          <w:rFonts w:ascii="Arial" w:eastAsia="Arial" w:hAnsi="Arial" w:cs="Arial"/>
          <w:sz w:val="22"/>
        </w:rPr>
        <w:t xml:space="preserve"> has 2 significant figures and when 123,456 is rounded to 3 significant figures, the result will be 123 000.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similarity</w:t>
      </w:r>
    </w:p>
    <w:p>
      <w:pPr>
        <w:keepNext w:val="0"/>
        <w:spacing w:before="0" w:after="160" w:line="276" w:lineRule="auto"/>
        <w:rPr>
          <w:rFonts w:ascii="Arial" w:eastAsia="Arial" w:hAnsi="Arial" w:cs="Arial"/>
        </w:rPr>
      </w:pPr>
      <w:r>
        <w:rPr>
          <w:rFonts w:ascii="Arial" w:eastAsia="Arial" w:hAnsi="Arial" w:cs="Arial"/>
          <w:sz w:val="22"/>
        </w:rPr>
        <w:t>When the enlargement of one figure is congruent to another figure. Similar figures have corresponding lengths in the same proportion, are the same shape and have equal corresponding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simple interest</w:t>
      </w:r>
    </w:p>
    <w:p>
      <w:pPr>
        <w:keepNext w:val="0"/>
        <w:spacing w:before="0" w:after="160" w:line="276" w:lineRule="auto"/>
        <w:rPr>
          <w:rFonts w:ascii="Arial" w:eastAsia="Arial" w:hAnsi="Arial" w:cs="Arial"/>
        </w:rPr>
      </w:pPr>
      <w:r>
        <w:rPr>
          <w:rFonts w:ascii="Arial" w:eastAsia="Arial" w:hAnsi="Arial" w:cs="Arial"/>
          <w:sz w:val="22"/>
        </w:rPr>
        <w:t>The interest accumulated when the interest payment in each period is a fixed percentage of the principal (the initial lump sum of money).</w:t>
      </w:r>
    </w:p>
    <w:p>
      <w:pPr>
        <w:keepNext w:val="0"/>
        <w:spacing w:before="0" w:after="160" w:line="276" w:lineRule="auto"/>
        <w:rPr>
          <w:rFonts w:ascii="Arial" w:eastAsia="Arial" w:hAnsi="Arial" w:cs="Arial"/>
        </w:rPr>
      </w:pPr>
      <w:r>
        <w:rPr>
          <w:rFonts w:ascii="Arial" w:eastAsia="Arial" w:hAnsi="Arial" w:cs="Arial"/>
          <w:sz w:val="22"/>
        </w:rPr>
        <w:t xml:space="preserve">The simple interest formula is given by </w:t>
      </w:r>
      <m:oMathPara>
        <m:oMathParaPr>
          <m:jc m:val="left"/>
        </m:oMathParaPr>
        <m:oMath>
          <m:r>
            <w:rPr>
              <w:rFonts w:ascii="Arial" w:eastAsia="Arial" w:hAnsi="Arial" w:cs="Arial"/>
              <w:sz w:val="22"/>
            </w:rPr>
            <m:t>I</m:t>
          </m:r>
          <m:r>
            <w:rPr>
              <w:rFonts w:ascii="Arial" w:eastAsia="Arial" w:hAnsi="Arial" w:cs="Arial"/>
              <w:sz w:val="22"/>
            </w:rPr>
            <m:t>=</m:t>
          </m:r>
          <m:r>
            <w:rPr>
              <w:rFonts w:ascii="Arial" w:eastAsia="Arial" w:hAnsi="Arial" w:cs="Arial"/>
              <w:sz w:val="22"/>
            </w:rPr>
            <m:t>P</m:t>
          </m:r>
          <m:r>
            <w:rPr>
              <w:rFonts w:ascii="Arial" w:eastAsia="Arial" w:hAnsi="Arial" w:cs="Arial"/>
              <w:sz w:val="22"/>
            </w:rPr>
            <m:t>R</m:t>
          </m:r>
          <m:r>
            <w:rPr>
              <w:rFonts w:ascii="Arial" w:eastAsia="Arial" w:hAnsi="Arial" w:cs="Arial"/>
              <w:sz w:val="22"/>
            </w:rPr>
            <m:t>n</m:t>
          </m:r>
        </m:oMath>
      </m:oMathPara>
      <w:r>
        <w:rPr>
          <w:rFonts w:ascii="Arial" w:eastAsia="Arial" w:hAnsi="Arial" w:cs="Arial"/>
          <w:sz w:val="22"/>
        </w:rPr>
        <w:t xml:space="preserve"> where </w:t>
      </w:r>
      <m:oMathPara>
        <m:oMathParaPr>
          <m:jc m:val="left"/>
        </m:oMathParaPr>
        <m:oMath>
          <m:r>
            <w:rPr>
              <w:rFonts w:ascii="Arial" w:eastAsia="Arial" w:hAnsi="Arial" w:cs="Arial"/>
              <w:sz w:val="22"/>
            </w:rPr>
            <m:t>I</m:t>
          </m:r>
        </m:oMath>
      </m:oMathPara>
      <w:r>
        <w:rPr>
          <w:rFonts w:ascii="Arial" w:eastAsia="Arial" w:hAnsi="Arial" w:cs="Arial"/>
          <w:sz w:val="22"/>
        </w:rPr>
        <w:t xml:space="preserve"> is the interest earned, </w:t>
      </w:r>
      <m:oMathPara>
        <m:oMathParaPr>
          <m:jc m:val="left"/>
        </m:oMathParaPr>
        <m:oMath>
          <m:r>
            <w:rPr>
              <w:rFonts w:ascii="Arial" w:eastAsia="Arial" w:hAnsi="Arial" w:cs="Arial"/>
              <w:sz w:val="22"/>
            </w:rPr>
            <m:t>P</m:t>
          </m:r>
        </m:oMath>
      </m:oMathPara>
      <w:r>
        <w:rPr>
          <w:rFonts w:ascii="Arial" w:eastAsia="Arial" w:hAnsi="Arial" w:cs="Arial"/>
          <w:sz w:val="22"/>
        </w:rPr>
        <w:t xml:space="preserve"> is the principal value invested, </w:t>
      </w:r>
      <m:oMathPara>
        <m:oMathParaPr>
          <m:jc m:val="left"/>
        </m:oMathParaPr>
        <m:oMath>
          <m:r>
            <w:rPr>
              <w:rFonts w:ascii="Arial" w:eastAsia="Arial" w:hAnsi="Arial" w:cs="Arial"/>
              <w:sz w:val="22"/>
            </w:rPr>
            <m:t>R</m:t>
          </m:r>
        </m:oMath>
      </m:oMathPara>
      <w:r>
        <w:rPr>
          <w:rFonts w:ascii="Arial" w:eastAsia="Arial" w:hAnsi="Arial" w:cs="Arial"/>
          <w:sz w:val="22"/>
        </w:rPr>
        <w:t xml:space="preserve"> is the rate of interest and </w:t>
      </w:r>
      <m:oMathPara>
        <m:oMathParaPr>
          <m:jc m:val="left"/>
        </m:oMathParaPr>
        <m:oMath>
          <m:r>
            <w:rPr>
              <w:rFonts w:ascii="Arial" w:eastAsia="Arial" w:hAnsi="Arial" w:cs="Arial"/>
              <w:sz w:val="22"/>
            </w:rPr>
            <m:t>n</m:t>
          </m:r>
        </m:oMath>
      </m:oMathPara>
      <w:r>
        <w:rPr>
          <w:rFonts w:ascii="Arial" w:eastAsia="Arial" w:hAnsi="Arial" w:cs="Arial"/>
          <w:sz w:val="22"/>
        </w:rPr>
        <w:t xml:space="preserve"> is the number of time periods over which the interest is applied.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simulation</w:t>
      </w:r>
    </w:p>
    <w:p>
      <w:pPr>
        <w:keepNext w:val="0"/>
        <w:spacing w:before="0" w:after="160" w:line="276" w:lineRule="auto"/>
        <w:rPr>
          <w:rFonts w:ascii="Arial" w:eastAsia="Arial" w:hAnsi="Arial" w:cs="Arial"/>
        </w:rPr>
      </w:pPr>
      <w:r>
        <w:rPr>
          <w:rFonts w:ascii="Arial" w:eastAsia="Arial" w:hAnsi="Arial" w:cs="Arial"/>
          <w:sz w:val="22"/>
        </w:rPr>
        <w:t>A recreation of random phenomena used to collect probability data through either physical or virtual manipulatives such as spinners, coins and cards or computer-generated simulations that can be performed a large number of times.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simultaneous equations</w:t>
      </w:r>
    </w:p>
    <w:p>
      <w:pPr>
        <w:keepNext w:val="0"/>
        <w:spacing w:before="0" w:after="160" w:line="276" w:lineRule="auto"/>
        <w:rPr>
          <w:rFonts w:ascii="Arial" w:eastAsia="Arial" w:hAnsi="Arial" w:cs="Arial"/>
        </w:rPr>
      </w:pPr>
      <w:r>
        <w:rPr>
          <w:rFonts w:ascii="Arial" w:eastAsia="Arial" w:hAnsi="Arial" w:cs="Arial"/>
          <w:sz w:val="22"/>
        </w:rPr>
        <w:t>A set of 2 or more equations, each containing 2 or more variables whose values can simultaneously satisfy all the equations in the set, the number of variables being equal to or less than the number of equations in the 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sine ratio</w:t>
      </w:r>
    </w:p>
    <w:p>
      <w:pPr>
        <w:keepNext w:val="0"/>
        <w:spacing w:before="0" w:after="160" w:line="276" w:lineRule="auto"/>
        <w:rPr>
          <w:rFonts w:ascii="Arial" w:eastAsia="Arial" w:hAnsi="Arial" w:cs="Arial"/>
        </w:rPr>
      </w:pPr>
      <w:r>
        <w:rPr>
          <w:rFonts w:ascii="Arial" w:eastAsia="Arial" w:hAnsi="Arial" w:cs="Arial"/>
          <w:sz w:val="22"/>
        </w:rPr>
        <w:t xml:space="preserve">In any right-angled triangle,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θ</m:t>
              </m:r>
              <m:r>
                <w:rPr>
                  <w:rFonts w:ascii="Arial" w:eastAsia="Arial" w:hAnsi="Arial" w:cs="Arial"/>
                  <w:sz w:val="22"/>
                </w:rPr>
                <m:t>=</m:t>
              </m:r>
              <m:f>
                <m:num>
                  <m:r>
                    <m:rPr>
                      <m:nor/>
                    </m:rPr>
                    <w:rPr>
                      <w:rFonts w:ascii="Arial" w:eastAsia="Arial" w:hAnsi="Arial" w:cs="Arial"/>
                      <w:sz w:val="22"/>
                    </w:rPr>
                    <m:t>opposite</m:t>
                  </m:r>
                </m:num>
                <m:den>
                  <m:r>
                    <m:rPr>
                      <m:nor/>
                    </m:rPr>
                    <w:rPr>
                      <w:rFonts w:ascii="Arial" w:eastAsia="Arial" w:hAnsi="Arial" w:cs="Arial"/>
                      <w:sz w:val="22"/>
                    </w:rPr>
                    <m:t>hypotenuse</m:t>
                  </m:r>
                </m:den>
              </m:f>
            </m:e>
          </m:func>
        </m:oMath>
      </m:oMathPara>
      <w:r>
        <w:rPr>
          <w:rFonts w:ascii="Arial" w:eastAsia="Arial" w:hAnsi="Arial" w:cs="Arial"/>
          <w:sz w:val="22"/>
        </w:rPr>
        <w:t xml:space="preserve"> where </w:t>
      </w:r>
      <m:oMathPara>
        <m:oMathParaPr>
          <m:jc m:val="left"/>
        </m:oMathParaPr>
        <m:oMath>
          <m:sSup>
            <m:e>
              <m:r>
                <w:rPr>
                  <w:rFonts w:ascii="Arial" w:eastAsia="Arial" w:hAnsi="Arial" w:cs="Arial"/>
                  <w:sz w:val="22"/>
                </w:rPr>
                <m:t>0</m:t>
              </m:r>
            </m:e>
            <m:sup>
              <m:r>
                <w:rPr>
                  <w:rFonts w:ascii="Arial" w:eastAsia="Arial" w:hAnsi="Arial" w:cs="Arial"/>
                  <w:sz w:val="22"/>
                </w:rPr>
                <m:t>°</m:t>
              </m:r>
            </m:sup>
          </m:sSup>
          <m:r>
            <w:rPr>
              <w:rFonts w:ascii="Arial" w:eastAsia="Arial" w:hAnsi="Arial" w:cs="Arial"/>
              <w:sz w:val="22"/>
            </w:rPr>
            <m:t>&lt;</m:t>
          </m:r>
          <m:r>
            <w:rPr>
              <w:rFonts w:ascii="Arial" w:eastAsia="Arial" w:hAnsi="Arial" w:cs="Arial"/>
              <w:sz w:val="22"/>
            </w:rPr>
            <m:t>θ</m:t>
          </m:r>
          <m:r>
            <w:rPr>
              <w:rFonts w:ascii="Arial" w:eastAsia="Arial" w:hAnsi="Arial" w:cs="Arial"/>
              <w:sz w:val="22"/>
            </w:rPr>
            <m:t>&lt;</m:t>
          </m:r>
          <m:sSup>
            <m:e>
              <m:r>
                <w:rPr>
                  <w:rFonts w:ascii="Arial" w:eastAsia="Arial" w:hAnsi="Arial" w:cs="Arial"/>
                  <w:sz w:val="22"/>
                </w:rPr>
                <m:t>90</m:t>
              </m:r>
            </m:e>
            <m:sup>
              <m:r>
                <w:rPr>
                  <w:rFonts w:ascii="Arial" w:eastAsia="Arial" w:hAnsi="Arial" w:cs="Arial"/>
                  <w:sz w:val="22"/>
                </w:rPr>
                <m:t>°</m:t>
              </m:r>
            </m:sup>
          </m:sSup>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676525" cy="1276350"/>
            <wp:docPr id="1000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31"/>
                    <a:stretch>
                      <a:fillRect/>
                    </a:stretch>
                  </pic:blipFill>
                  <pic:spPr>
                    <a:xfrm>
                      <a:off x="0" y="0"/>
                      <a:ext cx="2676525" cy="12763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skewness</w:t>
      </w:r>
    </w:p>
    <w:p>
      <w:pPr>
        <w:keepNext w:val="0"/>
        <w:spacing w:before="0" w:after="160" w:line="276" w:lineRule="auto"/>
        <w:rPr>
          <w:rFonts w:ascii="Arial" w:eastAsia="Arial" w:hAnsi="Arial" w:cs="Arial"/>
        </w:rPr>
      </w:pPr>
      <w:r>
        <w:rPr>
          <w:rFonts w:ascii="Arial" w:eastAsia="Arial" w:hAnsi="Arial" w:cs="Arial"/>
          <w:sz w:val="22"/>
        </w:rPr>
        <w:t>A measure of asymmetry (non-symmetry) in a distribution of values about the mean of a set of data.</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skip counting</w:t>
      </w:r>
    </w:p>
    <w:p>
      <w:pPr>
        <w:keepNext w:val="0"/>
        <w:spacing w:before="0" w:after="160" w:line="276" w:lineRule="auto"/>
        <w:rPr>
          <w:rFonts w:ascii="Arial" w:eastAsia="Arial" w:hAnsi="Arial" w:cs="Arial"/>
        </w:rPr>
      </w:pPr>
      <w:r>
        <w:rPr>
          <w:rFonts w:ascii="Arial" w:eastAsia="Arial" w:hAnsi="Arial" w:cs="Arial"/>
          <w:sz w:val="22"/>
        </w:rPr>
        <w:t>Skip counting is counting forwards or backwards in groups or multiples of a particular number, e.g. 5, 10, 15, 20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slide (translation)</w:t>
      </w:r>
    </w:p>
    <w:p>
      <w:pPr>
        <w:keepNext w:val="0"/>
        <w:spacing w:before="0" w:after="160" w:line="276" w:lineRule="auto"/>
        <w:rPr>
          <w:rFonts w:ascii="Arial" w:eastAsia="Arial" w:hAnsi="Arial" w:cs="Arial"/>
        </w:rPr>
      </w:pPr>
      <w:r>
        <w:rPr>
          <w:rFonts w:ascii="Arial" w:eastAsia="Arial" w:hAnsi="Arial" w:cs="Arial"/>
          <w:sz w:val="22"/>
        </w:rPr>
        <w:t>Sliding a shape without turning it.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square</w:t>
      </w:r>
    </w:p>
    <w:p>
      <w:pPr>
        <w:keepNext w:val="0"/>
        <w:spacing w:before="0" w:after="160" w:line="276" w:lineRule="auto"/>
        <w:rPr>
          <w:rFonts w:ascii="Arial" w:eastAsia="Arial" w:hAnsi="Arial" w:cs="Arial"/>
        </w:rPr>
      </w:pPr>
      <w:r>
        <w:rPr>
          <w:rFonts w:ascii="Arial" w:eastAsia="Arial" w:hAnsi="Arial" w:cs="Arial"/>
          <w:sz w:val="22"/>
        </w:rPr>
        <w:t>A four-sided shape (quadrilateral and a parallelogram) with all sides of equal length and all 4 interior angles equal (right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square numbers</w:t>
      </w:r>
    </w:p>
    <w:p>
      <w:pPr>
        <w:keepNext w:val="0"/>
        <w:spacing w:before="0" w:after="160" w:line="276" w:lineRule="auto"/>
        <w:rPr>
          <w:rFonts w:ascii="Arial" w:eastAsia="Arial" w:hAnsi="Arial" w:cs="Arial"/>
        </w:rPr>
      </w:pPr>
      <w:r>
        <w:rPr>
          <w:rFonts w:ascii="Arial" w:eastAsia="Arial" w:hAnsi="Arial" w:cs="Arial"/>
          <w:sz w:val="22"/>
        </w:rPr>
        <w:t xml:space="preserve">The result of multiplying a natural number by itself. For example, </w:t>
      </w:r>
      <m:oMathPara>
        <m:oMathParaPr>
          <m:jc m:val="left"/>
        </m:oMathParaPr>
        <m:oMath>
          <m:r>
            <w:rPr>
              <w:rFonts w:ascii="Arial" w:eastAsia="Arial" w:hAnsi="Arial" w:cs="Arial"/>
              <w:sz w:val="22"/>
            </w:rPr>
            <m:t>16</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4</m:t>
          </m:r>
          <m:r>
            <w:rPr>
              <w:rFonts w:ascii="Arial" w:eastAsia="Arial" w:hAnsi="Arial" w:cs="Arial"/>
              <w:sz w:val="22"/>
            </w:rPr>
            <m:t>=</m:t>
          </m:r>
          <m:sSup>
            <m:e>
              <m:r>
                <w:rPr>
                  <w:rFonts w:ascii="Arial" w:eastAsia="Arial" w:hAnsi="Arial" w:cs="Arial"/>
                  <w:sz w:val="22"/>
                </w:rPr>
                <m:t>4</m:t>
              </m:r>
            </m:e>
            <m:sup>
              <m:r>
                <w:rPr>
                  <w:rFonts w:ascii="Arial" w:eastAsia="Arial" w:hAnsi="Arial" w:cs="Arial"/>
                  <w:sz w:val="22"/>
                </w:rPr>
                <m:t>2</m:t>
              </m:r>
            </m:sup>
          </m:sSup>
        </m:oMath>
      </m:oMathPara>
      <w:r>
        <w:rPr>
          <w:rFonts w:ascii="Arial" w:eastAsia="Arial" w:hAnsi="Arial" w:cs="Arial"/>
          <w:sz w:val="22"/>
        </w:rPr>
        <w:t xml:space="preserve">, and is an element of the set </w:t>
      </w:r>
      <m:oMathPara>
        <m:oMathParaPr>
          <m:jc m:val="left"/>
        </m:oMathParaPr>
        <m:oMath>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 </m:t>
          </m:r>
          <m:r>
            <w:rPr>
              <w:rFonts w:ascii="Arial" w:eastAsia="Arial" w:hAnsi="Arial" w:cs="Arial"/>
              <w:sz w:val="22"/>
            </w:rPr>
            <m:t>1</m:t>
          </m:r>
          <m:r>
            <w:rPr>
              <w:rFonts w:ascii="Arial" w:eastAsia="Arial" w:hAnsi="Arial" w:cs="Arial"/>
              <w:sz w:val="22"/>
            </w:rPr>
            <m:t>,</m:t>
          </m:r>
          <m:r>
            <w:rPr>
              <w:rFonts w:ascii="Arial" w:eastAsia="Arial" w:hAnsi="Arial" w:cs="Arial"/>
              <w:sz w:val="22"/>
            </w:rPr>
            <m:t> </m:t>
          </m:r>
          <m:r>
            <w:rPr>
              <w:rFonts w:ascii="Arial" w:eastAsia="Arial" w:hAnsi="Arial" w:cs="Arial"/>
              <w:sz w:val="22"/>
            </w:rPr>
            <m:t>4</m:t>
          </m:r>
          <m:r>
            <w:rPr>
              <w:rFonts w:ascii="Arial" w:eastAsia="Arial" w:hAnsi="Arial" w:cs="Arial"/>
              <w:sz w:val="22"/>
            </w:rPr>
            <m:t>,</m:t>
          </m:r>
          <m:r>
            <w:rPr>
              <w:rFonts w:ascii="Arial" w:eastAsia="Arial" w:hAnsi="Arial" w:cs="Arial"/>
              <w:sz w:val="22"/>
            </w:rPr>
            <m:t> </m:t>
          </m:r>
          <m:r>
            <w:rPr>
              <w:rFonts w:ascii="Arial" w:eastAsia="Arial" w:hAnsi="Arial" w:cs="Arial"/>
              <w:sz w:val="22"/>
            </w:rPr>
            <m:t>9</m:t>
          </m:r>
          <m:r>
            <w:rPr>
              <w:rFonts w:ascii="Arial" w:eastAsia="Arial" w:hAnsi="Arial" w:cs="Arial"/>
              <w:sz w:val="22"/>
            </w:rPr>
            <m:t>,</m:t>
          </m:r>
          <m:r>
            <w:rPr>
              <w:rFonts w:ascii="Arial" w:eastAsia="Arial" w:hAnsi="Arial" w:cs="Arial"/>
              <w:sz w:val="22"/>
            </w:rPr>
            <m:t> </m:t>
          </m:r>
          <m:r>
            <w:rPr>
              <w:rFonts w:ascii="Arial" w:eastAsia="Arial" w:hAnsi="Arial" w:cs="Arial"/>
              <w:sz w:val="22"/>
            </w:rPr>
            <m:t>16</m:t>
          </m:r>
          <m:r>
            <w:rPr>
              <w:rFonts w:ascii="Arial" w:eastAsia="Arial" w:hAnsi="Arial" w:cs="Arial"/>
              <w:sz w:val="22"/>
            </w:rPr>
            <m:t>,</m:t>
          </m:r>
          <m:r>
            <w:rPr>
              <w:rFonts w:ascii="Arial" w:eastAsia="Arial" w:hAnsi="Arial" w:cs="Arial"/>
              <w:sz w:val="22"/>
            </w:rPr>
            <m:t> </m:t>
          </m:r>
          <m:r>
            <w:rPr>
              <w:rFonts w:ascii="Arial" w:eastAsia="Arial" w:hAnsi="Arial" w:cs="Arial"/>
              <w:sz w:val="22"/>
            </w:rPr>
            <m:t>25</m:t>
          </m:r>
          <m:r>
            <w:rPr>
              <w:rFonts w:ascii="Arial" w:eastAsia="Arial" w:hAnsi="Arial" w:cs="Arial"/>
              <w:sz w:val="22"/>
            </w:rPr>
            <m:t> </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oMath>
      </m:oMathPara>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square root</w:t>
      </w:r>
    </w:p>
    <w:p>
      <w:pPr>
        <w:keepNext w:val="0"/>
        <w:spacing w:before="0" w:after="160" w:line="276" w:lineRule="auto"/>
        <w:rPr>
          <w:rFonts w:ascii="Arial" w:eastAsia="Arial" w:hAnsi="Arial" w:cs="Arial"/>
        </w:rPr>
      </w:pPr>
      <w:r>
        <w:rPr>
          <w:rFonts w:ascii="Arial" w:eastAsia="Arial" w:hAnsi="Arial" w:cs="Arial"/>
          <w:sz w:val="22"/>
        </w:rPr>
        <w:t xml:space="preserve">A value that when multiplied by itself gives the original number. The positive square root of a given real number </w:t>
      </w:r>
      <m:oMathPara>
        <m:oMathParaPr>
          <m:jc m:val="left"/>
        </m:oMathParaPr>
        <m:oMath>
          <m:r>
            <w:rPr>
              <w:rFonts w:ascii="Arial" w:eastAsia="Arial" w:hAnsi="Arial" w:cs="Arial"/>
              <w:sz w:val="22"/>
            </w:rPr>
            <m:t>x</m:t>
          </m:r>
        </m:oMath>
      </m:oMathPara>
      <w:r>
        <w:rPr>
          <w:rFonts w:ascii="Arial" w:eastAsia="Arial" w:hAnsi="Arial" w:cs="Arial"/>
          <w:sz w:val="22"/>
        </w:rPr>
        <w:t xml:space="preserve"> is the positive real number </w:t>
      </w:r>
      <m:oMathPara>
        <m:oMathParaPr>
          <m:jc m:val="left"/>
        </m:oMathParaPr>
        <m:oMath>
          <m:r>
            <w:rPr>
              <w:rFonts w:ascii="Arial" w:eastAsia="Arial" w:hAnsi="Arial" w:cs="Arial"/>
              <w:sz w:val="22"/>
            </w:rPr>
            <m:t>y</m:t>
          </m:r>
        </m:oMath>
      </m:oMathPara>
      <w:r>
        <w:rPr>
          <w:rFonts w:ascii="Arial" w:eastAsia="Arial" w:hAnsi="Arial" w:cs="Arial"/>
          <w:sz w:val="22"/>
        </w:rPr>
        <w:t xml:space="preserve"> such that </w:t>
      </w:r>
      <m:oMathPara>
        <m:oMathParaPr>
          <m:jc m:val="left"/>
        </m:oMathParaPr>
        <m:oMath>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x</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standard deviation</w:t>
      </w:r>
    </w:p>
    <w:p>
      <w:pPr>
        <w:keepNext w:val="0"/>
        <w:spacing w:before="0" w:after="160" w:line="276" w:lineRule="auto"/>
        <w:rPr>
          <w:rFonts w:ascii="Arial" w:eastAsia="Arial" w:hAnsi="Arial" w:cs="Arial"/>
        </w:rPr>
      </w:pPr>
      <w:r>
        <w:rPr>
          <w:rFonts w:ascii="Arial" w:eastAsia="Arial" w:hAnsi="Arial" w:cs="Arial"/>
          <w:sz w:val="22"/>
        </w:rPr>
        <w:t>A measure of the variability or spread of a dataset. It gives an indication of the degree to which the individual data values are spread around their mean.</w:t>
      </w:r>
    </w:p>
    <w:p>
      <w:pPr>
        <w:keepNext w:val="0"/>
        <w:spacing w:before="0" w:after="160" w:line="276" w:lineRule="auto"/>
        <w:rPr>
          <w:rFonts w:ascii="Arial" w:eastAsia="Arial" w:hAnsi="Arial" w:cs="Arial"/>
        </w:rPr>
      </w:pPr>
      <w:r>
        <w:rPr>
          <w:rFonts w:ascii="Arial" w:eastAsia="Arial" w:hAnsi="Arial" w:cs="Arial"/>
          <w:sz w:val="22"/>
        </w:rPr>
        <w:t>Extended in Mathematics Standard and Advanced: For a random variable, the standard deviation is the square root of its variance.</w:t>
      </w:r>
    </w:p>
    <w:p>
      <w:pPr>
        <w:keepNext w:val="0"/>
        <w:spacing w:before="0" w:after="160" w:line="276" w:lineRule="auto"/>
        <w:rPr>
          <w:rFonts w:ascii="Arial" w:eastAsia="Arial" w:hAnsi="Arial" w:cs="Arial"/>
        </w:rPr>
      </w:pPr>
      <w:r>
        <w:rPr>
          <w:rFonts w:ascii="Arial" w:eastAsia="Arial" w:hAnsi="Arial" w:cs="Arial"/>
          <w:sz w:val="22"/>
        </w:rPr>
        <w:t>It provides a measure of the spread of the probability density function.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stem-and-leaf plot</w:t>
      </w:r>
    </w:p>
    <w:p>
      <w:pPr>
        <w:keepNext w:val="0"/>
        <w:spacing w:before="0" w:after="160" w:line="276" w:lineRule="auto"/>
        <w:rPr>
          <w:rFonts w:ascii="Arial" w:eastAsia="Arial" w:hAnsi="Arial" w:cs="Arial"/>
        </w:rPr>
      </w:pPr>
      <w:r>
        <w:rPr>
          <w:rFonts w:ascii="Arial" w:eastAsia="Arial" w:hAnsi="Arial" w:cs="Arial"/>
          <w:sz w:val="22"/>
        </w:rPr>
        <w:t>A method of organising and displaying numerical data in which each data value is split into 2 parts, a 'stem' and a 'leaf'. For example, the stem-and-leaf plot below displays the resting pulse rates of 19 students. The stem is on the left side of the vertical line and the leaves are on the right side.</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543050" cy="2000250"/>
            <wp:docPr id="100079" name="" descr="A plot split by a vertical line with numbers on the left (stem) and right (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56"/>
                    <a:stretch>
                      <a:fillRect/>
                    </a:stretch>
                  </pic:blipFill>
                  <pic:spPr>
                    <a:xfrm>
                      <a:off x="0" y="0"/>
                      <a:ext cx="1543050" cy="2000250"/>
                    </a:xfrm>
                    <a:prstGeom prst="rect">
                      <a:avLst/>
                    </a:prstGeom>
                  </pic:spPr>
                </pic:pic>
              </a:graphicData>
            </a:graphic>
          </wp:inline>
        </w:drawing>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57" w:history="1">
        <w:r>
          <w:rPr>
            <w:rStyle w:val="Hyperlink"/>
            <w:rFonts w:ascii="Arial" w:eastAsia="Arial" w:hAnsi="Arial" w:cs="Arial"/>
            <w:color w:val="0000EE"/>
            <w:sz w:val="22"/>
            <w:u w:color="0000EE"/>
          </w:rPr>
          <w:t>back-to-back stem-and-leaf plot</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subtend</w:t>
      </w:r>
    </w:p>
    <w:p>
      <w:pPr>
        <w:keepNext w:val="0"/>
        <w:spacing w:before="0" w:after="160" w:line="276" w:lineRule="auto"/>
        <w:rPr>
          <w:rFonts w:ascii="Arial" w:eastAsia="Arial" w:hAnsi="Arial" w:cs="Arial"/>
        </w:rPr>
      </w:pPr>
      <w:r>
        <w:rPr>
          <w:rFonts w:ascii="Arial" w:eastAsia="Arial" w:hAnsi="Arial" w:cs="Arial"/>
          <w:sz w:val="22"/>
        </w:rPr>
        <w:t>In geometry, an angle subtended by an arc or interval is the angle whose 2 rays pass through the endpoints of the arc or interval. A possible synonym for ‘subtends’ is ‘makes’.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superimposed</w:t>
      </w:r>
    </w:p>
    <w:p>
      <w:pPr>
        <w:keepNext w:val="0"/>
        <w:spacing w:before="0" w:after="160" w:line="276" w:lineRule="auto"/>
        <w:rPr>
          <w:rFonts w:ascii="Arial" w:eastAsia="Arial" w:hAnsi="Arial" w:cs="Arial"/>
        </w:rPr>
      </w:pPr>
      <w:r>
        <w:rPr>
          <w:rFonts w:ascii="Arial" w:eastAsia="Arial" w:hAnsi="Arial" w:cs="Arial"/>
          <w:sz w:val="22"/>
        </w:rPr>
        <w:t>To place or lay on top of.</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supplementary angles</w:t>
      </w:r>
    </w:p>
    <w:p>
      <w:pPr>
        <w:keepNext w:val="0"/>
        <w:spacing w:before="0" w:after="160" w:line="276" w:lineRule="auto"/>
        <w:rPr>
          <w:rFonts w:ascii="Arial" w:eastAsia="Arial" w:hAnsi="Arial" w:cs="Arial"/>
        </w:rPr>
      </w:pPr>
      <w:r>
        <w:rPr>
          <w:rFonts w:ascii="Arial" w:eastAsia="Arial" w:hAnsi="Arial" w:cs="Arial"/>
          <w:sz w:val="22"/>
        </w:rPr>
        <w:t>Two adjacent angles that form a straight angle and whose sum is 180 degrees (a straight angle). For example, 45° and 135° are supplementary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surd</w:t>
      </w:r>
    </w:p>
    <w:p>
      <w:pPr>
        <w:keepNext w:val="0"/>
        <w:spacing w:before="0" w:after="160" w:line="276" w:lineRule="auto"/>
        <w:rPr>
          <w:rFonts w:ascii="Arial" w:eastAsia="Arial" w:hAnsi="Arial" w:cs="Arial"/>
        </w:rPr>
      </w:pPr>
      <w:r>
        <w:rPr>
          <w:rFonts w:ascii="Arial" w:eastAsia="Arial" w:hAnsi="Arial" w:cs="Arial"/>
          <w:sz w:val="22"/>
        </w:rPr>
        <w:t>A numerical expression involving one or more irrational roots of numbers.</w:t>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An irrational root of a number, e.g. </w:t>
      </w:r>
      <m:oMathPara>
        <m:oMathParaPr>
          <m:jc m:val="left"/>
        </m:oMathParaPr>
        <m:oMath>
          <m:rad>
            <m:radPr>
              <m:degHide/>
            </m:radPr>
            <m:deg/>
            <m:e>
              <m:r>
                <w:rPr>
                  <w:rFonts w:ascii="Arial" w:eastAsia="Arial" w:hAnsi="Arial" w:cs="Arial"/>
                  <w:sz w:val="22"/>
                </w:rPr>
                <m:t>5</m:t>
              </m:r>
            </m:e>
          </m:rad>
        </m:oMath>
      </m:oMathPara>
      <w:r>
        <w:rPr>
          <w:rFonts w:ascii="Arial" w:eastAsia="Arial" w:hAnsi="Arial" w:cs="Arial"/>
          <w:sz w:val="22"/>
        </w:rPr>
        <w:t xml:space="preserve"> and </w:t>
      </w:r>
      <m:oMathPara>
        <m:oMathParaPr>
          <m:jc m:val="left"/>
        </m:oMathParaPr>
        <m:oMath>
          <m:rad>
            <m:e>
              <m:r>
                <w:rPr>
                  <w:rFonts w:ascii="Arial" w:eastAsia="Arial" w:hAnsi="Arial" w:cs="Arial"/>
                  <w:sz w:val="22"/>
                </w:rPr>
                <m:t>4</m:t>
              </m:r>
            </m:e>
            <m:deg>
              <m:r>
                <w:rPr>
                  <w:rFonts w:ascii="Arial" w:eastAsia="Arial" w:hAnsi="Arial" w:cs="Arial"/>
                  <w:sz w:val="22"/>
                </w:rPr>
                <m:t>3</m:t>
              </m:r>
            </m:deg>
          </m:rad>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More generally sums involving rational multiples of surds are sometimes also referred to as surds, e.g. </w:t>
      </w:r>
      <m:oMathPara>
        <m:oMathParaPr>
          <m:jc m:val="left"/>
        </m:oMathParaPr>
        <m:oMath>
          <m:r>
            <w:rPr>
              <w:rFonts w:ascii="Arial" w:eastAsia="Arial" w:hAnsi="Arial" w:cs="Arial"/>
              <w:sz w:val="22"/>
            </w:rPr>
            <m:t>2</m:t>
          </m:r>
          <m:r>
            <w:rPr>
              <w:rFonts w:ascii="Arial" w:eastAsia="Arial" w:hAnsi="Arial" w:cs="Arial"/>
              <w:sz w:val="22"/>
            </w:rPr>
            <m:t>+</m:t>
          </m:r>
          <m:f>
            <m:num>
              <m:r>
                <w:rPr>
                  <w:rFonts w:ascii="Arial" w:eastAsia="Arial" w:hAnsi="Arial" w:cs="Arial"/>
                  <w:sz w:val="22"/>
                </w:rPr>
                <m:t>3</m:t>
              </m:r>
              <m:rad>
                <m:radPr>
                  <m:degHide/>
                </m:radPr>
                <m:deg/>
                <m:e>
                  <m:r>
                    <w:rPr>
                      <w:rFonts w:ascii="Arial" w:eastAsia="Arial" w:hAnsi="Arial" w:cs="Arial"/>
                      <w:sz w:val="22"/>
                    </w:rPr>
                    <m:t>7</m:t>
                  </m:r>
                </m:e>
              </m:rad>
            </m:num>
            <m:den>
              <m:r>
                <w:rPr>
                  <w:rFonts w:ascii="Arial" w:eastAsia="Arial" w:hAnsi="Arial" w:cs="Arial"/>
                  <w:sz w:val="22"/>
                </w:rPr>
                <m:t>4</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surface</w:t>
      </w:r>
    </w:p>
    <w:p>
      <w:pPr>
        <w:keepNext w:val="0"/>
        <w:spacing w:before="0" w:after="160" w:line="276" w:lineRule="auto"/>
        <w:rPr>
          <w:rFonts w:ascii="Arial" w:eastAsia="Arial" w:hAnsi="Arial" w:cs="Arial"/>
        </w:rPr>
      </w:pPr>
      <w:r>
        <w:rPr>
          <w:rFonts w:ascii="Arial" w:eastAsia="Arial" w:hAnsi="Arial" w:cs="Arial"/>
          <w:sz w:val="22"/>
        </w:rPr>
        <w:t>The flat or curved area of an object. A surface with straight edges is called a face, a surface with a curved boundary is called a curved surface.</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58" w:history="1">
        <w:r>
          <w:rPr>
            <w:rStyle w:val="Hyperlink"/>
            <w:rFonts w:ascii="Arial" w:eastAsia="Arial" w:hAnsi="Arial" w:cs="Arial"/>
            <w:color w:val="0000EE"/>
            <w:sz w:val="22"/>
            <w:u w:color="0000EE"/>
          </w:rPr>
          <w:t>face</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surface area</w:t>
      </w:r>
    </w:p>
    <w:p>
      <w:pPr>
        <w:keepNext w:val="0"/>
        <w:spacing w:before="0" w:after="160" w:line="276" w:lineRule="auto"/>
        <w:rPr>
          <w:rFonts w:ascii="Arial" w:eastAsia="Arial" w:hAnsi="Arial" w:cs="Arial"/>
        </w:rPr>
      </w:pPr>
      <w:r>
        <w:rPr>
          <w:rFonts w:ascii="Arial" w:eastAsia="Arial" w:hAnsi="Arial" w:cs="Arial"/>
          <w:sz w:val="22"/>
        </w:rPr>
        <w:t>The measure of the total area of the surface(s) of a three-dimensional shape or object. For example, the surface area of a cube with side length of 5 units is 150 square units.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symmetrical distribution</w:t>
      </w:r>
    </w:p>
    <w:p>
      <w:pPr>
        <w:keepNext w:val="0"/>
        <w:spacing w:before="0" w:after="160" w:line="276" w:lineRule="auto"/>
        <w:rPr>
          <w:rFonts w:ascii="Arial" w:eastAsia="Arial" w:hAnsi="Arial" w:cs="Arial"/>
        </w:rPr>
      </w:pPr>
      <w:r>
        <w:rPr>
          <w:rFonts w:ascii="Arial" w:eastAsia="Arial" w:hAnsi="Arial" w:cs="Arial"/>
          <w:sz w:val="22"/>
        </w:rPr>
        <w:t>When the 2 sides of the distribution are a mirror image of each other. A normal distribution is a true symmetric distribution of observed values.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table</w:t>
      </w:r>
    </w:p>
    <w:p>
      <w:pPr>
        <w:keepNext w:val="0"/>
        <w:spacing w:before="0" w:after="160" w:line="276" w:lineRule="auto"/>
        <w:rPr>
          <w:rFonts w:ascii="Arial" w:eastAsia="Arial" w:hAnsi="Arial" w:cs="Arial"/>
        </w:rPr>
      </w:pPr>
      <w:r>
        <w:rPr>
          <w:rFonts w:ascii="Arial" w:eastAsia="Arial" w:hAnsi="Arial" w:cs="Arial"/>
          <w:sz w:val="22"/>
        </w:rPr>
        <w:t>An arrangement of information in rows and columns.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tangent</w:t>
      </w:r>
    </w:p>
    <w:p>
      <w:pPr>
        <w:keepNext w:val="0"/>
        <w:spacing w:before="0" w:after="160" w:line="276" w:lineRule="auto"/>
        <w:rPr>
          <w:rFonts w:ascii="Arial" w:eastAsia="Arial" w:hAnsi="Arial" w:cs="Arial"/>
        </w:rPr>
      </w:pPr>
      <w:r>
        <w:rPr>
          <w:rFonts w:ascii="Arial" w:eastAsia="Arial" w:hAnsi="Arial" w:cs="Arial"/>
          <w:sz w:val="22"/>
        </w:rPr>
        <w:t>A line that intersects a circle at just one point. It touches the circle at that point of contact but does not pass inside it.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714500" cy="1619250"/>
            <wp:docPr id="100081" name="" descr="A circle with a line intersecting at the point labelled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59"/>
                    <a:stretch>
                      <a:fillRect/>
                    </a:stretch>
                  </pic:blipFill>
                  <pic:spPr>
                    <a:xfrm>
                      <a:off x="0" y="0"/>
                      <a:ext cx="1714500" cy="1619250"/>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Extended in</w:t>
      </w:r>
      <w:r>
        <w:rPr>
          <w:rFonts w:ascii="Arial" w:eastAsia="Arial" w:hAnsi="Arial" w:cs="Arial"/>
          <w:sz w:val="22"/>
        </w:rPr>
        <w:t xml:space="preserve"> Mathematics Advanced, Extension 1 and Extension 2: For a curve at a given point </w:t>
      </w:r>
      <m:oMathPara>
        <m:oMathParaPr>
          <m:jc m:val="left"/>
        </m:oMathParaPr>
        <m:oMath>
          <m:r>
            <w:rPr>
              <w:rFonts w:ascii="Arial" w:eastAsia="Arial" w:hAnsi="Arial" w:cs="Arial"/>
              <w:sz w:val="22"/>
            </w:rPr>
            <m:t>P</m:t>
          </m:r>
        </m:oMath>
      </m:oMathPara>
      <w:r>
        <w:rPr>
          <w:rFonts w:ascii="Arial" w:eastAsia="Arial" w:hAnsi="Arial" w:cs="Arial"/>
          <w:sz w:val="22"/>
        </w:rPr>
        <w:t xml:space="preserve"> the tangent can be described intuitively as the straight line that ‘just touches’ the curve at that point. At </w:t>
      </w:r>
      <m:oMathPara>
        <m:oMathParaPr>
          <m:jc m:val="left"/>
        </m:oMathParaPr>
        <m:oMath>
          <m:r>
            <w:rPr>
              <w:rFonts w:ascii="Arial" w:eastAsia="Arial" w:hAnsi="Arial" w:cs="Arial"/>
              <w:sz w:val="22"/>
            </w:rPr>
            <m:t>P</m:t>
          </m:r>
        </m:oMath>
      </m:oMathPara>
      <w:r>
        <w:rPr>
          <w:rFonts w:ascii="Arial" w:eastAsia="Arial" w:hAnsi="Arial" w:cs="Arial"/>
          <w:sz w:val="22"/>
        </w:rPr>
        <w:t xml:space="preserve"> the curve has ‘the same direction’ as the tangent. In this sense, it is the best straight-line approximation to the curve at point </w:t>
      </w:r>
      <m:oMathPara>
        <m:oMathParaPr>
          <m:jc m:val="left"/>
        </m:oMathParaPr>
        <m:oMath>
          <m:r>
            <w:rPr>
              <w:rFonts w:ascii="Arial" w:eastAsia="Arial" w:hAnsi="Arial" w:cs="Arial"/>
              <w:sz w:val="22"/>
            </w:rPr>
            <m:t>P</m:t>
          </m:r>
        </m:oMath>
      </m:oMathPara>
      <w:r>
        <w:rPr>
          <w:rFonts w:ascii="Arial" w:eastAsia="Arial" w:hAnsi="Arial" w:cs="Arial"/>
          <w:sz w:val="22"/>
        </w:rPr>
        <w:t xml:space="preserve">. For a differentiable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 tangent to its graph at the point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a</m:t>
                  </m:r>
                </m:e>
              </m:d>
            </m:e>
          </m:d>
        </m:oMath>
      </m:oMathPara>
      <w:r>
        <w:rPr>
          <w:rFonts w:ascii="Arial" w:eastAsia="Arial" w:hAnsi="Arial" w:cs="Arial"/>
          <w:sz w:val="22"/>
        </w:rPr>
        <w:t xml:space="preserve"> has slope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tangent ratio</w:t>
      </w:r>
    </w:p>
    <w:p>
      <w:pPr>
        <w:keepNext w:val="0"/>
        <w:spacing w:before="0" w:after="160" w:line="276" w:lineRule="auto"/>
        <w:rPr>
          <w:rFonts w:ascii="Arial" w:eastAsia="Arial" w:hAnsi="Arial" w:cs="Arial"/>
        </w:rPr>
      </w:pPr>
      <w:r>
        <w:rPr>
          <w:rFonts w:ascii="Arial" w:eastAsia="Arial" w:hAnsi="Arial" w:cs="Arial"/>
          <w:sz w:val="22"/>
        </w:rPr>
        <w:t xml:space="preserve">The ratio of the length of the altitude, </w:t>
      </w:r>
      <m:oMathPara>
        <m:oMathParaPr>
          <m:jc m:val="left"/>
        </m:oMathParaPr>
        <m:oMath>
          <m:r>
            <w:rPr>
              <w:rFonts w:ascii="Arial" w:eastAsia="Arial" w:hAnsi="Arial" w:cs="Arial"/>
              <w:sz w:val="22"/>
            </w:rPr>
            <m:t>a</m:t>
          </m:r>
        </m:oMath>
      </m:oMathPara>
      <w:r>
        <w:rPr>
          <w:rFonts w:ascii="Arial" w:eastAsia="Arial" w:hAnsi="Arial" w:cs="Arial"/>
          <w:sz w:val="22"/>
        </w:rPr>
        <w:t xml:space="preserve">, of a right-angled triangle to the length of its base, </w:t>
      </w:r>
      <m:oMathPara>
        <m:oMathParaPr>
          <m:jc m:val="left"/>
        </m:oMathParaPr>
        <m:oMath>
          <m:r>
            <w:rPr>
              <w:rFonts w:ascii="Arial" w:eastAsia="Arial" w:hAnsi="Arial" w:cs="Arial"/>
              <w:sz w:val="22"/>
            </w:rPr>
            <m:t>b</m:t>
          </m:r>
        </m:oMath>
      </m:oMathPara>
      <w:r>
        <w:rPr>
          <w:rFonts w:ascii="Arial" w:eastAsia="Arial" w:hAnsi="Arial" w:cs="Arial"/>
          <w:sz w:val="22"/>
        </w:rPr>
        <w:t xml:space="preserve">, for a given base angle, theta, </w:t>
      </w:r>
      <m:oMathPara>
        <m:oMathParaPr>
          <m:jc m:val="left"/>
        </m:oMathParaPr>
        <m:oMath>
          <m:r>
            <w:rPr>
              <w:rFonts w:ascii="Arial" w:eastAsia="Arial" w:hAnsi="Arial" w:cs="Arial"/>
              <w:sz w:val="22"/>
            </w:rPr>
            <m:t>θ</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In any right-angled triangle,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θ</m:t>
              </m:r>
              <m:r>
                <w:rPr>
                  <w:rFonts w:ascii="Arial" w:eastAsia="Arial" w:hAnsi="Arial" w:cs="Arial"/>
                  <w:sz w:val="22"/>
                </w:rPr>
                <m:t>=</m:t>
              </m:r>
              <m:f>
                <m:num>
                  <m:r>
                    <m:rPr>
                      <m:nor/>
                    </m:rPr>
                    <w:rPr>
                      <w:rFonts w:ascii="Arial" w:eastAsia="Arial" w:hAnsi="Arial" w:cs="Arial"/>
                      <w:sz w:val="22"/>
                    </w:rPr>
                    <m:t>opposite</m:t>
                  </m:r>
                </m:num>
                <m:den>
                  <m:r>
                    <m:rPr>
                      <m:nor/>
                    </m:rPr>
                    <w:rPr>
                      <w:rFonts w:ascii="Arial" w:eastAsia="Arial" w:hAnsi="Arial" w:cs="Arial"/>
                      <w:sz w:val="22"/>
                    </w:rPr>
                    <m:t>adjacent</m:t>
                  </m:r>
                </m:den>
              </m:f>
            </m:e>
          </m:func>
        </m:oMath>
      </m:oMathPara>
      <w:r>
        <w:rPr>
          <w:rFonts w:ascii="Arial" w:eastAsia="Arial" w:hAnsi="Arial" w:cs="Arial"/>
          <w:sz w:val="22"/>
        </w:rPr>
        <w:t xml:space="preserve">, where </w:t>
      </w:r>
      <m:oMathPara>
        <m:oMathParaPr>
          <m:jc m:val="left"/>
        </m:oMathParaPr>
        <m:oMath>
          <m:r>
            <w:rPr>
              <w:rFonts w:ascii="Arial" w:eastAsia="Arial" w:hAnsi="Arial" w:cs="Arial"/>
              <w:sz w:val="22"/>
            </w:rPr>
            <m:t>0</m:t>
          </m:r>
        </m:oMath>
      </m:oMathPara>
      <w:r>
        <w:rPr>
          <w:rFonts w:ascii="Arial" w:eastAsia="Arial" w:hAnsi="Arial" w:cs="Arial"/>
          <w:sz w:val="22"/>
        </w:rPr>
        <w:t xml:space="preserve">° </w:t>
      </w:r>
      <m:oMathPara>
        <m:oMathParaPr>
          <m:jc m:val="left"/>
        </m:oMathParaPr>
        <m:oMath>
          <m:r>
            <w:rPr>
              <w:rFonts w:ascii="Arial" w:eastAsia="Arial" w:hAnsi="Arial" w:cs="Arial"/>
              <w:sz w:val="22"/>
            </w:rPr>
            <m:t>&lt;</m:t>
          </m:r>
          <m:r>
            <w:rPr>
              <w:rFonts w:ascii="Arial" w:eastAsia="Arial" w:hAnsi="Arial" w:cs="Arial"/>
              <w:sz w:val="22"/>
            </w:rPr>
            <m:t>θ</m:t>
          </m:r>
          <m:r>
            <w:rPr>
              <w:rFonts w:ascii="Arial" w:eastAsia="Arial" w:hAnsi="Arial" w:cs="Arial"/>
              <w:sz w:val="22"/>
            </w:rPr>
            <m:t>&lt;</m:t>
          </m:r>
        </m:oMath>
      </m:oMathPara>
      <w:r>
        <w:rPr>
          <w:rFonts w:ascii="Arial" w:eastAsia="Arial" w:hAnsi="Arial" w:cs="Arial"/>
          <w:sz w:val="22"/>
        </w:rPr>
        <w:t xml:space="preserve"> </w:t>
      </w:r>
      <m:oMathPara>
        <m:oMathParaPr>
          <m:jc m:val="left"/>
        </m:oMathParaPr>
        <m:oMath>
          <m:r>
            <w:rPr>
              <w:rFonts w:ascii="Arial" w:eastAsia="Arial" w:hAnsi="Arial" w:cs="Arial"/>
              <w:sz w:val="22"/>
            </w:rPr>
            <m:t>90</m:t>
          </m:r>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533650" cy="1276350"/>
            <wp:docPr id="1000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60"/>
                    <a:stretch>
                      <a:fillRect/>
                    </a:stretch>
                  </pic:blipFill>
                  <pic:spPr>
                    <a:xfrm>
                      <a:off x="0" y="0"/>
                      <a:ext cx="2533650" cy="12763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taxable income</w:t>
      </w:r>
    </w:p>
    <w:p>
      <w:pPr>
        <w:keepNext w:val="0"/>
        <w:spacing w:before="0" w:after="160" w:line="276" w:lineRule="auto"/>
        <w:rPr>
          <w:rFonts w:ascii="Arial" w:eastAsia="Arial" w:hAnsi="Arial" w:cs="Arial"/>
        </w:rPr>
      </w:pPr>
      <w:r>
        <w:rPr>
          <w:rFonts w:ascii="Arial" w:eastAsia="Arial" w:hAnsi="Arial" w:cs="Arial"/>
          <w:sz w:val="22"/>
        </w:rPr>
        <w:t>The amount of yearly income that is used to calculate an individual’s or company’s payable income tax.</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terminating decimal</w:t>
      </w:r>
    </w:p>
    <w:p>
      <w:pPr>
        <w:keepNext w:val="0"/>
        <w:spacing w:before="0" w:after="160" w:line="276" w:lineRule="auto"/>
        <w:rPr>
          <w:rFonts w:ascii="Arial" w:eastAsia="Arial" w:hAnsi="Arial" w:cs="Arial"/>
        </w:rPr>
      </w:pPr>
      <w:r>
        <w:rPr>
          <w:rFonts w:ascii="Arial" w:eastAsia="Arial" w:hAnsi="Arial" w:cs="Arial"/>
          <w:sz w:val="22"/>
        </w:rPr>
        <w:t>A decimal expansion of a number that has a finite number of non-zero digits, e.g. 3.125. Every terminating decimal represents a rational number where the denominator is a power of 10.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trail (networks)</w:t>
      </w:r>
    </w:p>
    <w:p>
      <w:pPr>
        <w:keepNext w:val="0"/>
        <w:spacing w:before="0" w:after="160" w:line="276" w:lineRule="auto"/>
        <w:rPr>
          <w:rFonts w:ascii="Arial" w:eastAsia="Arial" w:hAnsi="Arial" w:cs="Arial"/>
        </w:rPr>
      </w:pPr>
      <w:r>
        <w:rPr>
          <w:rFonts w:ascii="Arial" w:eastAsia="Arial" w:hAnsi="Arial" w:cs="Arial"/>
          <w:sz w:val="22"/>
        </w:rPr>
        <w:t>A walk where no edges are repeated.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transversal</w:t>
      </w:r>
    </w:p>
    <w:p>
      <w:pPr>
        <w:keepNext w:val="0"/>
        <w:spacing w:before="0" w:after="160" w:line="276" w:lineRule="auto"/>
        <w:rPr>
          <w:rFonts w:ascii="Arial" w:eastAsia="Arial" w:hAnsi="Arial" w:cs="Arial"/>
        </w:rPr>
      </w:pPr>
      <w:r>
        <w:rPr>
          <w:rFonts w:ascii="Arial" w:eastAsia="Arial" w:hAnsi="Arial" w:cs="Arial"/>
          <w:sz w:val="22"/>
        </w:rPr>
        <w:t>A line that intersects 2 other lines obliquely.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tree diagram</w:t>
      </w:r>
    </w:p>
    <w:p>
      <w:pPr>
        <w:keepNext w:val="0"/>
        <w:spacing w:before="0" w:after="160" w:line="276" w:lineRule="auto"/>
        <w:rPr>
          <w:rFonts w:ascii="Arial" w:eastAsia="Arial" w:hAnsi="Arial" w:cs="Arial"/>
        </w:rPr>
      </w:pPr>
      <w:r>
        <w:rPr>
          <w:rFonts w:ascii="Arial" w:eastAsia="Arial" w:hAnsi="Arial" w:cs="Arial"/>
          <w:sz w:val="22"/>
        </w:rPr>
        <w:t>A diagram consisting of line segments (edges) connected to points (vertices) like the branches of a tree. It shows the relationship between sets, events or the set of outcomes of a multi-step random experiment.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3181350" cy="2190750"/>
            <wp:docPr id="1000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61"/>
                    <a:stretch>
                      <a:fillRect/>
                    </a:stretch>
                  </pic:blipFill>
                  <pic:spPr>
                    <a:xfrm>
                      <a:off x="0" y="0"/>
                      <a:ext cx="3181350" cy="2190750"/>
                    </a:xfrm>
                    <a:prstGeom prst="rect">
                      <a:avLst/>
                    </a:prstGeom>
                  </pic:spPr>
                </pic:pic>
              </a:graphicData>
            </a:graphic>
          </wp:inline>
        </w:drawing>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2" w:history="1">
        <w:r>
          <w:rPr>
            <w:rStyle w:val="Hyperlink"/>
            <w:rFonts w:ascii="Arial" w:eastAsia="Arial" w:hAnsi="Arial" w:cs="Arial"/>
            <w:color w:val="0000EE"/>
            <w:sz w:val="22"/>
            <w:u w:color="0000EE"/>
          </w:rPr>
          <w:t>probability tree</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triangle</w:t>
      </w:r>
    </w:p>
    <w:p>
      <w:pPr>
        <w:keepNext w:val="0"/>
        <w:spacing w:before="0" w:after="160" w:line="276" w:lineRule="auto"/>
        <w:rPr>
          <w:rFonts w:ascii="Arial" w:eastAsia="Arial" w:hAnsi="Arial" w:cs="Arial"/>
        </w:rPr>
      </w:pPr>
      <w:r>
        <w:rPr>
          <w:rFonts w:ascii="Arial" w:eastAsia="Arial" w:hAnsi="Arial" w:cs="Arial"/>
          <w:sz w:val="22"/>
        </w:rPr>
        <w:t>A closed shape with exactly 3 straight sides and 3 interior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trigonometric ratios</w:t>
      </w:r>
    </w:p>
    <w:p>
      <w:pPr>
        <w:keepNext w:val="0"/>
        <w:spacing w:before="0" w:after="160" w:line="276" w:lineRule="auto"/>
        <w:rPr>
          <w:rFonts w:ascii="Arial" w:eastAsia="Arial" w:hAnsi="Arial" w:cs="Arial"/>
        </w:rPr>
      </w:pPr>
      <w:r>
        <w:rPr>
          <w:rFonts w:ascii="Arial" w:eastAsia="Arial" w:hAnsi="Arial" w:cs="Arial"/>
          <w:sz w:val="22"/>
        </w:rPr>
        <w:t>The relationship between the angles and sides of right-angled triangles. The 3 basic trigonometric ratios are sine, cosine and tangent.</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3" w:history="1">
        <w:r>
          <w:rPr>
            <w:rStyle w:val="Hyperlink"/>
            <w:rFonts w:ascii="Arial" w:eastAsia="Arial" w:hAnsi="Arial" w:cs="Arial"/>
            <w:color w:val="0000EE"/>
            <w:sz w:val="22"/>
            <w:u w:color="0000EE"/>
          </w:rPr>
          <w:t>sine ratio</w:t>
        </w:r>
      </w:hyperlink>
      <w:r>
        <w:rPr>
          <w:rStyle w:val="Emphasis"/>
          <w:rFonts w:ascii="Arial" w:eastAsia="Arial" w:hAnsi="Arial" w:cs="Arial"/>
          <w:i/>
          <w:iCs/>
          <w:sz w:val="22"/>
        </w:rPr>
        <w:t>,</w:t>
      </w:r>
      <w:r>
        <w:rPr>
          <w:rFonts w:ascii="Arial" w:eastAsia="Arial" w:hAnsi="Arial" w:cs="Arial"/>
          <w:sz w:val="22"/>
        </w:rPr>
        <w:t xml:space="preserve"> </w:t>
      </w:r>
      <w:hyperlink r:id="rId64" w:history="1">
        <w:r>
          <w:rPr>
            <w:rStyle w:val="Hyperlink"/>
            <w:rFonts w:ascii="Arial" w:eastAsia="Arial" w:hAnsi="Arial" w:cs="Arial"/>
            <w:color w:val="0000EE"/>
            <w:sz w:val="22"/>
            <w:u w:color="0000EE"/>
          </w:rPr>
          <w:t>cosine ratio</w:t>
        </w:r>
      </w:hyperlink>
      <w:r>
        <w:rPr>
          <w:rFonts w:ascii="Arial" w:eastAsia="Arial" w:hAnsi="Arial" w:cs="Arial"/>
          <w:sz w:val="22"/>
        </w:rPr>
        <w:t xml:space="preserve"> and </w:t>
      </w:r>
      <w:hyperlink r:id="rId65" w:history="1">
        <w:r>
          <w:rPr>
            <w:rStyle w:val="Hyperlink"/>
            <w:rFonts w:ascii="Arial" w:eastAsia="Arial" w:hAnsi="Arial" w:cs="Arial"/>
            <w:color w:val="0000EE"/>
            <w:sz w:val="22"/>
            <w:u w:color="0000EE"/>
          </w:rPr>
          <w:t>tangent ratio</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true bearing</w:t>
      </w:r>
    </w:p>
    <w:p>
      <w:pPr>
        <w:keepNext w:val="0"/>
        <w:spacing w:before="0" w:after="160" w:line="276" w:lineRule="auto"/>
        <w:rPr>
          <w:rFonts w:ascii="Arial" w:eastAsia="Arial" w:hAnsi="Arial" w:cs="Arial"/>
        </w:rPr>
      </w:pPr>
      <w:r>
        <w:rPr>
          <w:rFonts w:ascii="Arial" w:eastAsia="Arial" w:hAnsi="Arial" w:cs="Arial"/>
          <w:sz w:val="22"/>
        </w:rPr>
        <w:t xml:space="preserve">Measured in degrees clockwise from true north and written with 3 digits to specify the direction. For example, the direction of north is specified as </w:t>
      </w:r>
      <m:oMathPara>
        <m:oMathParaPr>
          <m:jc m:val="left"/>
        </m:oMathParaPr>
        <m:oMath>
          <m:r>
            <w:rPr>
              <w:rFonts w:ascii="Arial" w:eastAsia="Arial" w:hAnsi="Arial" w:cs="Arial"/>
              <w:sz w:val="22"/>
            </w:rPr>
            <m:t>000</m:t>
          </m:r>
        </m:oMath>
      </m:oMathPara>
      <w:r>
        <w:rPr>
          <w:rFonts w:ascii="Arial" w:eastAsia="Arial" w:hAnsi="Arial" w:cs="Arial"/>
          <w:sz w:val="22"/>
        </w:rPr>
        <w:t xml:space="preserve">°T, east is specified as </w:t>
      </w:r>
      <m:oMathPara>
        <m:oMathParaPr>
          <m:jc m:val="left"/>
        </m:oMathParaPr>
        <m:oMath>
          <m:r>
            <w:rPr>
              <w:rFonts w:ascii="Arial" w:eastAsia="Arial" w:hAnsi="Arial" w:cs="Arial"/>
              <w:sz w:val="22"/>
            </w:rPr>
            <m:t>090</m:t>
          </m:r>
        </m:oMath>
      </m:oMathPara>
      <w:r>
        <w:rPr>
          <w:rFonts w:ascii="Arial" w:eastAsia="Arial" w:hAnsi="Arial" w:cs="Arial"/>
          <w:sz w:val="22"/>
        </w:rPr>
        <w:t xml:space="preserve">°T, south is specified as </w:t>
      </w:r>
      <m:oMathPara>
        <m:oMathParaPr>
          <m:jc m:val="left"/>
        </m:oMathParaPr>
        <m:oMath>
          <m:r>
            <w:rPr>
              <w:rFonts w:ascii="Arial" w:eastAsia="Arial" w:hAnsi="Arial" w:cs="Arial"/>
              <w:sz w:val="22"/>
            </w:rPr>
            <m:t>180</m:t>
          </m:r>
        </m:oMath>
      </m:oMathPara>
      <w:r>
        <w:rPr>
          <w:rFonts w:ascii="Arial" w:eastAsia="Arial" w:hAnsi="Arial" w:cs="Arial"/>
          <w:sz w:val="22"/>
        </w:rPr>
        <w:t xml:space="preserve">°T and north-west is specified as </w:t>
      </w:r>
      <m:oMathPara>
        <m:oMathParaPr>
          <m:jc m:val="left"/>
        </m:oMathParaPr>
        <m:oMath>
          <m:r>
            <w:rPr>
              <w:rFonts w:ascii="Arial" w:eastAsia="Arial" w:hAnsi="Arial" w:cs="Arial"/>
              <w:sz w:val="22"/>
            </w:rPr>
            <m:t>315</m:t>
          </m:r>
        </m:oMath>
      </m:oMathPara>
      <w:r>
        <w:rPr>
          <w:rFonts w:ascii="Arial" w:eastAsia="Arial" w:hAnsi="Arial" w:cs="Arial"/>
          <w:sz w:val="22"/>
        </w:rPr>
        <w:t>°T.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two-dimensional</w:t>
      </w:r>
    </w:p>
    <w:p>
      <w:pPr>
        <w:keepNext w:val="0"/>
        <w:spacing w:before="0" w:after="160" w:line="276" w:lineRule="auto"/>
        <w:rPr>
          <w:rFonts w:ascii="Arial" w:eastAsia="Arial" w:hAnsi="Arial" w:cs="Arial"/>
        </w:rPr>
      </w:pPr>
      <w:r>
        <w:rPr>
          <w:rFonts w:ascii="Arial" w:eastAsia="Arial" w:hAnsi="Arial" w:cs="Arial"/>
          <w:sz w:val="22"/>
        </w:rPr>
        <w:t>Having length and width only (with no depth).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two-way table</w:t>
      </w:r>
    </w:p>
    <w:p>
      <w:pPr>
        <w:keepNext w:val="0"/>
        <w:spacing w:before="0" w:after="160" w:line="276" w:lineRule="auto"/>
        <w:rPr>
          <w:rFonts w:ascii="Arial" w:eastAsia="Arial" w:hAnsi="Arial" w:cs="Arial"/>
        </w:rPr>
      </w:pPr>
      <w:r>
        <w:rPr>
          <w:rFonts w:ascii="Arial" w:eastAsia="Arial" w:hAnsi="Arial" w:cs="Arial"/>
          <w:sz w:val="22"/>
        </w:rPr>
        <w:t>A common way of displaying the two-way frequency distribution that arises when a group is categorised according to 2 criteria.</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6120130" cy="3902416"/>
            <wp:docPr id="100087" name="" descr="A two-way table for hair colour versus hair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66"/>
                    <a:stretch>
                      <a:fillRect/>
                    </a:stretch>
                  </pic:blipFill>
                  <pic:spPr>
                    <a:xfrm>
                      <a:off x="0" y="0"/>
                      <a:ext cx="6120130" cy="3902416"/>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uniform</w:t>
      </w:r>
    </w:p>
    <w:p>
      <w:pPr>
        <w:keepNext w:val="0"/>
        <w:spacing w:before="0" w:after="160" w:line="276" w:lineRule="auto"/>
        <w:rPr>
          <w:rFonts w:ascii="Arial" w:eastAsia="Arial" w:hAnsi="Arial" w:cs="Arial"/>
        </w:rPr>
      </w:pPr>
      <w:r>
        <w:rPr>
          <w:rFonts w:ascii="Arial" w:eastAsia="Arial" w:hAnsi="Arial" w:cs="Arial"/>
          <w:sz w:val="22"/>
        </w:rPr>
        <w:t>Means ‘the same as’. Used to refer to units of the same size used for measuring.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unit circle</w:t>
      </w:r>
    </w:p>
    <w:p>
      <w:pPr>
        <w:keepNext w:val="0"/>
        <w:spacing w:before="0" w:after="160" w:line="276" w:lineRule="auto"/>
        <w:rPr>
          <w:rFonts w:ascii="Arial" w:eastAsia="Arial" w:hAnsi="Arial" w:cs="Arial"/>
        </w:rPr>
      </w:pPr>
      <w:r>
        <w:rPr>
          <w:rFonts w:ascii="Arial" w:eastAsia="Arial" w:hAnsi="Arial" w:cs="Arial"/>
          <w:sz w:val="22"/>
        </w:rPr>
        <w:t>A circle with a radius of 1 unit.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variable (algebra)</w:t>
      </w:r>
    </w:p>
    <w:p>
      <w:pPr>
        <w:keepNext w:val="0"/>
        <w:spacing w:before="0" w:after="160" w:line="276" w:lineRule="auto"/>
        <w:rPr>
          <w:rFonts w:ascii="Arial" w:eastAsia="Arial" w:hAnsi="Arial" w:cs="Arial"/>
        </w:rPr>
      </w:pPr>
      <w:r>
        <w:rPr>
          <w:rFonts w:ascii="Arial" w:eastAsia="Arial" w:hAnsi="Arial" w:cs="Arial"/>
          <w:sz w:val="22"/>
        </w:rPr>
        <w:t xml:space="preserve">Things that are measurable or observable that are expected to either change over time or between individual observations. They are often designated by symbols, such as </w:t>
      </w:r>
      <m:oMathPara>
        <m:oMathParaPr>
          <m:jc m:val="left"/>
        </m:oMathParaPr>
        <m:oMath>
          <m:r>
            <w:rPr>
              <w:rFonts w:ascii="Arial" w:eastAsia="Arial" w:hAnsi="Arial" w:cs="Arial"/>
              <w:sz w:val="22"/>
            </w:rPr>
            <m:t>n</m:t>
          </m:r>
        </m:oMath>
      </m:oMathPara>
      <w:r>
        <w:rPr>
          <w:rFonts w:ascii="Arial" w:eastAsia="Arial" w:hAnsi="Arial" w:cs="Arial"/>
          <w:sz w:val="22"/>
        </w:rPr>
        <w:t xml:space="preserv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to represent members of a set. For example, the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could represent an unspecified real number.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variable (statistics)</w:t>
      </w:r>
    </w:p>
    <w:p>
      <w:pPr>
        <w:keepNext w:val="0"/>
        <w:spacing w:before="0" w:after="160" w:line="276" w:lineRule="auto"/>
        <w:rPr>
          <w:rFonts w:ascii="Arial" w:eastAsia="Arial" w:hAnsi="Arial" w:cs="Arial"/>
        </w:rPr>
      </w:pPr>
      <w:r>
        <w:rPr>
          <w:rFonts w:ascii="Arial" w:eastAsia="Arial" w:hAnsi="Arial" w:cs="Arial"/>
          <w:sz w:val="22"/>
        </w:rPr>
        <w:t>Something measurable or observable that is expected to change either over time or between individual observations. For example, the age of students, their hair colour or a playing field's length or its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Venn diagram</w:t>
      </w:r>
    </w:p>
    <w:p>
      <w:pPr>
        <w:keepNext w:val="0"/>
        <w:spacing w:before="0" w:after="160" w:line="276" w:lineRule="auto"/>
        <w:rPr>
          <w:rFonts w:ascii="Arial" w:eastAsia="Arial" w:hAnsi="Arial" w:cs="Arial"/>
        </w:rPr>
      </w:pPr>
      <w:r>
        <w:rPr>
          <w:rFonts w:ascii="Arial" w:eastAsia="Arial" w:hAnsi="Arial" w:cs="Arial"/>
          <w:sz w:val="22"/>
        </w:rPr>
        <w:t>Graphical representations, using several typically overlapping circles, showing elements of sets in relation to properties or attributes. They are drawn for some specified universal set.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590800" cy="1647825"/>
            <wp:docPr id="100089" name="" descr="A circle labelled A overlapping with a circle labelled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67"/>
                    <a:stretch>
                      <a:fillRect/>
                    </a:stretch>
                  </pic:blipFill>
                  <pic:spPr>
                    <a:xfrm>
                      <a:off x="0" y="0"/>
                      <a:ext cx="2590800" cy="16478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vertex</w:t>
      </w:r>
    </w:p>
    <w:p>
      <w:pPr>
        <w:keepNext w:val="0"/>
        <w:spacing w:before="0" w:after="160" w:line="276" w:lineRule="auto"/>
        <w:rPr>
          <w:rFonts w:ascii="Arial" w:eastAsia="Arial" w:hAnsi="Arial" w:cs="Arial"/>
        </w:rPr>
      </w:pPr>
      <w:r>
        <w:rPr>
          <w:rFonts w:ascii="Arial" w:eastAsia="Arial" w:hAnsi="Arial" w:cs="Arial"/>
          <w:sz w:val="22"/>
        </w:rPr>
        <w:t>Where 2 straight sides of a two-dimensional shape meet.</w:t>
      </w:r>
    </w:p>
    <w:p>
      <w:pPr>
        <w:keepNext w:val="0"/>
        <w:spacing w:before="0" w:after="160" w:line="276" w:lineRule="auto"/>
        <w:rPr>
          <w:rFonts w:ascii="Arial" w:eastAsia="Arial" w:hAnsi="Arial" w:cs="Arial"/>
        </w:rPr>
      </w:pPr>
      <w:r>
        <w:rPr>
          <w:rFonts w:ascii="Arial" w:eastAsia="Arial" w:hAnsi="Arial" w:cs="Arial"/>
          <w:sz w:val="22"/>
        </w:rPr>
        <w:t>Extended in 7–12: A vertex is a point in the plane where lines meet and do not extend beyond, or a point in space where several edges meet. A vertex can also refer to a node in a network. It is also the turning point of a parabola.</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vertical line test</w:t>
      </w:r>
    </w:p>
    <w:p>
      <w:pPr>
        <w:keepNext w:val="0"/>
        <w:spacing w:before="0" w:after="160" w:line="276" w:lineRule="auto"/>
        <w:rPr>
          <w:rFonts w:ascii="Arial" w:eastAsia="Arial" w:hAnsi="Arial" w:cs="Arial"/>
        </w:rPr>
      </w:pPr>
      <w:r>
        <w:rPr>
          <w:rFonts w:ascii="Arial" w:eastAsia="Arial" w:hAnsi="Arial" w:cs="Arial"/>
          <w:sz w:val="22"/>
        </w:rPr>
        <w:t>Determines whether a relation or graph is also a function. If a vertical line intersects or touches a graph at more than one point, then the graph is not a function.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vertically opposite angles</w:t>
      </w:r>
    </w:p>
    <w:p>
      <w:pPr>
        <w:keepNext w:val="0"/>
        <w:spacing w:before="0" w:after="160" w:line="276" w:lineRule="auto"/>
        <w:rPr>
          <w:rFonts w:ascii="Arial" w:eastAsia="Arial" w:hAnsi="Arial" w:cs="Arial"/>
        </w:rPr>
      </w:pPr>
      <w:r>
        <w:rPr>
          <w:rFonts w:ascii="Arial" w:eastAsia="Arial" w:hAnsi="Arial" w:cs="Arial"/>
          <w:sz w:val="22"/>
        </w:rPr>
        <w:t>Two pairs of vertically opposite angles formed at the point of intersection of 2 lines in a plane. Vertically opposite angles are equal.</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838450" cy="1447800"/>
            <wp:docPr id="100091" name="" descr="Two lines AB and XY intersecting at 0 with a pair of vertically opposite angles marked using an a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68"/>
                    <a:stretch>
                      <a:fillRect/>
                    </a:stretch>
                  </pic:blipFill>
                  <pic:spPr>
                    <a:xfrm>
                      <a:off x="0" y="0"/>
                      <a:ext cx="2838450" cy="14478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volume</w:t>
      </w:r>
    </w:p>
    <w:p>
      <w:pPr>
        <w:keepNext w:val="0"/>
        <w:spacing w:before="0" w:after="160" w:line="276" w:lineRule="auto"/>
        <w:rPr>
          <w:rFonts w:ascii="Arial" w:eastAsia="Arial" w:hAnsi="Arial" w:cs="Arial"/>
        </w:rPr>
      </w:pPr>
      <w:r>
        <w:rPr>
          <w:rFonts w:ascii="Arial" w:eastAsia="Arial" w:hAnsi="Arial" w:cs="Arial"/>
          <w:sz w:val="22"/>
        </w:rPr>
        <w:t>The amount of space occupied by an object.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walk (networks)</w:t>
      </w:r>
    </w:p>
    <w:p>
      <w:pPr>
        <w:keepNext w:val="0"/>
        <w:spacing w:before="0" w:after="160" w:line="276" w:lineRule="auto"/>
        <w:rPr>
          <w:rFonts w:ascii="Arial" w:eastAsia="Arial" w:hAnsi="Arial" w:cs="Arial"/>
        </w:rPr>
      </w:pPr>
      <w:r>
        <w:rPr>
          <w:rFonts w:ascii="Arial" w:eastAsia="Arial" w:hAnsi="Arial" w:cs="Arial"/>
          <w:sz w:val="22"/>
        </w:rPr>
        <w:t>A sequence of edges and vertices in a network.</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weight</w:t>
      </w:r>
    </w:p>
    <w:p>
      <w:pPr>
        <w:keepNext w:val="0"/>
        <w:spacing w:before="0" w:after="160" w:line="276" w:lineRule="auto"/>
        <w:rPr>
          <w:rFonts w:ascii="Arial" w:eastAsia="Arial" w:hAnsi="Arial" w:cs="Arial"/>
        </w:rPr>
      </w:pPr>
      <w:r>
        <w:rPr>
          <w:rFonts w:ascii="Arial" w:eastAsia="Arial" w:hAnsi="Arial" w:cs="Arial"/>
          <w:sz w:val="22"/>
        </w:rPr>
        <w:t>The measure of the force of gravity acting on a body with a given mass. An object can be weightless without its mass being zero. The term ‘weight’ is used as a synonym for mass when the concept of gravitational force has not been introduced.</w:t>
      </w:r>
    </w:p>
    <w:p>
      <w:pPr>
        <w:pStyle w:val="Heading2"/>
        <w:keepNext/>
        <w:numPr>
          <w:ilvl w:val="0"/>
          <w:numId w:val="0"/>
        </w:numPr>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46" w:name="_Toc256000046"/>
      <w:r>
        <w:rPr>
          <w:rFonts w:ascii="Arial" w:eastAsia="Arial" w:hAnsi="Arial" w:cs="Arial"/>
          <w:b/>
          <w:i w:val="0"/>
          <w:color w:val="002664"/>
          <w:sz w:val="34"/>
        </w:rPr>
        <w:t>Global Terms</w:t>
      </w:r>
      <w:bookmarkEnd w:id="46"/>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and Torres Strait Islander Peoples</w:t>
      </w:r>
    </w:p>
    <w:p>
      <w:pPr>
        <w:keepNext w:val="0"/>
        <w:spacing w:before="0" w:after="160" w:line="276" w:lineRule="auto"/>
        <w:rPr>
          <w:rFonts w:ascii="Arial" w:eastAsia="Arial" w:hAnsi="Arial" w:cs="Arial"/>
        </w:rPr>
      </w:pPr>
      <w:r>
        <w:rPr>
          <w:rFonts w:ascii="Arial" w:eastAsia="Arial" w:hAnsi="Arial" w:cs="Arial"/>
          <w:sz w:val="22"/>
        </w:rPr>
        <w:t>Aboriginal Peoples are the first peoples of Australia and are represented by more than 250 language groups, each associated with a particular Country or territory. Torres Strait Islander Peoples are represented by 5 major island groups, and are associated with island territories to the north of Australia’s Cape York which were annexed by Queensland in 1879. </w:t>
      </w:r>
    </w:p>
    <w:p>
      <w:pPr>
        <w:keepNext w:val="0"/>
        <w:spacing w:before="0" w:after="160" w:line="276" w:lineRule="auto"/>
        <w:rPr>
          <w:rFonts w:ascii="Arial" w:eastAsia="Arial" w:hAnsi="Arial" w:cs="Arial"/>
        </w:rPr>
      </w:pPr>
      <w:r>
        <w:rPr>
          <w:rFonts w:ascii="Arial" w:eastAsia="Arial" w:hAnsi="Arial" w:cs="Arial"/>
          <w:sz w:val="22"/>
        </w:rPr>
        <w:t>An Aboriginal and/or Torres Strait Islander person is someone who: </w:t>
      </w:r>
    </w:p>
    <w:p>
      <w:pPr>
        <w:pStyle w:val="ListParagraph"/>
        <w:keepNext w:val="0"/>
        <w:numPr>
          <w:ilvl w:val="0"/>
          <w:numId w:val="222"/>
        </w:numPr>
        <w:spacing w:before="0" w:after="120" w:line="276" w:lineRule="auto"/>
        <w:ind w:left="397" w:hanging="397"/>
        <w:contextualSpacing/>
        <w:jc w:val="left"/>
        <w:rPr>
          <w:rFonts w:ascii="Arial" w:eastAsia="Arial" w:hAnsi="Arial" w:cs="Arial"/>
        </w:rPr>
      </w:pPr>
      <w:r>
        <w:rPr>
          <w:rFonts w:ascii="Arial" w:eastAsia="Arial" w:hAnsi="Arial" w:cs="Arial"/>
          <w:sz w:val="22"/>
        </w:rPr>
        <w:t>is of Aboriginal and/or Torres Strait Islander descent </w:t>
      </w:r>
    </w:p>
    <w:p>
      <w:pPr>
        <w:pStyle w:val="ListParagraph"/>
        <w:keepNext w:val="0"/>
        <w:numPr>
          <w:ilvl w:val="0"/>
          <w:numId w:val="222"/>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as an Aboriginal person and/or Torres Strait Islander person, and </w:t>
      </w:r>
    </w:p>
    <w:p>
      <w:pPr>
        <w:pStyle w:val="ListParagraph"/>
        <w:keepNext w:val="0"/>
        <w:numPr>
          <w:ilvl w:val="0"/>
          <w:numId w:val="222"/>
        </w:numPr>
        <w:spacing w:before="0" w:after="120" w:line="276" w:lineRule="auto"/>
        <w:ind w:left="397" w:hanging="397"/>
        <w:contextualSpacing/>
        <w:jc w:val="left"/>
        <w:rPr>
          <w:rFonts w:ascii="Arial" w:eastAsia="Arial" w:hAnsi="Arial" w:cs="Arial"/>
        </w:rPr>
      </w:pPr>
      <w:r>
        <w:rPr>
          <w:rFonts w:ascii="Arial" w:eastAsia="Arial" w:hAnsi="Arial" w:cs="Arial"/>
          <w:sz w:val="22"/>
        </w:rPr>
        <w:t>is accepted as such by the Aboriginal and/or Torres Strait Islander community(ies) in which they live.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English</w:t>
      </w:r>
    </w:p>
    <w:p>
      <w:pPr>
        <w:keepNext w:val="0"/>
        <w:spacing w:before="0" w:after="160" w:line="276" w:lineRule="auto"/>
        <w:rPr>
          <w:rFonts w:ascii="Arial" w:eastAsia="Arial" w:hAnsi="Arial" w:cs="Arial"/>
        </w:rPr>
      </w:pPr>
      <w:r>
        <w:rPr>
          <w:rFonts w:ascii="Arial" w:eastAsia="Arial" w:hAnsi="Arial" w:cs="Arial"/>
          <w:sz w:val="22"/>
        </w:rPr>
        <w:t>A recognised dialect of English which is the first, or home language, of many Aboriginal people. It differs from other dialects of English, such as Standard Australian English, in systematic ways including sounds, grammar, words and their meanings, and language use. Aboriginal English is a powerful vehicle for the expression of Aboriginal identity. Aboriginal English is not a target language study option for NSW Aboriginal Languages syllabuses.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Songline(s)</w:t>
      </w:r>
    </w:p>
    <w:p>
      <w:pPr>
        <w:keepNext w:val="0"/>
        <w:spacing w:before="0" w:after="160" w:line="276" w:lineRule="auto"/>
        <w:rPr>
          <w:rFonts w:ascii="Arial" w:eastAsia="Arial" w:hAnsi="Arial" w:cs="Arial"/>
        </w:rPr>
      </w:pPr>
      <w:r>
        <w:rPr>
          <w:rFonts w:ascii="Arial" w:eastAsia="Arial" w:hAnsi="Arial" w:cs="Arial"/>
          <w:sz w:val="22"/>
        </w:rPr>
        <w:t>Texts that describe landscapes and directions of the tracks forged in lands, waters and skies by Creator Spirits during the Dreaming.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accessibility</w:t>
      </w:r>
    </w:p>
    <w:p>
      <w:pPr>
        <w:keepNext w:val="0"/>
        <w:spacing w:before="0" w:after="160" w:line="276" w:lineRule="auto"/>
        <w:rPr>
          <w:rFonts w:ascii="Arial" w:eastAsia="Arial" w:hAnsi="Arial" w:cs="Arial"/>
        </w:rPr>
      </w:pPr>
      <w:r>
        <w:rPr>
          <w:rFonts w:ascii="Arial" w:eastAsia="Arial" w:hAnsi="Arial" w:cs="Arial"/>
          <w:sz w:val="22"/>
        </w:rPr>
        <w:t>The extent to which a system, environment or object may be used irrespective of a user’s capabilities or abilities. For example, the use of assistive technologies (AT) to allow people with disability to use computer systems, or the use of icons in place of words to allow young children to use a system.</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assistive technology (AT)</w:t>
      </w:r>
    </w:p>
    <w:p>
      <w:pPr>
        <w:keepNext w:val="0"/>
        <w:spacing w:before="0" w:after="160" w:line="276" w:lineRule="auto"/>
        <w:rPr>
          <w:rFonts w:ascii="Arial" w:eastAsia="Arial" w:hAnsi="Arial" w:cs="Arial"/>
        </w:rPr>
      </w:pPr>
      <w:r>
        <w:rPr>
          <w:rFonts w:ascii="Arial" w:eastAsia="Arial" w:hAnsi="Arial" w:cs="Arial"/>
          <w:sz w:val="22"/>
        </w:rPr>
        <w:t>A device or system whose primary purpose is to maintain or improve an individual's functioning and independence to facilitate participation and enhance overall wellbeing. This includes technologies specifically designed to meet an individual's needs, eg eye gaze technology, as well as more general technologies that can be used by anyone, eg speech-to-text applications. Assistive technology can also be referred to as inclusive technology.</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augmentative and alternative communication (AAC)</w:t>
      </w:r>
    </w:p>
    <w:p>
      <w:pPr>
        <w:keepNext w:val="0"/>
        <w:spacing w:before="0" w:after="160" w:line="276" w:lineRule="auto"/>
        <w:rPr>
          <w:rFonts w:ascii="Arial" w:eastAsia="Arial" w:hAnsi="Arial" w:cs="Arial"/>
        </w:rPr>
      </w:pPr>
      <w:r>
        <w:rPr>
          <w:rFonts w:ascii="Arial" w:eastAsia="Arial" w:hAnsi="Arial" w:cs="Arial"/>
          <w:sz w:val="22"/>
        </w:rPr>
        <w:t>An umbrella term that encompasses the communication methods used to supplement or replace speech or writing. AAC can be unaided, such as gestures, body language and sign language, or aided such as pictures, symbols, objects or speech generating devices.</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9" w:history="1">
        <w:r>
          <w:rPr>
            <w:rStyle w:val="Hyperlink"/>
            <w:rFonts w:ascii="Arial" w:eastAsia="Arial" w:hAnsi="Arial" w:cs="Arial"/>
            <w:color w:val="0000EE"/>
            <w:sz w:val="22"/>
            <w:u w:color="0000EE"/>
          </w:rPr>
          <w:t>communication systems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communication forms</w:t>
      </w:r>
    </w:p>
    <w:p>
      <w:pPr>
        <w:keepNext w:val="0"/>
        <w:spacing w:before="0" w:after="160" w:line="276" w:lineRule="auto"/>
        <w:rPr>
          <w:rFonts w:ascii="Arial" w:eastAsia="Arial" w:hAnsi="Arial" w:cs="Arial"/>
        </w:rPr>
      </w:pPr>
      <w:r>
        <w:rPr>
          <w:rFonts w:ascii="Arial" w:eastAsia="Arial" w:hAnsi="Arial" w:cs="Arial"/>
          <w:sz w:val="22"/>
        </w:rPr>
        <w:t>The ways people communicate and the communicative behaviours they use. Communication forms can be non-symbolic and/or symbolic. Non-symbolic forms include sounds, gestures, facial expressions and eye movements. Symbolic forms can be aided or non-aided. Aided forms of symbolic communication include objects, symbols, photographs and drawings. Aided forms can be digital. Non-aided forms of symbolic communication include formal gestures; speech; and signs, such as Key Word Sign.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copyright</w:t>
      </w:r>
    </w:p>
    <w:p>
      <w:pPr>
        <w:keepNext w:val="0"/>
        <w:spacing w:before="0" w:after="160" w:line="276" w:lineRule="auto"/>
        <w:rPr>
          <w:rFonts w:ascii="Arial" w:eastAsia="Arial" w:hAnsi="Arial" w:cs="Arial"/>
        </w:rPr>
      </w:pPr>
      <w:r>
        <w:rPr>
          <w:rFonts w:ascii="Arial" w:eastAsia="Arial" w:hAnsi="Arial" w:cs="Arial"/>
          <w:sz w:val="22"/>
        </w:rPr>
        <w:t>The protection provided to the creators of original works and makers of sound recordings and films, that offers a legal framework for the control and reproduction or transmission of their literary, dramatic, artistic or musical works.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Country/Place</w:t>
      </w:r>
    </w:p>
    <w:p>
      <w:pPr>
        <w:keepNext w:val="0"/>
        <w:spacing w:before="0" w:after="160" w:line="276" w:lineRule="auto"/>
        <w:rPr>
          <w:rFonts w:ascii="Arial" w:eastAsia="Arial" w:hAnsi="Arial" w:cs="Arial"/>
        </w:rPr>
      </w:pPr>
      <w:r>
        <w:rPr>
          <w:rFonts w:ascii="Arial" w:eastAsia="Arial" w:hAnsi="Arial" w:cs="Arial"/>
          <w:sz w:val="22"/>
        </w:rPr>
        <w:t>Country is used to describe a specific area of a nation or clan including physical, linguistic and spiritual features. Aboriginal communities’ cultural associations with their Country may include or relate to languages, cultural practices, knowledge, songs, stories, art, paths, landforms, flora, fauna and minerals. These cultural associations may include custodial relationships with particular landscapes such as land, sea, sky, rivers as well as the intangible places associated with the Dreaming(s). Custodial relationships are extremely important in determining who may have the capacity to authentically speak for their Country. </w:t>
      </w:r>
    </w:p>
    <w:p>
      <w:pPr>
        <w:keepNext w:val="0"/>
        <w:spacing w:before="0" w:after="160" w:line="276" w:lineRule="auto"/>
        <w:rPr>
          <w:rFonts w:ascii="Arial" w:eastAsia="Arial" w:hAnsi="Arial" w:cs="Arial"/>
        </w:rPr>
      </w:pPr>
      <w:r>
        <w:rPr>
          <w:rFonts w:ascii="Arial" w:eastAsia="Arial" w:hAnsi="Arial" w:cs="Arial"/>
          <w:sz w:val="22"/>
        </w:rPr>
        <w:t>Place is a space mapped out by physical or intangible boundaries that individuals or groups of Torres Strait Islander Peoples occupy and regard as their own. It is a space with varying degrees of spirituality.</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culture</w:t>
      </w:r>
    </w:p>
    <w:p>
      <w:pPr>
        <w:keepNext w:val="0"/>
        <w:spacing w:before="0" w:after="160" w:line="276" w:lineRule="auto"/>
        <w:rPr>
          <w:rFonts w:ascii="Arial" w:eastAsia="Arial" w:hAnsi="Arial" w:cs="Arial"/>
        </w:rPr>
      </w:pPr>
      <w:r>
        <w:rPr>
          <w:rFonts w:ascii="Arial" w:eastAsia="Arial" w:hAnsi="Arial" w:cs="Arial"/>
          <w:sz w:val="22"/>
        </w:rPr>
        <w:t>The customs, habits, beliefs/spirituality, social organisation and ways of life that characterise different groups and communities. Cultural characteristics give a group or individual a sense of who they are and help them make sense of the world in which they live. Culture is a shared system but inherently diverse – there can be individual and group differences within cultures. Everyone has culture – it is a lens through which we see the world.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custodians</w:t>
      </w:r>
    </w:p>
    <w:p>
      <w:pPr>
        <w:keepNext w:val="0"/>
        <w:spacing w:before="0" w:after="160" w:line="276" w:lineRule="auto"/>
        <w:rPr>
          <w:rFonts w:ascii="Arial" w:eastAsia="Arial" w:hAnsi="Arial" w:cs="Arial"/>
        </w:rPr>
      </w:pPr>
      <w:r>
        <w:rPr>
          <w:rFonts w:ascii="Arial" w:eastAsia="Arial" w:hAnsi="Arial" w:cs="Arial"/>
          <w:sz w:val="22"/>
        </w:rPr>
        <w:t>In Aboriginal communities, an individual charged with maintaining and passing on particular elements of cultural significance, eg language, stories, songs, rituals and imagery.</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70" w:history="1">
        <w:r>
          <w:rPr>
            <w:rStyle w:val="Hyperlink"/>
            <w:rFonts w:ascii="Arial" w:eastAsia="Arial" w:hAnsi="Arial" w:cs="Arial"/>
            <w:color w:val="0000EE"/>
            <w:sz w:val="22"/>
            <w:u w:color="0000EE"/>
          </w:rPr>
          <w:t>owners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d/Deaf</w:t>
      </w:r>
    </w:p>
    <w:p>
      <w:pPr>
        <w:keepNext w:val="0"/>
        <w:spacing w:before="0" w:after="160" w:line="276" w:lineRule="auto"/>
        <w:rPr>
          <w:rFonts w:ascii="Arial" w:eastAsia="Arial" w:hAnsi="Arial" w:cs="Arial"/>
        </w:rPr>
      </w:pPr>
      <w:r>
        <w:rPr>
          <w:rFonts w:ascii="Arial" w:eastAsia="Arial" w:hAnsi="Arial" w:cs="Arial"/>
          <w:sz w:val="22"/>
        </w:rPr>
        <w:t>When referring to deaf people who belong to a linguistic and cultural minority known as the Deaf community, the 'D' may be capitalised in reference to the individual, the group, or the culture in order to accord respect and deference, for example, the Deaf community. When referring simply to audiological status or when cultural affiliation is not known, as in the case of a person with a hearing loss in general, the lowercase 'd', as in 'deaf' is the more common usage.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Deaf</w:t>
      </w:r>
    </w:p>
    <w:p>
      <w:pPr>
        <w:keepNext w:val="0"/>
        <w:spacing w:before="0" w:after="160" w:line="276" w:lineRule="auto"/>
        <w:rPr>
          <w:rFonts w:ascii="Arial" w:eastAsia="Arial" w:hAnsi="Arial" w:cs="Arial"/>
        </w:rPr>
      </w:pPr>
      <w:r>
        <w:rPr>
          <w:rFonts w:ascii="Arial" w:eastAsia="Arial" w:hAnsi="Arial" w:cs="Arial"/>
          <w:sz w:val="22"/>
        </w:rPr>
        <w:t>A cultural identity for people with hearing loss who share a common culture and who usually have a shared sign language.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disability</w:t>
      </w:r>
    </w:p>
    <w:p>
      <w:pPr>
        <w:keepNext w:val="0"/>
        <w:spacing w:before="0" w:after="160" w:line="276" w:lineRule="auto"/>
        <w:rPr>
          <w:rFonts w:ascii="Arial" w:eastAsia="Arial" w:hAnsi="Arial" w:cs="Arial"/>
        </w:rPr>
      </w:pPr>
      <w:r>
        <w:rPr>
          <w:rFonts w:ascii="Arial" w:eastAsia="Arial" w:hAnsi="Arial" w:cs="Arial"/>
          <w:sz w:val="22"/>
        </w:rPr>
        <w:t>An umbrella term for any or all of the following components: </w:t>
      </w:r>
    </w:p>
    <w:p>
      <w:pPr>
        <w:pStyle w:val="ListParagraph"/>
        <w:keepNext w:val="0"/>
        <w:numPr>
          <w:ilvl w:val="0"/>
          <w:numId w:val="223"/>
        </w:numPr>
        <w:spacing w:before="0" w:after="120" w:line="276" w:lineRule="auto"/>
        <w:ind w:left="397" w:hanging="397"/>
        <w:contextualSpacing/>
        <w:jc w:val="left"/>
        <w:rPr>
          <w:rFonts w:ascii="Arial" w:eastAsia="Arial" w:hAnsi="Arial" w:cs="Arial"/>
        </w:rPr>
      </w:pPr>
      <w:r>
        <w:rPr>
          <w:rFonts w:ascii="Arial" w:eastAsia="Arial" w:hAnsi="Arial" w:cs="Arial"/>
          <w:sz w:val="22"/>
        </w:rPr>
        <w:t>impairments: challenges in body function or structure</w:t>
      </w:r>
    </w:p>
    <w:p>
      <w:pPr>
        <w:pStyle w:val="ListParagraph"/>
        <w:keepNext w:val="0"/>
        <w:numPr>
          <w:ilvl w:val="0"/>
          <w:numId w:val="223"/>
        </w:numPr>
        <w:spacing w:before="0" w:after="120" w:line="276" w:lineRule="auto"/>
        <w:ind w:left="397" w:hanging="397"/>
        <w:contextualSpacing/>
        <w:jc w:val="left"/>
        <w:rPr>
          <w:rFonts w:ascii="Arial" w:eastAsia="Arial" w:hAnsi="Arial" w:cs="Arial"/>
        </w:rPr>
      </w:pPr>
      <w:r>
        <w:rPr>
          <w:rFonts w:ascii="Arial" w:eastAsia="Arial" w:hAnsi="Arial" w:cs="Arial"/>
          <w:sz w:val="22"/>
        </w:rPr>
        <w:t>activity limitations: difficulties in executing activities</w:t>
      </w:r>
    </w:p>
    <w:p>
      <w:pPr>
        <w:pStyle w:val="ListParagraph"/>
        <w:keepNext w:val="0"/>
        <w:numPr>
          <w:ilvl w:val="0"/>
          <w:numId w:val="223"/>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participation restrictions: challenges an individual may experience in involvement in life situations. (World Health Organization)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diversity</w:t>
      </w:r>
    </w:p>
    <w:p>
      <w:pPr>
        <w:keepNext w:val="0"/>
        <w:spacing w:before="0" w:after="160" w:line="276" w:lineRule="auto"/>
        <w:rPr>
          <w:rFonts w:ascii="Arial" w:eastAsia="Arial" w:hAnsi="Arial" w:cs="Arial"/>
        </w:rPr>
      </w:pPr>
      <w:r>
        <w:rPr>
          <w:rFonts w:ascii="Arial" w:eastAsia="Arial" w:hAnsi="Arial" w:cs="Arial"/>
          <w:sz w:val="22"/>
        </w:rPr>
        <w:t>Differences that exist within a group, for example, age, sex, gender, gender expression, sexuality, ethnicity, ability/disability, body shape and composition, culture, religion/spirituality, learning differences, socioeconomic background, values and experiences.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Dreaming</w:t>
      </w:r>
    </w:p>
    <w:p>
      <w:pPr>
        <w:keepNext w:val="0"/>
        <w:spacing w:before="0" w:after="160" w:line="276" w:lineRule="auto"/>
        <w:rPr>
          <w:rFonts w:ascii="Arial" w:eastAsia="Arial" w:hAnsi="Arial" w:cs="Arial"/>
        </w:rPr>
      </w:pPr>
      <w:r>
        <w:rPr>
          <w:rFonts w:ascii="Arial" w:eastAsia="Arial" w:hAnsi="Arial" w:cs="Arial"/>
          <w:sz w:val="22"/>
        </w:rPr>
        <w:t>The Dreaming has different meanings for different Aboriginal groups. The Dreaming can be seen as the embodiment of Aboriginal creation which gives meaning to everything; the essence of Aboriginal beliefs about creation and spiritual and physical existence. It establishes the rules governing relationships between the people, the land and all things for Aboriginal Peoples. The Dreaming is linked to the past, the present and the future. Where appropriate, refer to Aboriginal names for the Dreaming.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Elders</w:t>
      </w:r>
    </w:p>
    <w:p>
      <w:pPr>
        <w:keepNext w:val="0"/>
        <w:spacing w:before="0" w:after="160" w:line="276" w:lineRule="auto"/>
        <w:rPr>
          <w:rFonts w:ascii="Arial" w:eastAsia="Arial" w:hAnsi="Arial" w:cs="Arial"/>
        </w:rPr>
      </w:pPr>
      <w:r>
        <w:rPr>
          <w:rFonts w:ascii="Arial" w:eastAsia="Arial" w:hAnsi="Arial" w:cs="Arial"/>
          <w:sz w:val="22"/>
        </w:rPr>
        <w:t>The custodians of knowledge and lore. They are chosen and accepted by their own communities as people who have the permission to disclose cultural knowledge and beliefs. Recognised Elders are highly respected people within Aboriginal communities. Proper consultation with local Aboriginal communities will often direct schools to recognised Elders.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first language(s)</w:t>
      </w:r>
    </w:p>
    <w:p>
      <w:pPr>
        <w:keepNext w:val="0"/>
        <w:spacing w:before="0" w:after="160" w:line="276" w:lineRule="auto"/>
        <w:rPr>
          <w:rFonts w:ascii="Arial" w:eastAsia="Arial" w:hAnsi="Arial" w:cs="Arial"/>
        </w:rPr>
      </w:pPr>
      <w:r>
        <w:rPr>
          <w:rFonts w:ascii="Arial" w:eastAsia="Arial" w:hAnsi="Arial" w:cs="Arial"/>
          <w:sz w:val="22"/>
        </w:rPr>
        <w:t>The first language(s) that a person learns to speak.</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Indigenous</w:t>
      </w:r>
    </w:p>
    <w:p>
      <w:pPr>
        <w:keepNext w:val="0"/>
        <w:spacing w:before="0" w:after="160" w:line="276" w:lineRule="auto"/>
        <w:rPr>
          <w:rFonts w:ascii="Arial" w:eastAsia="Arial" w:hAnsi="Arial" w:cs="Arial"/>
        </w:rPr>
      </w:pPr>
      <w:r>
        <w:rPr>
          <w:rFonts w:ascii="Arial" w:eastAsia="Arial" w:hAnsi="Arial" w:cs="Arial"/>
          <w:sz w:val="22"/>
        </w:rPr>
        <w:t>An internationally recognised term for the first peoples of a land. In NSW the term Aboriginal person/Peoples is preferred.</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71" w:history="1">
        <w:r>
          <w:rPr>
            <w:rStyle w:val="Hyperlink"/>
            <w:rFonts w:ascii="Arial" w:eastAsia="Arial" w:hAnsi="Arial" w:cs="Arial"/>
            <w:color w:val="0000EE"/>
            <w:sz w:val="22"/>
            <w:u w:color="0000EE"/>
          </w:rPr>
          <w:t>Aboriginal and Torres Strait Islander Peoples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Indigenous cultural and intellectual property (ICIP)</w:t>
      </w:r>
    </w:p>
    <w:p>
      <w:pPr>
        <w:keepNext w:val="0"/>
        <w:spacing w:before="0" w:after="160" w:line="276" w:lineRule="auto"/>
        <w:rPr>
          <w:rFonts w:ascii="Arial" w:eastAsia="Arial" w:hAnsi="Arial" w:cs="Arial"/>
        </w:rPr>
      </w:pPr>
      <w:r>
        <w:rPr>
          <w:rFonts w:ascii="Arial" w:eastAsia="Arial" w:hAnsi="Arial" w:cs="Arial"/>
          <w:sz w:val="22"/>
        </w:rPr>
        <w:t>Includes, but is not limited to, objects, sites, cultural knowledge, cultural expression and the arts, that have been transmitted or continue to be transmitted through generations as belonging to a particular Indigenous group or Indigenous people as a whole or their territory.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72" w:history="1">
        <w:r>
          <w:rPr>
            <w:rStyle w:val="Hyperlink"/>
            <w:rFonts w:ascii="Arial" w:eastAsia="Arial" w:hAnsi="Arial" w:cs="Arial"/>
            <w:color w:val="0000EE"/>
            <w:sz w:val="22"/>
            <w:u w:color="0000EE"/>
          </w:rPr>
          <w:t>intellectual property</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intellectual property</w:t>
      </w:r>
    </w:p>
    <w:p>
      <w:pPr>
        <w:keepNext w:val="0"/>
        <w:spacing w:before="0" w:after="160" w:line="276" w:lineRule="auto"/>
        <w:rPr>
          <w:rFonts w:ascii="Arial" w:eastAsia="Arial" w:hAnsi="Arial" w:cs="Arial"/>
        </w:rPr>
      </w:pPr>
      <w:r>
        <w:rPr>
          <w:rFonts w:ascii="Arial" w:eastAsia="Arial" w:hAnsi="Arial" w:cs="Arial"/>
          <w:sz w:val="22"/>
        </w:rPr>
        <w:t>Non-material assets such as forms of cultural expression that belong to a particular individual or community. Intellectual property rights refer to the rights that the law grants to individuals for the protection of creative, intellectual, scientific and industrial activity, such as inventions.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73" w:history="1">
        <w:r>
          <w:rPr>
            <w:rStyle w:val="Hyperlink"/>
            <w:rFonts w:ascii="Arial" w:eastAsia="Arial" w:hAnsi="Arial" w:cs="Arial"/>
            <w:color w:val="0000EE"/>
            <w:sz w:val="22"/>
            <w:u w:color="0000EE"/>
          </w:rPr>
          <w:t>Indigenous cultural and intellectual property (ICIP)</w:t>
        </w:r>
      </w:hyperlink>
      <w:r>
        <w:rPr>
          <w:rFonts w:ascii="Arial" w:eastAsia="Arial" w:hAnsi="Arial" w:cs="Arial"/>
          <w:sz w:val="22"/>
        </w:rPr>
        <w:t xml:space="preserve">, and </w:t>
      </w:r>
      <w:hyperlink r:id="rId74" w:history="1">
        <w:r>
          <w:rPr>
            <w:rStyle w:val="Hyperlink"/>
            <w:rFonts w:ascii="Arial" w:eastAsia="Arial" w:hAnsi="Arial" w:cs="Arial"/>
            <w:color w:val="0000EE"/>
            <w:sz w:val="22"/>
            <w:u w:color="0000EE"/>
          </w:rPr>
          <w:t>copyright</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Key Word Sign</w:t>
      </w:r>
    </w:p>
    <w:p>
      <w:pPr>
        <w:keepNext w:val="0"/>
        <w:spacing w:before="0" w:after="160" w:line="276" w:lineRule="auto"/>
        <w:rPr>
          <w:rFonts w:ascii="Arial" w:eastAsia="Arial" w:hAnsi="Arial" w:cs="Arial"/>
        </w:rPr>
      </w:pPr>
      <w:r>
        <w:rPr>
          <w:rFonts w:ascii="Arial" w:eastAsia="Arial" w:hAnsi="Arial" w:cs="Arial"/>
          <w:sz w:val="22"/>
        </w:rPr>
        <w:t>A communication strategy that incorporates signing with speech. It is used to support language development for people with communication difficulties. Although Key Word Sign uses a simplified form of manual signing, it is different to Auslan, as it is not a signed language.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kinship</w:t>
      </w:r>
    </w:p>
    <w:p>
      <w:pPr>
        <w:keepNext w:val="0"/>
        <w:spacing w:before="0" w:after="160" w:line="276" w:lineRule="auto"/>
        <w:rPr>
          <w:rFonts w:ascii="Arial" w:eastAsia="Arial" w:hAnsi="Arial" w:cs="Arial"/>
        </w:rPr>
      </w:pPr>
      <w:r>
        <w:rPr>
          <w:rFonts w:ascii="Arial" w:eastAsia="Arial" w:hAnsi="Arial" w:cs="Arial"/>
          <w:sz w:val="22"/>
        </w:rPr>
        <w:t>A key aspect of Aboriginal cultures and values. It includes the importance of all relationships and of being related to and belonging to the land.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language group</w:t>
      </w:r>
    </w:p>
    <w:p>
      <w:pPr>
        <w:keepNext w:val="0"/>
        <w:spacing w:before="0" w:after="160" w:line="276" w:lineRule="auto"/>
        <w:rPr>
          <w:rFonts w:ascii="Arial" w:eastAsia="Arial" w:hAnsi="Arial" w:cs="Arial"/>
        </w:rPr>
      </w:pPr>
      <w:r>
        <w:rPr>
          <w:rFonts w:ascii="Arial" w:eastAsia="Arial" w:hAnsi="Arial" w:cs="Arial"/>
          <w:sz w:val="22"/>
        </w:rPr>
        <w:t>An Aboriginal community identified with a common language, both verbal and nonverbal, and with a particular territory. Used in preference to the term ‘tribe’.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language revival</w:t>
      </w:r>
    </w:p>
    <w:p>
      <w:pPr>
        <w:keepNext w:val="0"/>
        <w:spacing w:before="0" w:after="160" w:line="276" w:lineRule="auto"/>
        <w:rPr>
          <w:rFonts w:ascii="Arial" w:eastAsia="Arial" w:hAnsi="Arial" w:cs="Arial"/>
        </w:rPr>
      </w:pPr>
      <w:r>
        <w:rPr>
          <w:rFonts w:ascii="Arial" w:eastAsia="Arial" w:hAnsi="Arial" w:cs="Arial"/>
          <w:sz w:val="22"/>
        </w:rPr>
        <w:t>The process and range of strategies for increasing knowledge and use of a language that is no longer spoken fluently across all generations in the context of language loss or language dispossession caused by colonisation. Aboriginal Languages and Torres Strait Islander Languages are being revived through community initiatives, linguistic research and school programs. ‘Language revival’ may be used as an overarching term that could also include ‘reclamation’, ‘revitalisation’, ‘renewal’ and ‘reawakening’.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local Aboriginal community</w:t>
      </w:r>
    </w:p>
    <w:p>
      <w:pPr>
        <w:keepNext w:val="0"/>
        <w:spacing w:before="0" w:after="160" w:line="276" w:lineRule="auto"/>
        <w:rPr>
          <w:rFonts w:ascii="Arial" w:eastAsia="Arial" w:hAnsi="Arial" w:cs="Arial"/>
        </w:rPr>
      </w:pPr>
      <w:r>
        <w:rPr>
          <w:rFonts w:ascii="Arial" w:eastAsia="Arial" w:hAnsi="Arial" w:cs="Arial"/>
          <w:sz w:val="22"/>
        </w:rPr>
        <w:t>A local Aboriginal community is constituted by those people who are Aboriginal and who reside in the near locality. Aboriginal communities will have a rich and diverse history that has been seriously affected by dispossession and relations, which sees families with spiritual connection to Country residing beside those who have been forced to move from other locations. The notion of locality is complex and multilayered: schools should seek advice from a range of people and/or organisations representing local interests.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75" w:history="1">
        <w:r>
          <w:rPr>
            <w:rStyle w:val="Hyperlink"/>
            <w:rFonts w:ascii="Arial" w:eastAsia="Arial" w:hAnsi="Arial" w:cs="Arial"/>
            <w:color w:val="0000EE"/>
            <w:sz w:val="22"/>
            <w:u w:color="0000EE"/>
          </w:rPr>
          <w:t>community(ies)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off-Country</w:t>
      </w:r>
    </w:p>
    <w:p>
      <w:pPr>
        <w:keepNext w:val="0"/>
        <w:spacing w:before="0" w:after="160" w:line="276" w:lineRule="auto"/>
        <w:rPr>
          <w:rFonts w:ascii="Arial" w:eastAsia="Arial" w:hAnsi="Arial" w:cs="Arial"/>
        </w:rPr>
      </w:pPr>
      <w:r>
        <w:rPr>
          <w:rFonts w:ascii="Arial" w:eastAsia="Arial" w:hAnsi="Arial" w:cs="Arial"/>
          <w:sz w:val="22"/>
        </w:rPr>
        <w:t>Taking place away from Aboriginal land or Country of origin.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76" w:history="1">
        <w:r>
          <w:rPr>
            <w:rStyle w:val="Hyperlink"/>
            <w:rFonts w:ascii="Arial" w:eastAsia="Arial" w:hAnsi="Arial" w:cs="Arial"/>
            <w:color w:val="0000EE"/>
            <w:sz w:val="22"/>
            <w:u w:color="0000EE"/>
          </w:rPr>
          <w:t>Country/Place</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on-Country</w:t>
      </w:r>
    </w:p>
    <w:p>
      <w:pPr>
        <w:keepNext w:val="0"/>
        <w:spacing w:before="0" w:after="160" w:line="276" w:lineRule="auto"/>
        <w:rPr>
          <w:rFonts w:ascii="Arial" w:eastAsia="Arial" w:hAnsi="Arial" w:cs="Arial"/>
        </w:rPr>
      </w:pPr>
      <w:r>
        <w:rPr>
          <w:rFonts w:ascii="Arial" w:eastAsia="Arial" w:hAnsi="Arial" w:cs="Arial"/>
          <w:sz w:val="22"/>
        </w:rPr>
        <w:t>Taking place on Aboriginal land or Country of origin.</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77" w:history="1">
        <w:r>
          <w:rPr>
            <w:rStyle w:val="Hyperlink"/>
            <w:rFonts w:ascii="Arial" w:eastAsia="Arial" w:hAnsi="Arial" w:cs="Arial"/>
            <w:color w:val="0000EE"/>
            <w:sz w:val="22"/>
            <w:u w:color="0000EE"/>
          </w:rPr>
          <w:t>Country/Place</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owners</w:t>
      </w:r>
    </w:p>
    <w:p>
      <w:pPr>
        <w:keepNext w:val="0"/>
        <w:spacing w:before="0" w:after="160" w:line="276" w:lineRule="auto"/>
        <w:rPr>
          <w:rFonts w:ascii="Arial" w:eastAsia="Arial" w:hAnsi="Arial" w:cs="Arial"/>
        </w:rPr>
      </w:pPr>
      <w:r>
        <w:rPr>
          <w:rFonts w:ascii="Arial" w:eastAsia="Arial" w:hAnsi="Arial" w:cs="Arial"/>
          <w:sz w:val="22"/>
        </w:rPr>
        <w:t>Each Aboriginal Language is recognised as belonging to a particular geographical area and thus to the people who can claim a connection to that area. Aboriginal community members acquire ownership of their language(s) at birth. Language proficiency is not essential for ownership.</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78" w:history="1">
        <w:r>
          <w:rPr>
            <w:rStyle w:val="Hyperlink"/>
            <w:rFonts w:ascii="Arial" w:eastAsia="Arial" w:hAnsi="Arial" w:cs="Arial"/>
            <w:color w:val="0000EE"/>
            <w:sz w:val="22"/>
            <w:u w:color="0000EE"/>
          </w:rPr>
          <w:t>custodians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protocols</w:t>
      </w:r>
    </w:p>
    <w:p>
      <w:pPr>
        <w:keepNext w:val="0"/>
        <w:spacing w:before="0" w:after="160" w:line="276" w:lineRule="auto"/>
        <w:rPr>
          <w:rFonts w:ascii="Arial" w:eastAsia="Arial" w:hAnsi="Arial" w:cs="Arial"/>
        </w:rPr>
      </w:pPr>
      <w:r>
        <w:rPr>
          <w:rFonts w:ascii="Arial" w:eastAsia="Arial" w:hAnsi="Arial" w:cs="Arial"/>
          <w:sz w:val="22"/>
        </w:rPr>
        <w:t>The appropriate ways of behaving, communicating and showing respect for diversity of history and culture. This involves appreciation of the knowledge, standing and status of people within the local Aboriginal community and the school community. Protocols inevitably vary between communities, and between people within a community. In establishing a partnership between schools and Aboriginal communities, it is especially important that protocols are acknowledged and respected.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respect</w:t>
      </w:r>
    </w:p>
    <w:p>
      <w:pPr>
        <w:keepNext w:val="0"/>
        <w:spacing w:before="0" w:after="160" w:line="276" w:lineRule="auto"/>
        <w:rPr>
          <w:rFonts w:ascii="Arial" w:eastAsia="Arial" w:hAnsi="Arial" w:cs="Arial"/>
        </w:rPr>
      </w:pPr>
      <w:r>
        <w:rPr>
          <w:rFonts w:ascii="Arial" w:eastAsia="Arial" w:hAnsi="Arial" w:cs="Arial"/>
          <w:sz w:val="22"/>
        </w:rPr>
        <w:t>A term used commonly in NSW Aboriginal communities to refer to the way an individual treats others. Showing respect occurs in many ways, such as waiting to speak, listening and demonstrating understanding, not asking too many direct questions, ensuring that people are not made to feel uncomfortable or uneasy, and generally showing regard for others’ ideas, beliefs and culture.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sign</w:t>
      </w:r>
    </w:p>
    <w:p>
      <w:pPr>
        <w:keepNext w:val="0"/>
        <w:spacing w:before="0" w:after="160" w:line="276" w:lineRule="auto"/>
        <w:rPr>
          <w:rFonts w:ascii="Arial" w:eastAsia="Arial" w:hAnsi="Arial" w:cs="Arial"/>
        </w:rPr>
      </w:pPr>
      <w:r>
        <w:rPr>
          <w:rFonts w:ascii="Arial" w:eastAsia="Arial" w:hAnsi="Arial" w:cs="Arial"/>
          <w:sz w:val="22"/>
        </w:rPr>
        <w:t>Hand signs (or hand talk) used to supplement or replace oral language. Signs form part of nonverbal communication for Aboriginal and Torres Strait Islander Peoples and may be used by people who are hearing, or d/Deaf or hard of hearing. Aboriginal and Torres Strait Islander Sign Languages may be used in some areas. Some Sign Languages may be associated with sacred ceremonial practices.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signage</w:t>
      </w:r>
    </w:p>
    <w:p>
      <w:pPr>
        <w:keepNext w:val="0"/>
        <w:spacing w:before="0" w:after="160" w:line="276" w:lineRule="auto"/>
        <w:rPr>
          <w:rFonts w:ascii="Arial" w:eastAsia="Arial" w:hAnsi="Arial" w:cs="Arial"/>
        </w:rPr>
      </w:pPr>
      <w:r>
        <w:rPr>
          <w:rFonts w:ascii="Arial" w:eastAsia="Arial" w:hAnsi="Arial" w:cs="Arial"/>
          <w:sz w:val="22"/>
        </w:rPr>
        <w:t>The use of words, graphic designs and/or symbols used to communicate a message, eg information signs, plaques, warning signs, road signs, signs that show direction.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switch</w:t>
      </w:r>
    </w:p>
    <w:p>
      <w:pPr>
        <w:keepNext w:val="0"/>
        <w:spacing w:before="0" w:after="160" w:line="276" w:lineRule="auto"/>
        <w:rPr>
          <w:rFonts w:ascii="Arial" w:eastAsia="Arial" w:hAnsi="Arial" w:cs="Arial"/>
        </w:rPr>
      </w:pPr>
      <w:r>
        <w:rPr>
          <w:rFonts w:ascii="Arial" w:eastAsia="Arial" w:hAnsi="Arial" w:cs="Arial"/>
          <w:sz w:val="22"/>
        </w:rPr>
        <w:t>A type of assistive technology that enables people with cognitive and/or physical disability to access a range of devices, including computers and communication devices. Switches can be activated by touch, or triggered without contact, such as through eye gaze, sound or blowing.</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79" w:history="1">
        <w:r>
          <w:rPr>
            <w:rStyle w:val="Hyperlink"/>
            <w:rFonts w:ascii="Arial" w:eastAsia="Arial" w:hAnsi="Arial" w:cs="Arial"/>
            <w:color w:val="0000EE"/>
            <w:sz w:val="22"/>
            <w:u w:color="0000EE"/>
          </w:rPr>
          <w:t>assistive technology (AT)</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yarning circle</w:t>
      </w:r>
    </w:p>
    <w:p>
      <w:pPr>
        <w:keepNext w:val="0"/>
        <w:spacing w:before="0" w:after="160" w:line="276" w:lineRule="auto"/>
        <w:rPr>
          <w:rFonts w:ascii="Arial" w:eastAsia="Arial" w:hAnsi="Arial" w:cs="Arial"/>
        </w:rPr>
      </w:pPr>
      <w:r>
        <w:rPr>
          <w:rFonts w:ascii="Arial" w:eastAsia="Arial" w:hAnsi="Arial" w:cs="Arial"/>
          <w:sz w:val="22"/>
        </w:rPr>
        <w:t>Yarning circles are an important cultural practice for Aboriginal and Torres Strait Islander Peoples to learn within the collective group. Knowledge and information are shared in harmony and respect with all individuals.</w:t>
      </w:r>
    </w:p>
    <w:p>
      <w:pPr>
        <w:pStyle w:val="GlossaryItemTitle"/>
        <w:keepNext/>
        <w:numPr>
          <w:ilvl w:val="0"/>
          <w:numId w:val="0"/>
        </w:numPr>
        <w:spacing w:before="0" w:after="160"/>
        <w:rPr>
          <w:rFonts w:ascii="Arial" w:eastAsia="Arial" w:hAnsi="Arial" w:cs="Arial"/>
          <w:b w:val="0"/>
          <w:sz w:val="22"/>
        </w:rPr>
      </w:pPr>
    </w:p>
    <w:sectPr>
      <w:footerReference w:type="default" r:id="rId80"/>
      <w:type w:val="nextPage"/>
      <w:pgSz w:w="11906" w:h="16838"/>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K–10 (2022)</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141</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141</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multilevel"/>
    <w:tmpl w:val="0000000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multilevel"/>
    <w:tmpl w:val="00000009"/>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multilevel"/>
    <w:tmpl w:val="0000000E"/>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multilevel"/>
    <w:tmpl w:val="0000001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hybridMultilevel"/>
    <w:tmpl w:val="000000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multilevel"/>
    <w:tmpl w:val="0000001A"/>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multilevel"/>
    <w:tmpl w:val="0000001F"/>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multilevel"/>
    <w:tmpl w:val="00000026"/>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hybridMultilevel"/>
    <w:tmpl w:val="000000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multilevel"/>
    <w:tmpl w:val="0000002B"/>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hybridMultilevel"/>
    <w:tmpl w:val="0000002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multilevel"/>
    <w:tmpl w:val="00000030"/>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hybridMultilevel"/>
    <w:tmpl w:val="0000003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00000032"/>
    <w:multiLevelType w:val="hybridMultilevel"/>
    <w:tmpl w:val="0000003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00000033"/>
    <w:multiLevelType w:val="hybridMultilevel"/>
    <w:tmpl w:val="0000003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00000034"/>
    <w:multiLevelType w:val="hybridMultilevel"/>
    <w:tmpl w:val="0000003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multilevel"/>
    <w:tmpl w:val="00000035"/>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hybridMultilevel"/>
    <w:tmpl w:val="0000003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00000037"/>
    <w:multiLevelType w:val="hybridMultilevel"/>
    <w:tmpl w:val="000000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hybridMultilevel"/>
    <w:tmpl w:val="0000003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00000039"/>
    <w:multiLevelType w:val="hybridMultilevel"/>
    <w:tmpl w:val="0000003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multilevel"/>
    <w:tmpl w:val="0000003A"/>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hybridMultilevel"/>
    <w:tmpl w:val="0000003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hybridMultilevel"/>
    <w:tmpl w:val="0000003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0000003E"/>
    <w:multiLevelType w:val="hybridMultilevel"/>
    <w:tmpl w:val="0000003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multilevel"/>
    <w:tmpl w:val="0000003F"/>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hybridMultilevel"/>
    <w:tmpl w:val="0000004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hybridMultilevel"/>
    <w:tmpl w:val="0000004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hybridMultilevel"/>
    <w:tmpl w:val="0000004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00000044"/>
    <w:multiLevelType w:val="multilevel"/>
    <w:tmpl w:val="0000004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hybridMultilevel"/>
    <w:tmpl w:val="0000004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00000046"/>
    <w:multiLevelType w:val="hybridMultilevel"/>
    <w:tmpl w:val="0000004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00000047"/>
    <w:multiLevelType w:val="hybridMultilevel"/>
    <w:tmpl w:val="0000004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00000048"/>
    <w:multiLevelType w:val="hybridMultilevel"/>
    <w:tmpl w:val="0000004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00000049"/>
    <w:multiLevelType w:val="multilevel"/>
    <w:tmpl w:val="00000049"/>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hybridMultilevel"/>
    <w:tmpl w:val="0000004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0000004B"/>
    <w:multiLevelType w:val="hybridMultilevel"/>
    <w:tmpl w:val="0000004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0000004C"/>
    <w:multiLevelType w:val="hybridMultilevel"/>
    <w:tmpl w:val="0000004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0000004D"/>
    <w:multiLevelType w:val="hybridMultilevel"/>
    <w:tmpl w:val="0000004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0000004E"/>
    <w:multiLevelType w:val="multilevel"/>
    <w:tmpl w:val="0000004E"/>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hybridMultilevel"/>
    <w:tmpl w:val="0000004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00000050"/>
    <w:multiLevelType w:val="hybridMultilevel"/>
    <w:tmpl w:val="0000005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00000051"/>
    <w:multiLevelType w:val="hybridMultilevel"/>
    <w:tmpl w:val="0000005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00000052"/>
    <w:multiLevelType w:val="hybridMultilevel"/>
    <w:tmpl w:val="0000005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00000053"/>
    <w:multiLevelType w:val="multilevel"/>
    <w:tmpl w:val="00000053"/>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hybridMultilevel"/>
    <w:tmpl w:val="0000005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00000055"/>
    <w:multiLevelType w:val="hybridMultilevel"/>
    <w:tmpl w:val="0000005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00000056"/>
    <w:multiLevelType w:val="hybridMultilevel"/>
    <w:tmpl w:val="0000005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00000057"/>
    <w:multiLevelType w:val="hybridMultilevel"/>
    <w:tmpl w:val="0000005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00000058"/>
    <w:multiLevelType w:val="multilevel"/>
    <w:tmpl w:val="00000058"/>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hybridMultilevel"/>
    <w:tmpl w:val="0000005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nsid w:val="0000005A"/>
    <w:multiLevelType w:val="hybridMultilevel"/>
    <w:tmpl w:val="0000005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0000005B"/>
    <w:multiLevelType w:val="hybridMultilevel"/>
    <w:tmpl w:val="0000005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0000005C"/>
    <w:multiLevelType w:val="hybridMultilevel"/>
    <w:tmpl w:val="0000005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0000005D"/>
    <w:multiLevelType w:val="multilevel"/>
    <w:tmpl w:val="0000005D"/>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hybridMultilevel"/>
    <w:tmpl w:val="0000005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0000005F"/>
    <w:multiLevelType w:val="hybridMultilevel"/>
    <w:tmpl w:val="0000005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00000060"/>
    <w:multiLevelType w:val="hybridMultilevel"/>
    <w:tmpl w:val="0000006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00000061"/>
    <w:multiLevelType w:val="hybridMultilevel"/>
    <w:tmpl w:val="0000006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00000062"/>
    <w:multiLevelType w:val="hybridMultilevel"/>
    <w:tmpl w:val="0000006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00000063"/>
    <w:multiLevelType w:val="multilevel"/>
    <w:tmpl w:val="00000063"/>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hybridMultilevel"/>
    <w:tmpl w:val="0000006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00000065"/>
    <w:multiLevelType w:val="hybridMultilevel"/>
    <w:tmpl w:val="0000006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nsid w:val="00000066"/>
    <w:multiLevelType w:val="hybridMultilevel"/>
    <w:tmpl w:val="0000006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00000067"/>
    <w:multiLevelType w:val="hybridMultilevel"/>
    <w:tmpl w:val="0000006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00000068"/>
    <w:multiLevelType w:val="multilevel"/>
    <w:tmpl w:val="00000068"/>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hybridMultilevel"/>
    <w:tmpl w:val="0000006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0000006A"/>
    <w:multiLevelType w:val="hybridMultilevel"/>
    <w:tmpl w:val="0000006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0000006B"/>
    <w:multiLevelType w:val="hybridMultilevel"/>
    <w:tmpl w:val="0000006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
    <w:nsid w:val="0000006C"/>
    <w:multiLevelType w:val="hybridMultilevel"/>
    <w:tmpl w:val="0000006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
    <w:nsid w:val="0000006D"/>
    <w:multiLevelType w:val="multilevel"/>
    <w:tmpl w:val="0000006D"/>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hybridMultilevel"/>
    <w:tmpl w:val="0000006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0000006F"/>
    <w:multiLevelType w:val="hybridMultilevel"/>
    <w:tmpl w:val="0000006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
    <w:nsid w:val="00000070"/>
    <w:multiLevelType w:val="hybridMultilevel"/>
    <w:tmpl w:val="0000007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00000071"/>
    <w:multiLevelType w:val="hybridMultilevel"/>
    <w:tmpl w:val="0000007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
    <w:nsid w:val="00000072"/>
    <w:multiLevelType w:val="hybridMultilevel"/>
    <w:tmpl w:val="0000007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00000073"/>
    <w:multiLevelType w:val="multilevel"/>
    <w:tmpl w:val="00000073"/>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hybridMultilevel"/>
    <w:tmpl w:val="0000007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00000075"/>
    <w:multiLevelType w:val="hybridMultilevel"/>
    <w:tmpl w:val="0000007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00000076"/>
    <w:multiLevelType w:val="hybridMultilevel"/>
    <w:tmpl w:val="0000007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
    <w:nsid w:val="00000077"/>
    <w:multiLevelType w:val="hybridMultilevel"/>
    <w:tmpl w:val="0000007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00000078"/>
    <w:multiLevelType w:val="multilevel"/>
    <w:tmpl w:val="00000078"/>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hybridMultilevel"/>
    <w:tmpl w:val="0000007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
    <w:nsid w:val="0000007A"/>
    <w:multiLevelType w:val="hybridMultilevel"/>
    <w:tmpl w:val="0000007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0000007B"/>
    <w:multiLevelType w:val="hybridMultilevel"/>
    <w:tmpl w:val="0000007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0000007C"/>
    <w:multiLevelType w:val="hybridMultilevel"/>
    <w:tmpl w:val="0000007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
    <w:nsid w:val="0000007D"/>
    <w:multiLevelType w:val="multilevel"/>
    <w:tmpl w:val="0000007D"/>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hybridMultilevel"/>
    <w:tmpl w:val="0000007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nsid w:val="0000007F"/>
    <w:multiLevelType w:val="hybridMultilevel"/>
    <w:tmpl w:val="0000007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
    <w:nsid w:val="00000080"/>
    <w:multiLevelType w:val="hybridMultilevel"/>
    <w:tmpl w:val="0000008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00000081"/>
    <w:multiLevelType w:val="hybridMultilevel"/>
    <w:tmpl w:val="0000008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
    <w:nsid w:val="00000082"/>
    <w:multiLevelType w:val="multilevel"/>
    <w:tmpl w:val="00000082"/>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hybridMultilevel"/>
    <w:tmpl w:val="0000008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
    <w:nsid w:val="00000084"/>
    <w:multiLevelType w:val="hybridMultilevel"/>
    <w:tmpl w:val="0000008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
    <w:nsid w:val="00000085"/>
    <w:multiLevelType w:val="hybridMultilevel"/>
    <w:tmpl w:val="0000008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
    <w:nsid w:val="00000086"/>
    <w:multiLevelType w:val="hybridMultilevel"/>
    <w:tmpl w:val="0000008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
    <w:nsid w:val="00000087"/>
    <w:multiLevelType w:val="multilevel"/>
    <w:tmpl w:val="00000087"/>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hybridMultilevel"/>
    <w:tmpl w:val="0000008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
    <w:nsid w:val="00000089"/>
    <w:multiLevelType w:val="hybridMultilevel"/>
    <w:tmpl w:val="0000008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
    <w:nsid w:val="0000008A"/>
    <w:multiLevelType w:val="hybridMultilevel"/>
    <w:tmpl w:val="0000008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
    <w:nsid w:val="0000008B"/>
    <w:multiLevelType w:val="hybridMultilevel"/>
    <w:tmpl w:val="0000008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
    <w:nsid w:val="0000008C"/>
    <w:multiLevelType w:val="multilevel"/>
    <w:tmpl w:val="0000008C"/>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hybridMultilevel"/>
    <w:tmpl w:val="0000008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
    <w:nsid w:val="0000008E"/>
    <w:multiLevelType w:val="hybridMultilevel"/>
    <w:tmpl w:val="0000008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
    <w:nsid w:val="0000008F"/>
    <w:multiLevelType w:val="hybridMultilevel"/>
    <w:tmpl w:val="0000008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
    <w:nsid w:val="00000090"/>
    <w:multiLevelType w:val="hybridMultilevel"/>
    <w:tmpl w:val="0000009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
    <w:nsid w:val="00000091"/>
    <w:multiLevelType w:val="multilevel"/>
    <w:tmpl w:val="00000091"/>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hybridMultilevel"/>
    <w:tmpl w:val="0000009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
    <w:nsid w:val="00000093"/>
    <w:multiLevelType w:val="hybridMultilevel"/>
    <w:tmpl w:val="0000009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
    <w:nsid w:val="00000094"/>
    <w:multiLevelType w:val="hybridMultilevel"/>
    <w:tmpl w:val="0000009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
    <w:nsid w:val="00000095"/>
    <w:multiLevelType w:val="hybridMultilevel"/>
    <w:tmpl w:val="0000009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
    <w:nsid w:val="00000096"/>
    <w:multiLevelType w:val="multilevel"/>
    <w:tmpl w:val="00000096"/>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hybridMultilevel"/>
    <w:tmpl w:val="0000009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
    <w:nsid w:val="00000098"/>
    <w:multiLevelType w:val="hybridMultilevel"/>
    <w:tmpl w:val="0000009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
    <w:nsid w:val="00000099"/>
    <w:multiLevelType w:val="hybridMultilevel"/>
    <w:tmpl w:val="0000009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3">
    <w:nsid w:val="0000009A"/>
    <w:multiLevelType w:val="hybridMultilevel"/>
    <w:tmpl w:val="0000009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4">
    <w:nsid w:val="0000009B"/>
    <w:multiLevelType w:val="multilevel"/>
    <w:tmpl w:val="0000009B"/>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hybridMultilevel"/>
    <w:tmpl w:val="0000009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6">
    <w:nsid w:val="0000009D"/>
    <w:multiLevelType w:val="hybridMultilevel"/>
    <w:tmpl w:val="0000009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7">
    <w:nsid w:val="0000009E"/>
    <w:multiLevelType w:val="hybridMultilevel"/>
    <w:tmpl w:val="0000009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8">
    <w:nsid w:val="0000009F"/>
    <w:multiLevelType w:val="hybridMultilevel"/>
    <w:tmpl w:val="0000009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9">
    <w:nsid w:val="000000A0"/>
    <w:multiLevelType w:val="multilevel"/>
    <w:tmpl w:val="000000A0"/>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hybridMultilevel"/>
    <w:tmpl w:val="000000A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1">
    <w:nsid w:val="000000A2"/>
    <w:multiLevelType w:val="hybridMultilevel"/>
    <w:tmpl w:val="000000A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2">
    <w:nsid w:val="000000A3"/>
    <w:multiLevelType w:val="hybridMultilevel"/>
    <w:tmpl w:val="000000A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3">
    <w:nsid w:val="000000A4"/>
    <w:multiLevelType w:val="hybridMultilevel"/>
    <w:tmpl w:val="000000A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4">
    <w:nsid w:val="000000A5"/>
    <w:multiLevelType w:val="multilevel"/>
    <w:tmpl w:val="000000A5"/>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hybridMultilevel"/>
    <w:tmpl w:val="000000A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6">
    <w:nsid w:val="000000A7"/>
    <w:multiLevelType w:val="hybridMultilevel"/>
    <w:tmpl w:val="000000A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7">
    <w:nsid w:val="000000A8"/>
    <w:multiLevelType w:val="hybridMultilevel"/>
    <w:tmpl w:val="000000A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8">
    <w:nsid w:val="000000A9"/>
    <w:multiLevelType w:val="hybridMultilevel"/>
    <w:tmpl w:val="000000A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9">
    <w:nsid w:val="000000AA"/>
    <w:multiLevelType w:val="hybridMultilevel"/>
    <w:tmpl w:val="000000A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0">
    <w:nsid w:val="000000AB"/>
    <w:multiLevelType w:val="multilevel"/>
    <w:tmpl w:val="000000AB"/>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00000AC"/>
    <w:multiLevelType w:val="hybridMultilevel"/>
    <w:tmpl w:val="000000A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2">
    <w:nsid w:val="000000AD"/>
    <w:multiLevelType w:val="hybridMultilevel"/>
    <w:tmpl w:val="000000A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3">
    <w:nsid w:val="000000AE"/>
    <w:multiLevelType w:val="hybridMultilevel"/>
    <w:tmpl w:val="000000A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4">
    <w:nsid w:val="000000AF"/>
    <w:multiLevelType w:val="hybridMultilevel"/>
    <w:tmpl w:val="000000A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5">
    <w:nsid w:val="000000B0"/>
    <w:multiLevelType w:val="multilevel"/>
    <w:tmpl w:val="000000B0"/>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000000B1"/>
    <w:multiLevelType w:val="hybridMultilevel"/>
    <w:tmpl w:val="000000B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7">
    <w:nsid w:val="000000B2"/>
    <w:multiLevelType w:val="hybridMultilevel"/>
    <w:tmpl w:val="000000B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8">
    <w:nsid w:val="000000B3"/>
    <w:multiLevelType w:val="hybridMultilevel"/>
    <w:tmpl w:val="000000B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9">
    <w:nsid w:val="000000B4"/>
    <w:multiLevelType w:val="hybridMultilevel"/>
    <w:tmpl w:val="000000B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0">
    <w:nsid w:val="000000B5"/>
    <w:multiLevelType w:val="multilevel"/>
    <w:tmpl w:val="000000B5"/>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000000B6"/>
    <w:multiLevelType w:val="hybridMultilevel"/>
    <w:tmpl w:val="000000B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2">
    <w:nsid w:val="000000B7"/>
    <w:multiLevelType w:val="hybridMultilevel"/>
    <w:tmpl w:val="000000B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3">
    <w:nsid w:val="000000B8"/>
    <w:multiLevelType w:val="hybridMultilevel"/>
    <w:tmpl w:val="000000B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4">
    <w:nsid w:val="000000B9"/>
    <w:multiLevelType w:val="hybridMultilevel"/>
    <w:tmpl w:val="000000B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5">
    <w:nsid w:val="000000BA"/>
    <w:multiLevelType w:val="multilevel"/>
    <w:tmpl w:val="000000BA"/>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000000BB"/>
    <w:multiLevelType w:val="hybridMultilevel"/>
    <w:tmpl w:val="000000B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7">
    <w:nsid w:val="000000BC"/>
    <w:multiLevelType w:val="hybridMultilevel"/>
    <w:tmpl w:val="000000B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8">
    <w:nsid w:val="000000BD"/>
    <w:multiLevelType w:val="hybridMultilevel"/>
    <w:tmpl w:val="000000B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9">
    <w:nsid w:val="000000BE"/>
    <w:multiLevelType w:val="hybridMultilevel"/>
    <w:tmpl w:val="000000B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0">
    <w:nsid w:val="000000BF"/>
    <w:multiLevelType w:val="multilevel"/>
    <w:tmpl w:val="000000BF"/>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000000C0"/>
    <w:multiLevelType w:val="hybridMultilevel"/>
    <w:tmpl w:val="000000C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2">
    <w:nsid w:val="000000C1"/>
    <w:multiLevelType w:val="hybridMultilevel"/>
    <w:tmpl w:val="000000C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3">
    <w:nsid w:val="000000C2"/>
    <w:multiLevelType w:val="hybridMultilevel"/>
    <w:tmpl w:val="000000C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4">
    <w:nsid w:val="000000C3"/>
    <w:multiLevelType w:val="hybridMultilevel"/>
    <w:tmpl w:val="000000C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5">
    <w:nsid w:val="000000C4"/>
    <w:multiLevelType w:val="multilevel"/>
    <w:tmpl w:val="000000C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000000C5"/>
    <w:multiLevelType w:val="hybridMultilevel"/>
    <w:tmpl w:val="000000C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7">
    <w:nsid w:val="000000C6"/>
    <w:multiLevelType w:val="hybridMultilevel"/>
    <w:tmpl w:val="000000C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8">
    <w:nsid w:val="000000C7"/>
    <w:multiLevelType w:val="hybridMultilevel"/>
    <w:tmpl w:val="000000C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9">
    <w:nsid w:val="000000C8"/>
    <w:multiLevelType w:val="hybridMultilevel"/>
    <w:tmpl w:val="000000C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0">
    <w:nsid w:val="000000C9"/>
    <w:multiLevelType w:val="multilevel"/>
    <w:tmpl w:val="000000C9"/>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000000CA"/>
    <w:multiLevelType w:val="hybridMultilevel"/>
    <w:tmpl w:val="000000C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2">
    <w:nsid w:val="000000CB"/>
    <w:multiLevelType w:val="hybridMultilevel"/>
    <w:tmpl w:val="000000C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3">
    <w:nsid w:val="000000CC"/>
    <w:multiLevelType w:val="hybridMultilevel"/>
    <w:tmpl w:val="000000C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4">
    <w:nsid w:val="000000CD"/>
    <w:multiLevelType w:val="hybridMultilevel"/>
    <w:tmpl w:val="000000C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5">
    <w:nsid w:val="000000CE"/>
    <w:multiLevelType w:val="multilevel"/>
    <w:tmpl w:val="000000CE"/>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000000CF"/>
    <w:multiLevelType w:val="hybridMultilevel"/>
    <w:tmpl w:val="000000C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7">
    <w:nsid w:val="000000D0"/>
    <w:multiLevelType w:val="hybridMultilevel"/>
    <w:tmpl w:val="000000D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8">
    <w:nsid w:val="000000D1"/>
    <w:multiLevelType w:val="hybridMultilevel"/>
    <w:tmpl w:val="000000D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9">
    <w:nsid w:val="000000D2"/>
    <w:multiLevelType w:val="hybridMultilevel"/>
    <w:tmpl w:val="000000D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0">
    <w:nsid w:val="000000D3"/>
    <w:multiLevelType w:val="multilevel"/>
    <w:tmpl w:val="000000D3"/>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000000D4"/>
    <w:multiLevelType w:val="hybridMultilevel"/>
    <w:tmpl w:val="000000D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2">
    <w:nsid w:val="000000D5"/>
    <w:multiLevelType w:val="hybridMultilevel"/>
    <w:tmpl w:val="000000D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3">
    <w:nsid w:val="000000D6"/>
    <w:multiLevelType w:val="hybridMultilevel"/>
    <w:tmpl w:val="000000D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4">
    <w:nsid w:val="000000D7"/>
    <w:multiLevelType w:val="hybridMultilevel"/>
    <w:tmpl w:val="000000D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5">
    <w:nsid w:val="000000D8"/>
    <w:multiLevelType w:val="hybridMultilevel"/>
    <w:tmpl w:val="000000D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6">
    <w:nsid w:val="000000D9"/>
    <w:multiLevelType w:val="hybridMultilevel"/>
    <w:tmpl w:val="000000D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7">
    <w:nsid w:val="000000DA"/>
    <w:multiLevelType w:val="hybridMultilevel"/>
    <w:tmpl w:val="000000D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8">
    <w:nsid w:val="000000DB"/>
    <w:multiLevelType w:val="hybridMultilevel"/>
    <w:tmpl w:val="000000D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9">
    <w:nsid w:val="000000DC"/>
    <w:multiLevelType w:val="hybridMultilevel"/>
    <w:tmpl w:val="000000D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0">
    <w:nsid w:val="000000DD"/>
    <w:multiLevelType w:val="hybridMultilevel"/>
    <w:tmpl w:val="000000D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1">
    <w:nsid w:val="000000DE"/>
    <w:multiLevelType w:val="hybridMultilevel"/>
    <w:tmpl w:val="000000D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2">
    <w:nsid w:val="000000DF"/>
    <w:multiLevelType w:val="hybridMultilevel"/>
    <w:tmpl w:val="000000D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3">
    <w:nsid w:val="000000E0"/>
    <w:multiLevelType w:val="hybridMultilevel"/>
    <w:tmpl w:val="000000E0"/>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character" w:customStyle="1" w:styleId="TextRunHighlightSCXW62020246BCX2">
    <w:name w:val="TextRun Highlight SCXW62020246 BCX2"/>
    <w:basedOn w:val="DefaultParagraphFont"/>
  </w:style>
  <w:style w:type="character" w:customStyle="1" w:styleId="NormalTextRunSCXW62020246BCX2">
    <w:name w:val="NormalTextRun SCXW62020246 BCX2"/>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224"/>
      </w:numPr>
      <w:spacing w:after="120"/>
      <w:ind w:left="757" w:hanging="397"/>
      <w:contextualSpacing/>
    </w:p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image" Target="media/image4.png" /><Relationship Id="rId12" Type="http://schemas.openxmlformats.org/officeDocument/2006/relationships/image" Target="media/image5.png" /><Relationship Id="rId13" Type="http://schemas.openxmlformats.org/officeDocument/2006/relationships/image" Target="media/image6.png" /><Relationship Id="rId14" Type="http://schemas.openxmlformats.org/officeDocument/2006/relationships/image" Target="media/image7.svg" /><Relationship Id="rId15" Type="http://schemas.openxmlformats.org/officeDocument/2006/relationships/image" Target="media/image8.png" /><Relationship Id="rId16" Type="http://schemas.openxmlformats.org/officeDocument/2006/relationships/image" Target="media/image9.png" /><Relationship Id="rId17" Type="http://schemas.openxmlformats.org/officeDocument/2006/relationships/image" Target="media/image10.png" /><Relationship Id="rId18" Type="http://schemas.openxmlformats.org/officeDocument/2006/relationships/image" Target="media/image11.png" /><Relationship Id="rId19" Type="http://schemas.openxmlformats.org/officeDocument/2006/relationships/hyperlink" Target="https://curriculum.nsw.edu.au/resources/glossary/compass-bearing" TargetMode="External" /><Relationship Id="rId2" Type="http://schemas.openxmlformats.org/officeDocument/2006/relationships/webSettings" Target="webSettings.xml" /><Relationship Id="rId20" Type="http://schemas.openxmlformats.org/officeDocument/2006/relationships/hyperlink" Target="https://curriculum.nsw.edu.au/resources/glossary/true-bearing" TargetMode="External" /><Relationship Id="rId21" Type="http://schemas.openxmlformats.org/officeDocument/2006/relationships/image" Target="media/image12.png" /><Relationship Id="rId22" Type="http://schemas.openxmlformats.org/officeDocument/2006/relationships/hyperlink" Target="https://curriculum.nsw.edu.au/resources/glossary/internal-volume-capacity" TargetMode="External" /><Relationship Id="rId23" Type="http://schemas.openxmlformats.org/officeDocument/2006/relationships/image" Target="media/image13.png" /><Relationship Id="rId24" Type="http://schemas.openxmlformats.org/officeDocument/2006/relationships/image" Target="media/image14.png" /><Relationship Id="rId25" Type="http://schemas.openxmlformats.org/officeDocument/2006/relationships/image" Target="media/image15.png" /><Relationship Id="rId26" Type="http://schemas.openxmlformats.org/officeDocument/2006/relationships/image" Target="media/image16.png" /><Relationship Id="rId27" Type="http://schemas.openxmlformats.org/officeDocument/2006/relationships/image" Target="media/image17.png" /><Relationship Id="rId28" Type="http://schemas.openxmlformats.org/officeDocument/2006/relationships/image" Target="media/image18.png" /><Relationship Id="rId29" Type="http://schemas.openxmlformats.org/officeDocument/2006/relationships/image" Target="media/image19.png" /><Relationship Id="rId3" Type="http://schemas.openxmlformats.org/officeDocument/2006/relationships/fontTable" Target="fontTable.xml" /><Relationship Id="rId30" Type="http://schemas.openxmlformats.org/officeDocument/2006/relationships/image" Target="media/image20.png" /><Relationship Id="rId31" Type="http://schemas.openxmlformats.org/officeDocument/2006/relationships/image" Target="media/image21.png" /><Relationship Id="rId32" Type="http://schemas.openxmlformats.org/officeDocument/2006/relationships/image" Target="media/image22.png" /><Relationship Id="rId33" Type="http://schemas.openxmlformats.org/officeDocument/2006/relationships/image" Target="media/image23.png" /><Relationship Id="rId34" Type="http://schemas.openxmlformats.org/officeDocument/2006/relationships/image" Target="media/image24.png" /><Relationship Id="rId35" Type="http://schemas.openxmlformats.org/officeDocument/2006/relationships/hyperlink" Target="https://curriculum.nsw.edu.au/resources/glossary/equivalent" TargetMode="External" /><Relationship Id="rId36" Type="http://schemas.openxmlformats.org/officeDocument/2006/relationships/hyperlink" Target="https://curriculum.nsw.edu.au/resources/glossary/equal" TargetMode="External" /><Relationship Id="rId37" Type="http://schemas.openxmlformats.org/officeDocument/2006/relationships/hyperlink" Target="https://curriculum.nsw.edu.au/resources/glossary/equals-sign" TargetMode="External" /><Relationship Id="rId38" Type="http://schemas.openxmlformats.org/officeDocument/2006/relationships/image" Target="media/image25.png" /><Relationship Id="rId39" Type="http://schemas.openxmlformats.org/officeDocument/2006/relationships/image" Target="media/image26.png" /><Relationship Id="rId4" Type="http://schemas.openxmlformats.org/officeDocument/2006/relationships/image" Target="media/image1.png" /><Relationship Id="rId40" Type="http://schemas.openxmlformats.org/officeDocument/2006/relationships/image" Target="media/image27.png" /><Relationship Id="rId41" Type="http://schemas.openxmlformats.org/officeDocument/2006/relationships/image" Target="media/image28.png" /><Relationship Id="rId42" Type="http://schemas.openxmlformats.org/officeDocument/2006/relationships/hyperlink" Target="https://curriculum.nsw.edu.au/resources/glossary/linear-relationship" TargetMode="External" /><Relationship Id="rId43" Type="http://schemas.openxmlformats.org/officeDocument/2006/relationships/image" Target="media/image29.png" /><Relationship Id="rId44" Type="http://schemas.openxmlformats.org/officeDocument/2006/relationships/image" Target="media/image30.png" /><Relationship Id="rId45" Type="http://schemas.openxmlformats.org/officeDocument/2006/relationships/image" Target="media/image31.png" /><Relationship Id="rId46" Type="http://schemas.openxmlformats.org/officeDocument/2006/relationships/image" Target="media/image32.png" /><Relationship Id="rId47" Type="http://schemas.openxmlformats.org/officeDocument/2006/relationships/image" Target="media/image33.png" /><Relationship Id="rId48" Type="http://schemas.openxmlformats.org/officeDocument/2006/relationships/image" Target="media/image34.png" /><Relationship Id="rId49" Type="http://schemas.openxmlformats.org/officeDocument/2006/relationships/image" Target="media/image35.png" /><Relationship Id="rId5" Type="http://schemas.openxmlformats.org/officeDocument/2006/relationships/hyperlink" Target="https://curriculum.nsw.edu.au" TargetMode="External" /><Relationship Id="rId50" Type="http://schemas.openxmlformats.org/officeDocument/2006/relationships/hyperlink" Target="https://curriculum.nsw.edu.au/resources/glossary/polygon" TargetMode="External" /><Relationship Id="rId51" Type="http://schemas.openxmlformats.org/officeDocument/2006/relationships/image" Target="media/image36.png" /><Relationship Id="rId52" Type="http://schemas.openxmlformats.org/officeDocument/2006/relationships/image" Target="media/image37.png" /><Relationship Id="rId53" Type="http://schemas.openxmlformats.org/officeDocument/2006/relationships/image" Target="media/image38.png" /><Relationship Id="rId54" Type="http://schemas.openxmlformats.org/officeDocument/2006/relationships/image" Target="media/image39.svg" /><Relationship Id="rId55" Type="http://schemas.openxmlformats.org/officeDocument/2006/relationships/image" Target="media/image40.png" /><Relationship Id="rId56" Type="http://schemas.openxmlformats.org/officeDocument/2006/relationships/image" Target="media/image41.png" /><Relationship Id="rId57" Type="http://schemas.openxmlformats.org/officeDocument/2006/relationships/hyperlink" Target="https://curriculum.nsw.edu.au/resources/glossary/back-to-back-stem-and-leaf-plot" TargetMode="External" /><Relationship Id="rId58" Type="http://schemas.openxmlformats.org/officeDocument/2006/relationships/hyperlink" Target="https://curriculum.nsw.edu.au/resources/glossary/face" TargetMode="External" /><Relationship Id="rId59" Type="http://schemas.openxmlformats.org/officeDocument/2006/relationships/image" Target="media/image42.png" /><Relationship Id="rId6" Type="http://schemas.openxmlformats.org/officeDocument/2006/relationships/hyperlink" Target="mailto:copyright@nesa.nsw.edu.au" TargetMode="External" /><Relationship Id="rId60" Type="http://schemas.openxmlformats.org/officeDocument/2006/relationships/image" Target="media/image43.png" /><Relationship Id="rId61" Type="http://schemas.openxmlformats.org/officeDocument/2006/relationships/image" Target="media/image44.png" /><Relationship Id="rId62" Type="http://schemas.openxmlformats.org/officeDocument/2006/relationships/hyperlink" Target="https://curriculum.nsw.edu.au/resources/glossary/probability-tree" TargetMode="External" /><Relationship Id="rId63" Type="http://schemas.openxmlformats.org/officeDocument/2006/relationships/hyperlink" Target="https://curriculum.nsw.edu.au/resources/glossary/sine-ratio" TargetMode="External" /><Relationship Id="rId64" Type="http://schemas.openxmlformats.org/officeDocument/2006/relationships/hyperlink" Target="https://curriculum.nsw.edu.au/resources/glossary/cosine-ratio" TargetMode="External" /><Relationship Id="rId65" Type="http://schemas.openxmlformats.org/officeDocument/2006/relationships/hyperlink" Target="https://curriculum.nsw.edu.au/resources/glossary/tangent-ratio" TargetMode="External" /><Relationship Id="rId66" Type="http://schemas.openxmlformats.org/officeDocument/2006/relationships/image" Target="media/image45.png" /><Relationship Id="rId67" Type="http://schemas.openxmlformats.org/officeDocument/2006/relationships/image" Target="media/image46.png" /><Relationship Id="rId68" Type="http://schemas.openxmlformats.org/officeDocument/2006/relationships/image" Target="media/image47.png" /><Relationship Id="rId69" Type="http://schemas.openxmlformats.org/officeDocument/2006/relationships/hyperlink" Target="https://curriculum.nsw.edu.au/resources/glossary/communication-systems" TargetMode="External" /><Relationship Id="rId7" Type="http://schemas.openxmlformats.org/officeDocument/2006/relationships/hyperlink" Target="mailto:copyright@nesa.nsw.edu.au" TargetMode="External" /><Relationship Id="rId70" Type="http://schemas.openxmlformats.org/officeDocument/2006/relationships/hyperlink" Target="https://curriculum.nsw.edu.au/resources/glossary/owners" TargetMode="External" /><Relationship Id="rId71" Type="http://schemas.openxmlformats.org/officeDocument/2006/relationships/hyperlink" Target="https://curriculum.nsw.edu.au/resources/glossary/aboriginal-and-torres-strait-islander-peoples" TargetMode="External" /><Relationship Id="rId72" Type="http://schemas.openxmlformats.org/officeDocument/2006/relationships/hyperlink" Target="https://curriculum.nsw.edu.au/resources/glossary/intellectual-property" TargetMode="External" /><Relationship Id="rId73" Type="http://schemas.openxmlformats.org/officeDocument/2006/relationships/hyperlink" Target="https://curriculum.nsw.edu.au/resources/glossary/indigenous-cultural-and-intellectual-property-icip" TargetMode="External" /><Relationship Id="rId74" Type="http://schemas.openxmlformats.org/officeDocument/2006/relationships/hyperlink" Target="https://curriculum.nsw.edu.au/resources/glossary/copyright" TargetMode="External" /><Relationship Id="rId75" Type="http://schemas.openxmlformats.org/officeDocument/2006/relationships/hyperlink" Target="https://curriculum.nsw.edu.au/resources/glossary/community-ies" TargetMode="External" /><Relationship Id="rId76" Type="http://schemas.openxmlformats.org/officeDocument/2006/relationships/hyperlink" Target="https://curriculum.nsw.edu.au/resources/glossary/country-place" TargetMode="External" /><Relationship Id="rId77" Type="http://schemas.openxmlformats.org/officeDocument/2006/relationships/hyperlink" Target="https://curriculum.nsw.edu.au/resources/glossary/country-place" TargetMode="External" /><Relationship Id="rId78" Type="http://schemas.openxmlformats.org/officeDocument/2006/relationships/hyperlink" Target="https://curriculum.nsw.edu.au/resources/glossary/custodians" TargetMode="External" /><Relationship Id="rId79" Type="http://schemas.openxmlformats.org/officeDocument/2006/relationships/hyperlink" Target="https://curriculum.nsw.edu.au/resources/glossary/assistive-technology-at" TargetMode="External" /><Relationship Id="rId8" Type="http://schemas.openxmlformats.org/officeDocument/2006/relationships/hyperlink" Target="mailto:copyright@nesa.nsw.edu.au" TargetMode="External" /><Relationship Id="rId80" Type="http://schemas.openxmlformats.org/officeDocument/2006/relationships/footer" Target="footer1.xml" /><Relationship Id="rId81" Type="http://schemas.openxmlformats.org/officeDocument/2006/relationships/theme" Target="theme/theme1.xml" /><Relationship Id="rId82" Type="http://schemas.openxmlformats.org/officeDocument/2006/relationships/numbering" Target="numbering.xml" /><Relationship Id="rId83"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141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Mathematics K–10 (2022) (S5)</dc:title>
  <dc:creator>NSW Education Standards Authority</dc:creator>
  <cp:revision>1</cp:revision>
</cp:coreProperties>
</file>