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HyperClaw — Leadership Team</w:t>
      </w:r>
    </w:p>
    <w:p>
      <w:pPr>
        <w:jc w:val="center"/>
      </w:pPr>
      <w:r>
        <w:rPr>
          <w:i/>
          <w:sz w:val="18"/>
        </w:rPr>
        <w:t>CONFIDENTIAL — HyperClaw AI Orchestration Platform — Q1 2026</w:t>
      </w:r>
    </w:p>
    <w:p/>
    <w:p>
      <w:pPr>
        <w:pStyle w:val="Heading1"/>
      </w:pPr>
      <w:r>
        <w:t>HyperClaw Leadership Team</w:t>
      </w:r>
    </w:p>
    <w:p>
      <w:pPr/>
      <w:r>
        <w:t>Founder Bios &amp; Credentials | Q1 2026 | Confidential</w:t>
      </w:r>
    </w:p>
    <w:p/>
    <w:p>
      <w:pPr>
        <w:pStyle w:val="Heading1"/>
      </w:pPr>
      <w:r>
        <w:t>Team Overview</w:t>
      </w:r>
    </w:p>
    <w:p>
      <w:pPr/>
      <w:r>
        <w:t>HyperClaw is led by a founder pairing of deep enterprise operator experience and AI infrastructure engineering expertise — the combination required to build and sell production AI systems at scale.</w:t>
      </w:r>
    </w:p>
    <w:p/>
    <w:p>
      <w:pPr>
        <w:pStyle w:val="Heading1"/>
      </w:pPr>
      <w:r>
        <w:t>Vaughn Davis — Founder &amp; CEO</w:t>
      </w:r>
    </w:p>
    <w:p>
      <w:pPr/>
      <w:r>
        <w:t>Vaughn Davis brings 15+ years of luxury lifestyle hospitality and Industry 4.0 leadership to HyperClaw. As former Managing Director of Dream Hollywood and CEO of both Hyper Nimbus and Hyper Talent, Vaughn has spent his career at the intersection of high-touch human service and cutting-edge technology adoption.</w:t>
      </w:r>
    </w:p>
    <w:p>
      <w:pPr/>
      <w:r>
        <w:t>He pioneered AI-driven guest experience systems and robotic concierge deployments at scale — making him one of the few enterprise operators who has actually shipped production AI to real customers in high-stakes environments. This operational credibility is HyperClaw's sales moat: Vaughn sells from direct experience, not demos.</w:t>
      </w:r>
    </w:p>
    <w:p>
      <w:r>
        <w:t>Credentials:</w:t>
      </w:r>
    </w:p>
    <w:p>
      <w:pPr>
        <w:pStyle w:val="ListBullet"/>
      </w:pPr>
      <w:r>
        <w:t>Former Managing Director — Dream Hollywood Hotel, Dream Hotel Group</w:t>
      </w:r>
    </w:p>
    <w:p>
      <w:pPr>
        <w:pStyle w:val="ListBullet"/>
      </w:pPr>
      <w:r>
        <w:t>CEO, Hyper Nimbus — AI-powered hospitality management platform (launched Feb 2024)</w:t>
      </w:r>
    </w:p>
    <w:p>
      <w:pPr>
        <w:pStyle w:val="ListBullet"/>
      </w:pPr>
      <w:r>
        <w:t>CEO, Hyper Talent — AI-native talent management division</w:t>
      </w:r>
    </w:p>
    <w:p>
      <w:pPr>
        <w:pStyle w:val="ListBullet"/>
      </w:pPr>
      <w:r>
        <w:t>Board Member — Hollywood Chamber of Commerce, The Hollywood Partnership</w:t>
      </w:r>
    </w:p>
    <w:p>
      <w:pPr>
        <w:pStyle w:val="ListBullet"/>
      </w:pPr>
      <w:r>
        <w:t>DEI Committee, LA Tourism Board</w:t>
      </w:r>
    </w:p>
    <w:p>
      <w:pPr>
        <w:pStyle w:val="ListBullet"/>
      </w:pPr>
      <w:r>
        <w:t>Hofstra University — Political Science</w:t>
      </w:r>
    </w:p>
    <w:p>
      <w:pPr>
        <w:pStyle w:val="ListBullet"/>
      </w:pPr>
      <w:r>
        <w:t>Career spanning: Gansevoort Hotel Group, Hyatt, Dream Hotel Group, Two Roads Hospitality</w:t>
      </w:r>
    </w:p>
    <w:p/>
    <w:p>
      <w:pPr>
        <w:pStyle w:val="Heading1"/>
      </w:pPr>
      <w:r>
        <w:t>Andy Zhang — Co-Founder &amp; CTO</w:t>
      </w:r>
    </w:p>
    <w:p>
      <w:pPr/>
      <w:r>
        <w:t>Andy Zhang is a seasoned AI infrastructure engineer and serial technical co-founder. He previously co-founded Fairsplit, a fintech product built around equitable financial splitting algorithms, and Cogniscale, an AI infrastructure company focused on scalable model deployment.</w:t>
      </w:r>
    </w:p>
    <w:p>
      <w:pPr/>
      <w:r>
        <w:t>At HyperClaw, Andy designed and built the four-pillar architecture — HyperState, HyperRouter, HyperMemory, HyperShield — and the PROMETHEUS recursive intelligence layer. The 377-test codebase under MIT license reflects his engineering rigor. He is the reason HyperClaw ships production-ready systems, not research prototypes.</w:t>
      </w:r>
    </w:p>
    <w:p>
      <w:r>
        <w:t>Credentials:</w:t>
      </w:r>
    </w:p>
    <w:p>
      <w:pPr>
        <w:pStyle w:val="ListBullet"/>
      </w:pPr>
      <w:r>
        <w:t>Co-Founder, Cogniscale — AI infrastructure for scalable model deployment</w:t>
      </w:r>
    </w:p>
    <w:p>
      <w:pPr>
        <w:pStyle w:val="ListBullet"/>
      </w:pPr>
      <w:r>
        <w:t>Co-Founder, Fairsplit — Fintech platform, equitable financial splitting</w:t>
      </w:r>
    </w:p>
    <w:p>
      <w:pPr>
        <w:pStyle w:val="ListBullet"/>
      </w:pPr>
      <w:r>
        <w:t>AI Infrastructure Specialist — multi-model orchestration, vector databases, agentic systems</w:t>
      </w:r>
    </w:p>
    <w:p>
      <w:pPr>
        <w:pStyle w:val="ListBullet"/>
      </w:pPr>
      <w:r>
        <w:t>HyperClaw Architect — designed HyperState, HyperRouter (UCB1), HyperMemory, HyperShield, PROMETHEUS</w:t>
      </w:r>
    </w:p>
    <w:p/>
    <w:p>
      <w:pPr>
        <w:pStyle w:val="Heading1"/>
      </w:pPr>
      <w:r>
        <w:t>Why This Team Wins</w:t>
      </w:r>
    </w:p>
    <w:p>
      <w:pPr/>
      <w:r>
        <w:t>1. Operator + Engineer</w:t>
        <w:br/>
        <w:t>The rarest pairing in enterprise AI: a CEO who has deployed AI in production at scale, and a CTO who builds the systems from scratch. No gap between vision and execution.</w:t>
      </w:r>
    </w:p>
    <w:p>
      <w:pPr/>
      <w:r>
        <w:t>2. Enterprise Access</w:t>
        <w:br/>
        <w:t>Vaughn's network spans luxury hospitality, LA commerce, and Industry 4.0 — opening doors to early enterprise adopters that most AI startups cannot reach in their first year.</w:t>
      </w:r>
    </w:p>
    <w:p>
      <w:pPr/>
      <w:r>
        <w:t>3. Technical Credibility</w:t>
        <w:br/>
        <w:t>Andy's track record at Cogniscale and Fairsplit, combined with 377 passing tests and a production-grade architecture, signals to enterprise buyers that HyperClaw ships real software.</w:t>
      </w:r>
    </w:p>
    <w:p>
      <w:pPr/>
      <w:r>
        <w:t>4. Cross-Industry Vision</w:t>
        <w:br/>
        <w:t>HyperClaw's agent domains span Personal, Business, Scientific, Creative, and Recursive — a breadth of vision that reflects a founding team that understands AI's horizontal potential.</w:t>
      </w:r>
    </w:p>
    <w:p>
      <w:pPr/>
      <w:r>
        <w:t>5. Execution Velocity</w:t>
        <w:br/>
        <w:t>v0.1.0-alpha shipped with Supabase backend live, 377 tests, and MIT license. This team ships.</w:t>
      </w:r>
    </w:p>
    <w:p>
      <w:pPr/>
      <w:r>
        <w:t>6. Complementary DNA</w:t>
        <w:br/>
        <w:t>Vaughn handles go-to-market, enterprise relationships, and vision. Andy owns architecture, engineering quality, and technical roadmap. Clean ownership, no overlap, no gaps.</w:t>
      </w:r>
    </w:p>
    <w:p/>
    <w:p/>
    <w:p>
      <w:pPr>
        <w:jc w:val="center"/>
      </w:pPr>
      <w:r>
        <w:rPr>
          <w:i/>
          <w:sz w:val="18"/>
        </w:rPr>
        <w:t>HyperClaw AI Orchestration Platform · HyperClaw — Leadership Team · Confidential · Q1 2026</w:t>
        <w:br/>
        <w:t>GitHub: github.com/hyperclawai/hyperclaw · MIT Licensed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