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7268" w14:textId="77777777" w:rsidR="003D30F6" w:rsidRDefault="00000000">
      <w:pPr>
        <w:pStyle w:val="Title"/>
        <w:spacing w:line="278" w:lineRule="auto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5DBBC8D6" w14:textId="77777777" w:rsidR="003D30F6" w:rsidRDefault="003D30F6">
      <w:pPr>
        <w:pStyle w:val="BodyText"/>
        <w:rPr>
          <w:b/>
          <w:sz w:val="20"/>
        </w:rPr>
      </w:pPr>
    </w:p>
    <w:p w14:paraId="08149768" w14:textId="77777777" w:rsidR="003D30F6" w:rsidRDefault="003D30F6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  <w:gridCol w:w="4112"/>
      </w:tblGrid>
      <w:tr w:rsidR="003D30F6" w14:paraId="59E37FDA" w14:textId="77777777">
        <w:trPr>
          <w:trHeight w:val="312"/>
        </w:trPr>
        <w:tc>
          <w:tcPr>
            <w:tcW w:w="4472" w:type="dxa"/>
          </w:tcPr>
          <w:p w14:paraId="19012635" w14:textId="77777777" w:rsidR="003D30F6" w:rsidRDefault="00000000">
            <w:pPr>
              <w:pStyle w:val="TableParagraph"/>
              <w:spacing w:line="26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112" w:type="dxa"/>
          </w:tcPr>
          <w:p w14:paraId="5C238649" w14:textId="77777777" w:rsidR="003D30F6" w:rsidRDefault="00000000">
            <w:pPr>
              <w:pStyle w:val="TableParagraph"/>
              <w:spacing w:line="268" w:lineRule="exact"/>
              <w:ind w:left="106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 xml:space="preserve">June </w:t>
            </w:r>
            <w:r>
              <w:rPr>
                <w:spacing w:val="-4"/>
              </w:rPr>
              <w:t>2025</w:t>
            </w:r>
          </w:p>
        </w:tc>
      </w:tr>
      <w:tr w:rsidR="003D30F6" w14:paraId="1B49C9AD" w14:textId="77777777">
        <w:trPr>
          <w:trHeight w:val="312"/>
        </w:trPr>
        <w:tc>
          <w:tcPr>
            <w:tcW w:w="4472" w:type="dxa"/>
          </w:tcPr>
          <w:p w14:paraId="07ACA62A" w14:textId="77777777" w:rsidR="003D30F6" w:rsidRDefault="00000000">
            <w:pPr>
              <w:pStyle w:val="TableParagraph"/>
              <w:spacing w:before="1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112" w:type="dxa"/>
          </w:tcPr>
          <w:p w14:paraId="056F562E" w14:textId="2BE13631" w:rsidR="003D30F6" w:rsidRDefault="00D87329">
            <w:pPr>
              <w:pStyle w:val="TableParagraph"/>
              <w:spacing w:before="1"/>
              <w:ind w:left="106"/>
            </w:pPr>
            <w:r w:rsidRPr="00D87329">
              <w:t>LTVIP2025TMID60019</w:t>
            </w:r>
          </w:p>
        </w:tc>
      </w:tr>
      <w:tr w:rsidR="003D30F6" w14:paraId="27E2BD02" w14:textId="77777777">
        <w:trPr>
          <w:trHeight w:val="625"/>
        </w:trPr>
        <w:tc>
          <w:tcPr>
            <w:tcW w:w="4472" w:type="dxa"/>
          </w:tcPr>
          <w:p w14:paraId="78CAB6B4" w14:textId="77777777" w:rsidR="003D30F6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112" w:type="dxa"/>
          </w:tcPr>
          <w:p w14:paraId="13D014D3" w14:textId="77777777" w:rsidR="003D30F6" w:rsidRDefault="00000000">
            <w:pPr>
              <w:pStyle w:val="TableParagraph"/>
              <w:spacing w:before="1"/>
              <w:ind w:left="106"/>
            </w:pPr>
            <w:r>
              <w:t>SmartSDLC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AI-Enhanced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Software</w:t>
            </w:r>
          </w:p>
          <w:p w14:paraId="30BB98D4" w14:textId="77777777" w:rsidR="003D30F6" w:rsidRDefault="00000000">
            <w:pPr>
              <w:pStyle w:val="TableParagraph"/>
              <w:spacing w:before="43"/>
              <w:ind w:left="106"/>
            </w:pPr>
            <w:r>
              <w:t>Development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Lifecycle</w:t>
            </w:r>
          </w:p>
        </w:tc>
      </w:tr>
      <w:tr w:rsidR="003D30F6" w14:paraId="3E1F6FEC" w14:textId="77777777">
        <w:trPr>
          <w:trHeight w:val="312"/>
        </w:trPr>
        <w:tc>
          <w:tcPr>
            <w:tcW w:w="4472" w:type="dxa"/>
          </w:tcPr>
          <w:p w14:paraId="4079ADD9" w14:textId="77777777" w:rsidR="003D30F6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112" w:type="dxa"/>
          </w:tcPr>
          <w:p w14:paraId="170F398C" w14:textId="77777777" w:rsidR="003D30F6" w:rsidRDefault="00000000">
            <w:pPr>
              <w:pStyle w:val="TableParagraph"/>
              <w:spacing w:line="268" w:lineRule="exact"/>
              <w:ind w:left="106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7159630" w14:textId="77777777" w:rsidR="003D30F6" w:rsidRDefault="003D30F6">
      <w:pPr>
        <w:pStyle w:val="BodyText"/>
        <w:spacing w:before="253"/>
        <w:rPr>
          <w:b/>
        </w:rPr>
      </w:pPr>
    </w:p>
    <w:p w14:paraId="722F8707" w14:textId="77777777" w:rsidR="003D30F6" w:rsidRDefault="00000000">
      <w:pPr>
        <w:ind w:left="165"/>
        <w:rPr>
          <w:b/>
        </w:rPr>
      </w:pPr>
      <w:r>
        <w:rPr>
          <w:b/>
        </w:rPr>
        <w:t>Proposed</w:t>
      </w:r>
      <w:r>
        <w:rPr>
          <w:b/>
          <w:spacing w:val="-9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Template:</w:t>
      </w:r>
    </w:p>
    <w:p w14:paraId="245BFE59" w14:textId="77777777" w:rsidR="003D30F6" w:rsidRDefault="00000000">
      <w:pPr>
        <w:pStyle w:val="BodyText"/>
        <w:spacing w:before="202"/>
        <w:ind w:left="165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rPr>
          <w:spacing w:val="-2"/>
        </w:rPr>
        <w:t>template.</w:t>
      </w:r>
    </w:p>
    <w:p w14:paraId="783957E6" w14:textId="77777777" w:rsidR="003D30F6" w:rsidRDefault="003D30F6">
      <w:pPr>
        <w:pStyle w:val="BodyText"/>
        <w:spacing w:before="10"/>
        <w:rPr>
          <w:sz w:val="16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437"/>
        <w:gridCol w:w="4292"/>
      </w:tblGrid>
      <w:tr w:rsidR="003D30F6" w14:paraId="48026F54" w14:textId="77777777">
        <w:trPr>
          <w:trHeight w:val="555"/>
        </w:trPr>
        <w:tc>
          <w:tcPr>
            <w:tcW w:w="720" w:type="dxa"/>
          </w:tcPr>
          <w:p w14:paraId="4AEDFBE7" w14:textId="77777777" w:rsidR="003D30F6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3437" w:type="dxa"/>
          </w:tcPr>
          <w:p w14:paraId="26E5B5BF" w14:textId="77777777" w:rsidR="003D30F6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292" w:type="dxa"/>
          </w:tcPr>
          <w:p w14:paraId="557A1848" w14:textId="77777777" w:rsidR="003D30F6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D30F6" w14:paraId="2931DC00" w14:textId="77777777">
        <w:trPr>
          <w:trHeight w:val="2497"/>
        </w:trPr>
        <w:tc>
          <w:tcPr>
            <w:tcW w:w="720" w:type="dxa"/>
          </w:tcPr>
          <w:p w14:paraId="2075B5F2" w14:textId="77777777" w:rsidR="003D30F6" w:rsidRDefault="00000000">
            <w:pPr>
              <w:pStyle w:val="TableParagraph"/>
              <w:spacing w:before="1"/>
              <w:ind w:left="0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1.</w:t>
            </w:r>
          </w:p>
        </w:tc>
        <w:tc>
          <w:tcPr>
            <w:tcW w:w="3437" w:type="dxa"/>
          </w:tcPr>
          <w:p w14:paraId="5ED1C2E1" w14:textId="77777777" w:rsidR="003D30F6" w:rsidRDefault="00000000">
            <w:pPr>
              <w:pStyle w:val="TableParagraph"/>
              <w:spacing w:line="278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292" w:type="dxa"/>
          </w:tcPr>
          <w:p w14:paraId="302E13E5" w14:textId="77777777" w:rsidR="003D30F6" w:rsidRDefault="00000000">
            <w:pPr>
              <w:pStyle w:val="TableParagraph"/>
              <w:spacing w:line="278" w:lineRule="auto"/>
            </w:pPr>
            <w:r>
              <w:t>Traditional software development life cycles are</w:t>
            </w:r>
            <w:r>
              <w:rPr>
                <w:spacing w:val="-7"/>
              </w:rPr>
              <w:t xml:space="preserve"> </w:t>
            </w:r>
            <w:r>
              <w:t>often</w:t>
            </w:r>
            <w:r>
              <w:rPr>
                <w:spacing w:val="-8"/>
              </w:rPr>
              <w:t xml:space="preserve"> </w:t>
            </w:r>
            <w:r>
              <w:t>inefficient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inflexible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machine learning (ML) projects, leading to delays, inconsistencies, and lack of automation.</w:t>
            </w:r>
          </w:p>
          <w:p w14:paraId="72BE1014" w14:textId="77777777" w:rsidR="003D30F6" w:rsidRDefault="00000000">
            <w:pPr>
              <w:pStyle w:val="TableParagraph"/>
              <w:spacing w:before="2" w:line="278" w:lineRule="auto"/>
            </w:pPr>
            <w:r>
              <w:t>There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smarter,</w:t>
            </w:r>
            <w:r>
              <w:rPr>
                <w:spacing w:val="-5"/>
              </w:rPr>
              <w:t xml:space="preserve"> </w:t>
            </w:r>
            <w:r>
              <w:t>agile,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data- driven development model to handle ML pipelines efficiently from data collection to</w:t>
            </w:r>
          </w:p>
          <w:p w14:paraId="007BD1F2" w14:textId="77777777" w:rsidR="003D30F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deployment.</w:t>
            </w:r>
          </w:p>
        </w:tc>
      </w:tr>
      <w:tr w:rsidR="003D30F6" w14:paraId="772C4605" w14:textId="77777777">
        <w:trPr>
          <w:trHeight w:val="2497"/>
        </w:trPr>
        <w:tc>
          <w:tcPr>
            <w:tcW w:w="720" w:type="dxa"/>
          </w:tcPr>
          <w:p w14:paraId="78D1B07C" w14:textId="77777777" w:rsidR="003D30F6" w:rsidRDefault="00000000">
            <w:pPr>
              <w:pStyle w:val="TableParagraph"/>
              <w:spacing w:before="1"/>
              <w:ind w:left="0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2.</w:t>
            </w:r>
          </w:p>
        </w:tc>
        <w:tc>
          <w:tcPr>
            <w:tcW w:w="3437" w:type="dxa"/>
          </w:tcPr>
          <w:p w14:paraId="1F6C6B24" w14:textId="77777777" w:rsidR="003D30F6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292" w:type="dxa"/>
          </w:tcPr>
          <w:p w14:paraId="1D56F71B" w14:textId="77777777" w:rsidR="003D30F6" w:rsidRDefault="00000000">
            <w:pPr>
              <w:pStyle w:val="TableParagraph"/>
              <w:spacing w:line="278" w:lineRule="auto"/>
              <w:ind w:right="120"/>
            </w:pPr>
            <w:r>
              <w:t>Our proposed solution introduces a Smart SDLC framework tailored for ML projects. It integrates agile sprint planning, automated data preprocessing, scalable model training, and web deployment using Flask. The solution</w:t>
            </w:r>
            <w:r>
              <w:rPr>
                <w:spacing w:val="-10"/>
              </w:rPr>
              <w:t xml:space="preserve"> </w:t>
            </w:r>
            <w:r>
              <w:t>ensures</w:t>
            </w:r>
            <w:r>
              <w:rPr>
                <w:spacing w:val="-9"/>
              </w:rPr>
              <w:t xml:space="preserve"> </w:t>
            </w:r>
            <w:r>
              <w:t>modularity,</w:t>
            </w:r>
            <w:r>
              <w:rPr>
                <w:spacing w:val="-9"/>
              </w:rPr>
              <w:t xml:space="preserve"> </w:t>
            </w:r>
            <w:r>
              <w:t>traceability,</w:t>
            </w:r>
            <w:r>
              <w:rPr>
                <w:spacing w:val="-9"/>
              </w:rPr>
              <w:t xml:space="preserve"> </w:t>
            </w:r>
            <w:r>
              <w:t>and rapid iteration across all ML development</w:t>
            </w:r>
          </w:p>
          <w:p w14:paraId="2C529509" w14:textId="77777777" w:rsidR="003D30F6" w:rsidRDefault="00000000">
            <w:pPr>
              <w:pStyle w:val="TableParagraph"/>
              <w:spacing w:before="4"/>
            </w:pPr>
            <w:r>
              <w:rPr>
                <w:spacing w:val="-2"/>
              </w:rPr>
              <w:t>stages.</w:t>
            </w:r>
          </w:p>
        </w:tc>
      </w:tr>
      <w:tr w:rsidR="003D30F6" w14:paraId="4FFB2AAF" w14:textId="77777777">
        <w:trPr>
          <w:trHeight w:val="2184"/>
        </w:trPr>
        <w:tc>
          <w:tcPr>
            <w:tcW w:w="720" w:type="dxa"/>
          </w:tcPr>
          <w:p w14:paraId="78872027" w14:textId="77777777" w:rsidR="003D30F6" w:rsidRDefault="00000000">
            <w:pPr>
              <w:pStyle w:val="TableParagraph"/>
              <w:spacing w:before="2"/>
              <w:ind w:left="0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3.</w:t>
            </w:r>
          </w:p>
        </w:tc>
        <w:tc>
          <w:tcPr>
            <w:tcW w:w="3437" w:type="dxa"/>
          </w:tcPr>
          <w:p w14:paraId="72E97F90" w14:textId="77777777" w:rsidR="003D30F6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  <w:spacing w:val="-2"/>
              </w:rPr>
              <w:t>Uniqueness</w:t>
            </w:r>
          </w:p>
        </w:tc>
        <w:tc>
          <w:tcPr>
            <w:tcW w:w="4292" w:type="dxa"/>
          </w:tcPr>
          <w:p w14:paraId="02CF99D9" w14:textId="77777777" w:rsidR="003D30F6" w:rsidRDefault="00000000">
            <w:pPr>
              <w:pStyle w:val="TableParagraph"/>
              <w:spacing w:before="1" w:line="278" w:lineRule="auto"/>
              <w:ind w:right="4"/>
            </w:pPr>
            <w:r>
              <w:t>Unlike traditional SDLC models, our Smart SDLC</w:t>
            </w:r>
            <w:r>
              <w:rPr>
                <w:spacing w:val="-5"/>
              </w:rPr>
              <w:t xml:space="preserve"> </w:t>
            </w:r>
            <w:r>
              <w:t>combines</w:t>
            </w:r>
            <w:r>
              <w:rPr>
                <w:spacing w:val="-2"/>
              </w:rPr>
              <w:t xml:space="preserve"> </w:t>
            </w:r>
            <w:r>
              <w:t>principles of</w:t>
            </w:r>
            <w:r>
              <w:rPr>
                <w:spacing w:val="-2"/>
              </w:rPr>
              <w:t xml:space="preserve"> </w:t>
            </w:r>
            <w:r>
              <w:t>MLOps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agile methodology, enabling automation, sprint- based</w:t>
            </w:r>
            <w:r>
              <w:rPr>
                <w:spacing w:val="-9"/>
              </w:rPr>
              <w:t xml:space="preserve"> </w:t>
            </w:r>
            <w:r>
              <w:t>planning,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real-time</w:t>
            </w:r>
            <w:r>
              <w:rPr>
                <w:spacing w:val="-8"/>
              </w:rPr>
              <w:t xml:space="preserve"> </w:t>
            </w:r>
            <w:r>
              <w:t>feedback</w:t>
            </w:r>
            <w:r>
              <w:rPr>
                <w:spacing w:val="-8"/>
              </w:rPr>
              <w:t xml:space="preserve"> </w:t>
            </w:r>
            <w:r>
              <w:t>loops across the entire ML workflow. This fusion of DevOps and ML pipelines is rarely</w:t>
            </w:r>
          </w:p>
          <w:p w14:paraId="714DC7E9" w14:textId="77777777" w:rsidR="003D30F6" w:rsidRDefault="00000000">
            <w:pPr>
              <w:pStyle w:val="TableParagraph"/>
              <w:spacing w:before="3"/>
            </w:pPr>
            <w:r>
              <w:t>implemented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academic-level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projects.</w:t>
            </w:r>
          </w:p>
        </w:tc>
      </w:tr>
    </w:tbl>
    <w:p w14:paraId="71A161D9" w14:textId="77777777" w:rsidR="003D30F6" w:rsidRDefault="003D30F6">
      <w:pPr>
        <w:pStyle w:val="TableParagraph"/>
        <w:sectPr w:rsidR="003D30F6">
          <w:type w:val="continuous"/>
          <w:pgSz w:w="11910" w:h="16840"/>
          <w:pgMar w:top="1380" w:right="1700" w:bottom="280" w:left="1275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437"/>
        <w:gridCol w:w="4292"/>
      </w:tblGrid>
      <w:tr w:rsidR="003D30F6" w14:paraId="74D30258" w14:textId="77777777">
        <w:trPr>
          <w:trHeight w:val="2497"/>
        </w:trPr>
        <w:tc>
          <w:tcPr>
            <w:tcW w:w="720" w:type="dxa"/>
          </w:tcPr>
          <w:p w14:paraId="5733BFB6" w14:textId="77777777" w:rsidR="003D30F6" w:rsidRDefault="00000000">
            <w:pPr>
              <w:pStyle w:val="TableParagraph"/>
              <w:spacing w:before="3"/>
              <w:ind w:left="0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lastRenderedPageBreak/>
              <w:t>4.</w:t>
            </w:r>
          </w:p>
        </w:tc>
        <w:tc>
          <w:tcPr>
            <w:tcW w:w="3437" w:type="dxa"/>
          </w:tcPr>
          <w:p w14:paraId="774E88F3" w14:textId="77777777" w:rsidR="003D30F6" w:rsidRDefault="00000000">
            <w:pPr>
              <w:pStyle w:val="TableParagraph"/>
              <w:spacing w:line="278" w:lineRule="auto"/>
              <w:ind w:right="123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 xml:space="preserve">Customer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292" w:type="dxa"/>
          </w:tcPr>
          <w:p w14:paraId="1AE8B855" w14:textId="77777777" w:rsidR="003D30F6" w:rsidRDefault="00000000">
            <w:pPr>
              <w:pStyle w:val="TableParagraph"/>
              <w:spacing w:line="278" w:lineRule="auto"/>
              <w:ind w:right="150"/>
            </w:pPr>
            <w:r>
              <w:t>This solution improves the quality, speed, and reliability of deploying ML applications, leading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faster</w:t>
            </w:r>
            <w:r>
              <w:rPr>
                <w:spacing w:val="-6"/>
              </w:rPr>
              <w:t xml:space="preserve"> </w:t>
            </w:r>
            <w:r>
              <w:t>innovation</w:t>
            </w:r>
            <w:r>
              <w:rPr>
                <w:spacing w:val="-7"/>
              </w:rPr>
              <w:t xml:space="preserve"> </w:t>
            </w:r>
            <w:r>
              <w:t>cycles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sectors like healthcare, education, and e- governance. It also ensures that users experience more accurate and responsive applications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continuous</w:t>
            </w:r>
            <w:r>
              <w:rPr>
                <w:spacing w:val="-6"/>
              </w:rPr>
              <w:t xml:space="preserve"> </w:t>
            </w:r>
            <w:r>
              <w:t>integration</w:t>
            </w:r>
          </w:p>
          <w:p w14:paraId="6CF457A3" w14:textId="77777777" w:rsidR="003D30F6" w:rsidRDefault="00000000">
            <w:pPr>
              <w:pStyle w:val="TableParagraph"/>
              <w:spacing w:before="6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feedback.</w:t>
            </w:r>
          </w:p>
        </w:tc>
      </w:tr>
      <w:tr w:rsidR="003D30F6" w14:paraId="54B95B5D" w14:textId="77777777">
        <w:trPr>
          <w:trHeight w:val="1872"/>
        </w:trPr>
        <w:tc>
          <w:tcPr>
            <w:tcW w:w="720" w:type="dxa"/>
          </w:tcPr>
          <w:p w14:paraId="5E0DED2B" w14:textId="77777777" w:rsidR="003D30F6" w:rsidRDefault="00000000">
            <w:pPr>
              <w:pStyle w:val="TableParagraph"/>
              <w:ind w:left="0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5.</w:t>
            </w:r>
          </w:p>
        </w:tc>
        <w:tc>
          <w:tcPr>
            <w:tcW w:w="3437" w:type="dxa"/>
          </w:tcPr>
          <w:p w14:paraId="5750668F" w14:textId="77777777" w:rsidR="003D30F6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292" w:type="dxa"/>
          </w:tcPr>
          <w:p w14:paraId="427B50EB" w14:textId="77777777" w:rsidR="003D30F6" w:rsidRDefault="00000000">
            <w:pPr>
              <w:pStyle w:val="TableParagraph"/>
              <w:spacing w:line="278" w:lineRule="auto"/>
              <w:ind w:right="150"/>
            </w:pPr>
            <w:r>
              <w:t>The solution can be offered as a SaaS (Software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Service)</w:t>
            </w:r>
            <w:r>
              <w:rPr>
                <w:spacing w:val="-7"/>
              </w:rPr>
              <w:t xml:space="preserve"> </w:t>
            </w:r>
            <w:r>
              <w:t>toolkit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startups and enterprises working on AI projects.</w:t>
            </w:r>
          </w:p>
          <w:p w14:paraId="0FDC2077" w14:textId="77777777" w:rsidR="003D30F6" w:rsidRDefault="00000000">
            <w:pPr>
              <w:pStyle w:val="TableParagraph"/>
              <w:spacing w:before="1"/>
            </w:pP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t>revenue</w:t>
            </w:r>
            <w:r>
              <w:rPr>
                <w:spacing w:val="-6"/>
              </w:rPr>
              <w:t xml:space="preserve"> </w:t>
            </w:r>
            <w:r>
              <w:t>could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generated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via</w:t>
            </w:r>
          </w:p>
          <w:p w14:paraId="0AD62796" w14:textId="77777777" w:rsidR="003D30F6" w:rsidRDefault="00000000">
            <w:pPr>
              <w:pStyle w:val="TableParagraph"/>
              <w:spacing w:before="2" w:line="310" w:lineRule="atLeast"/>
            </w:pPr>
            <w:r>
              <w:t>customization,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10"/>
              </w:rPr>
              <w:t xml:space="preserve"> </w:t>
            </w:r>
            <w:r>
              <w:t>services,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cloud- based deployment support.</w:t>
            </w:r>
          </w:p>
        </w:tc>
      </w:tr>
      <w:tr w:rsidR="003D30F6" w14:paraId="67A1CF9A" w14:textId="77777777">
        <w:trPr>
          <w:trHeight w:val="1873"/>
        </w:trPr>
        <w:tc>
          <w:tcPr>
            <w:tcW w:w="720" w:type="dxa"/>
          </w:tcPr>
          <w:p w14:paraId="65F2EFA0" w14:textId="77777777" w:rsidR="003D30F6" w:rsidRDefault="00000000">
            <w:pPr>
              <w:pStyle w:val="TableParagraph"/>
              <w:spacing w:before="1"/>
              <w:ind w:left="0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6.</w:t>
            </w:r>
          </w:p>
        </w:tc>
        <w:tc>
          <w:tcPr>
            <w:tcW w:w="3437" w:type="dxa"/>
          </w:tcPr>
          <w:p w14:paraId="33DFBC18" w14:textId="77777777" w:rsidR="003D30F6" w:rsidRDefault="00000000">
            <w:pPr>
              <w:pStyle w:val="TableParagraph"/>
              <w:spacing w:line="267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Solution</w:t>
            </w:r>
          </w:p>
        </w:tc>
        <w:tc>
          <w:tcPr>
            <w:tcW w:w="4292" w:type="dxa"/>
          </w:tcPr>
          <w:p w14:paraId="293FBEEF" w14:textId="77777777" w:rsidR="003D30F6" w:rsidRDefault="00000000">
            <w:pPr>
              <w:pStyle w:val="TableParagraph"/>
              <w:spacing w:line="278" w:lineRule="auto"/>
              <w:ind w:right="120"/>
            </w:pPr>
            <w:r>
              <w:t>The Smart SDLC framework is highly scalable—it supports containerized deployment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tools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7"/>
              </w:rPr>
              <w:t xml:space="preserve"> </w:t>
            </w:r>
            <w:r>
              <w:t>Docker,</w:t>
            </w:r>
            <w:r>
              <w:rPr>
                <w:spacing w:val="-5"/>
              </w:rPr>
              <w:t xml:space="preserve"> </w:t>
            </w:r>
            <w:r>
              <w:t>CI/CD pipelines,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integration,</w:t>
            </w:r>
            <w:r>
              <w:rPr>
                <w:spacing w:val="-8"/>
              </w:rPr>
              <w:t xml:space="preserve"> </w:t>
            </w:r>
            <w:r>
              <w:t>making</w:t>
            </w:r>
            <w:r>
              <w:rPr>
                <w:spacing w:val="-5"/>
              </w:rPr>
              <w:t xml:space="preserve"> </w:t>
            </w:r>
            <w:r>
              <w:t>it adaptable for large-scale enterprise ML</w:t>
            </w:r>
          </w:p>
          <w:p w14:paraId="0D8CA4FA" w14:textId="77777777" w:rsidR="003D30F6" w:rsidRDefault="00000000">
            <w:pPr>
              <w:pStyle w:val="TableParagraph"/>
              <w:spacing w:before="1"/>
            </w:pPr>
            <w:r>
              <w:t>workflows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teams.</w:t>
            </w:r>
          </w:p>
        </w:tc>
      </w:tr>
    </w:tbl>
    <w:p w14:paraId="45A63D68" w14:textId="77777777" w:rsidR="0047318D" w:rsidRDefault="0047318D"/>
    <w:sectPr w:rsidR="0047318D">
      <w:pgSz w:w="11910" w:h="16840"/>
      <w:pgMar w:top="140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30F6"/>
    <w:rsid w:val="003D30F6"/>
    <w:rsid w:val="0047318D"/>
    <w:rsid w:val="00C27AF7"/>
    <w:rsid w:val="00D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50C1"/>
  <w15:docId w15:val="{77F96FA4-74E2-4341-9054-D2D3943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263" w:right="2293" w:firstLine="37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spandana reddy</cp:lastModifiedBy>
  <cp:revision>2</cp:revision>
  <dcterms:created xsi:type="dcterms:W3CDTF">2025-06-30T15:22:00Z</dcterms:created>
  <dcterms:modified xsi:type="dcterms:W3CDTF">2025-06-30T15:23:00Z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2025-06-30T00:00:00Z</vt:filetime>
  </property>
  <property fmtid="{D5CDD505-2E9C-101B-9397-08002B2CF9AE}" pid="4" name="SourceModified">
    <vt:lpwstr>D:20250628110637+05'30'</vt:lpwstr>
  </property>
</Properties>
</file>