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2"/>
        <w:gridCol w:w="1928"/>
        <w:gridCol w:w="2835"/>
        <w:gridCol w:w="2622"/>
        <w:gridCol w:w="2884"/>
        <w:gridCol w:w="2747"/>
      </w:tblGrid>
      <w:tr w:rsidR="0063363B" w:rsidRPr="0063363B" w14:paraId="44FD0EB3" w14:textId="77777777" w:rsidTr="0063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9558A" w14:textId="77777777" w:rsidR="0063363B" w:rsidRPr="0063363B" w:rsidRDefault="0063363B" w:rsidP="0063363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8"/>
                <w:szCs w:val="28"/>
                <w:lang w:eastAsia="en-GB"/>
              </w:rPr>
              <w:t>Level</w:t>
            </w:r>
          </w:p>
        </w:tc>
        <w:tc>
          <w:tcPr>
            <w:tcW w:w="1850" w:type="dxa"/>
            <w:vAlign w:val="center"/>
            <w:hideMark/>
          </w:tcPr>
          <w:p w14:paraId="0D135738" w14:textId="77777777" w:rsidR="0063363B" w:rsidRPr="0063363B" w:rsidRDefault="0063363B" w:rsidP="00633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8"/>
                <w:szCs w:val="28"/>
                <w:lang w:eastAsia="en-GB"/>
              </w:rPr>
              <w:t>Accessibility</w:t>
            </w:r>
          </w:p>
        </w:tc>
        <w:tc>
          <w:tcPr>
            <w:tcW w:w="2835" w:type="dxa"/>
            <w:vAlign w:val="center"/>
            <w:hideMark/>
          </w:tcPr>
          <w:p w14:paraId="3A05A8C8" w14:textId="77777777" w:rsidR="0063363B" w:rsidRPr="0063363B" w:rsidRDefault="0063363B" w:rsidP="00633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8"/>
                <w:szCs w:val="28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28C54B" w14:textId="77777777" w:rsidR="0063363B" w:rsidRPr="0063363B" w:rsidRDefault="0063363B" w:rsidP="00633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2"/>
                <w:lang w:eastAsia="en-GB"/>
              </w:rPr>
              <w:t>Researcher Support &amp; Discovery</w:t>
            </w:r>
          </w:p>
        </w:tc>
        <w:tc>
          <w:tcPr>
            <w:tcW w:w="0" w:type="auto"/>
            <w:vAlign w:val="center"/>
            <w:hideMark/>
          </w:tcPr>
          <w:p w14:paraId="65259068" w14:textId="77777777" w:rsidR="0063363B" w:rsidRPr="0063363B" w:rsidRDefault="0063363B" w:rsidP="00633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8"/>
                <w:szCs w:val="28"/>
                <w:lang w:eastAsia="en-GB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D21CE87" w14:textId="77777777" w:rsidR="0063363B" w:rsidRPr="0063363B" w:rsidRDefault="0063363B" w:rsidP="00633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8"/>
                <w:szCs w:val="28"/>
                <w:lang w:eastAsia="en-GB"/>
              </w:rPr>
              <w:t>Tools</w:t>
            </w:r>
          </w:p>
        </w:tc>
      </w:tr>
      <w:tr w:rsidR="0063363B" w:rsidRPr="0063363B" w14:paraId="5484D158" w14:textId="77777777" w:rsidTr="0063363B">
        <w:trPr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9B408" w14:textId="77777777" w:rsidR="0063363B" w:rsidRPr="0063363B" w:rsidRDefault="0063363B" w:rsidP="0063363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2"/>
                <w:lang w:eastAsia="en-GB"/>
              </w:rPr>
              <w:t>1</w:t>
            </w:r>
          </w:p>
        </w:tc>
        <w:tc>
          <w:tcPr>
            <w:tcW w:w="1850" w:type="dxa"/>
            <w:hideMark/>
          </w:tcPr>
          <w:p w14:paraId="49EC69ED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Researchers are provided with information on the accessibility of born-digital materials</w:t>
            </w:r>
          </w:p>
        </w:tc>
        <w:tc>
          <w:tcPr>
            <w:tcW w:w="2835" w:type="dxa"/>
            <w:hideMark/>
          </w:tcPr>
          <w:p w14:paraId="0DA88CD5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required descriptive elements for a collection-level record and at least one descriptive note about the processed digital materials</w:t>
            </w:r>
          </w:p>
        </w:tc>
        <w:tc>
          <w:tcPr>
            <w:tcW w:w="0" w:type="auto"/>
            <w:hideMark/>
          </w:tcPr>
          <w:p w14:paraId="162F71CB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Support basic access to and duplication of content. Have a knowledgeable staff member to provide assistance</w:t>
            </w:r>
          </w:p>
        </w:tc>
        <w:tc>
          <w:tcPr>
            <w:tcW w:w="0" w:type="auto"/>
            <w:hideMark/>
          </w:tcPr>
          <w:p w14:paraId="352D24E1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access to open, authentic, virus-free content on a dedicated on-site public access computer with security measures implemented based on local policies</w:t>
            </w:r>
          </w:p>
        </w:tc>
        <w:tc>
          <w:tcPr>
            <w:tcW w:w="0" w:type="auto"/>
            <w:hideMark/>
          </w:tcPr>
          <w:p w14:paraId="1FECA50E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local access via an on-site public access computer with open and common software to render widely used file formats</w:t>
            </w:r>
          </w:p>
        </w:tc>
      </w:tr>
      <w:tr w:rsidR="0063363B" w:rsidRPr="0063363B" w14:paraId="7F7D7DEA" w14:textId="77777777" w:rsidTr="0063363B">
        <w:trPr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FECD9" w14:textId="77777777" w:rsidR="0063363B" w:rsidRPr="0063363B" w:rsidRDefault="0063363B" w:rsidP="0063363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2"/>
                <w:lang w:eastAsia="en-GB"/>
              </w:rPr>
              <w:t>2</w:t>
            </w:r>
          </w:p>
        </w:tc>
        <w:tc>
          <w:tcPr>
            <w:tcW w:w="1850" w:type="dxa"/>
            <w:hideMark/>
          </w:tcPr>
          <w:p w14:paraId="290DE613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Researchers are able to find accessible information and metadata about the materials they need</w:t>
            </w:r>
          </w:p>
        </w:tc>
        <w:tc>
          <w:tcPr>
            <w:tcW w:w="2835" w:type="dxa"/>
            <w:hideMark/>
          </w:tcPr>
          <w:p w14:paraId="154024F2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required descriptive elements for a multilevel record and specified descriptive notes</w:t>
            </w:r>
          </w:p>
        </w:tc>
        <w:tc>
          <w:tcPr>
            <w:tcW w:w="0" w:type="auto"/>
            <w:hideMark/>
          </w:tcPr>
          <w:p w14:paraId="58D61AAD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additional technical documentation. Have multiple staff for assistance. Seek feedback from researchers</w:t>
            </w:r>
          </w:p>
        </w:tc>
        <w:tc>
          <w:tcPr>
            <w:tcW w:w="0" w:type="auto"/>
            <w:hideMark/>
          </w:tcPr>
          <w:p w14:paraId="28CA329F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secure remote access to open content using platforms that meet local requirements for secure remote access based on institutional policies and access control needs</w:t>
            </w:r>
          </w:p>
        </w:tc>
        <w:tc>
          <w:tcPr>
            <w:tcW w:w="0" w:type="auto"/>
            <w:hideMark/>
          </w:tcPr>
          <w:p w14:paraId="7004B415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tools to support enhanced access and exploration of content, and software to support evaluation and investigation of files; provide mechanism for semi-mediated distribution</w:t>
            </w:r>
            <w:bookmarkStart w:id="0" w:name="_GoBack"/>
            <w:bookmarkEnd w:id="0"/>
          </w:p>
        </w:tc>
      </w:tr>
      <w:tr w:rsidR="0063363B" w:rsidRPr="0063363B" w14:paraId="1B0581E3" w14:textId="77777777" w:rsidTr="0063363B">
        <w:trPr>
          <w:trHeight w:val="2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4769E" w14:textId="77777777" w:rsidR="0063363B" w:rsidRPr="0063363B" w:rsidRDefault="0063363B" w:rsidP="0063363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 w:val="22"/>
                <w:lang w:eastAsia="en-GB"/>
              </w:rPr>
              <w:t>3</w:t>
            </w:r>
          </w:p>
        </w:tc>
        <w:tc>
          <w:tcPr>
            <w:tcW w:w="1850" w:type="dxa"/>
            <w:hideMark/>
          </w:tcPr>
          <w:p w14:paraId="1F574193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Researchers are able to</w:t>
            </w:r>
          </w:p>
          <w:p w14:paraId="717B6463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render/use materials</w:t>
            </w:r>
          </w:p>
        </w:tc>
        <w:tc>
          <w:tcPr>
            <w:tcW w:w="2835" w:type="dxa"/>
            <w:hideMark/>
          </w:tcPr>
          <w:p w14:paraId="25C72ED1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metadata that describes and documents actions taken upon the materials in the collection. Provide direct links to digital content</w:t>
            </w:r>
          </w:p>
        </w:tc>
        <w:tc>
          <w:tcPr>
            <w:tcW w:w="0" w:type="auto"/>
            <w:hideMark/>
          </w:tcPr>
          <w:p w14:paraId="655BBD59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additional technical guidance and support for emulation and content analysis. Conduct regular assessments of access services and develop new services to fill gaps</w:t>
            </w:r>
          </w:p>
        </w:tc>
        <w:tc>
          <w:tcPr>
            <w:tcW w:w="0" w:type="auto"/>
            <w:hideMark/>
          </w:tcPr>
          <w:p w14:paraId="0B7BECBB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 xml:space="preserve">Create additional access controls </w:t>
            </w:r>
            <w:r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for</w:t>
            </w: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 xml:space="preserve"> secure on-site or remote access to conditionally restricted materials, util</w:t>
            </w:r>
            <w:r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 xml:space="preserve">izing anonymization, redaction </w:t>
            </w: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and encryption tools when necessary; perform periodic audits of infrastructure and practices</w:t>
            </w:r>
          </w:p>
        </w:tc>
        <w:tc>
          <w:tcPr>
            <w:tcW w:w="0" w:type="auto"/>
            <w:hideMark/>
          </w:tcPr>
          <w:p w14:paraId="2C357CE7" w14:textId="77777777" w:rsidR="0063363B" w:rsidRPr="0063363B" w:rsidRDefault="0063363B" w:rsidP="00633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eastAsia="en-GB"/>
              </w:rPr>
            </w:pPr>
            <w:r w:rsidRPr="0063363B">
              <w:rPr>
                <w:rFonts w:eastAsia="Times New Roman" w:cs="Arial"/>
                <w:color w:val="000000" w:themeColor="text1"/>
                <w:szCs w:val="24"/>
                <w:lang w:eastAsia="en-GB"/>
              </w:rPr>
              <w:t>Provide remote access and sophisticated tools for exploring, rendering, and interpretation of data; provide hardware and software to support access to legacy/obscure content, including emulation services</w:t>
            </w:r>
          </w:p>
        </w:tc>
      </w:tr>
    </w:tbl>
    <w:p w14:paraId="3D549E62" w14:textId="77777777" w:rsidR="00205C65" w:rsidRPr="00205C65" w:rsidRDefault="00205C65" w:rsidP="00205C65"/>
    <w:sectPr w:rsidR="00205C65" w:rsidRPr="00205C65" w:rsidSect="00633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2AFFA" w14:textId="77777777" w:rsidR="0063363B" w:rsidRDefault="0063363B" w:rsidP="0063363B">
      <w:pPr>
        <w:spacing w:after="0" w:line="240" w:lineRule="auto"/>
      </w:pPr>
      <w:r>
        <w:separator/>
      </w:r>
    </w:p>
  </w:endnote>
  <w:endnote w:type="continuationSeparator" w:id="0">
    <w:p w14:paraId="526A1060" w14:textId="77777777" w:rsidR="0063363B" w:rsidRDefault="0063363B" w:rsidP="0063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A1C7C" w14:textId="77777777" w:rsidR="0063363B" w:rsidRDefault="00734656">
    <w:pPr>
      <w:pStyle w:val="Footer"/>
    </w:pPr>
    <w:hyperlink r:id="rId1" w:history="1">
      <w:r w:rsidR="0063363B">
        <w:rPr>
          <w:rStyle w:val="Hyperlink"/>
        </w:rPr>
        <w:t>https://osf.io/hqmy4/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67AAF" w14:textId="77777777" w:rsidR="0063363B" w:rsidRDefault="0063363B" w:rsidP="0063363B">
      <w:pPr>
        <w:spacing w:after="0" w:line="240" w:lineRule="auto"/>
      </w:pPr>
      <w:r>
        <w:separator/>
      </w:r>
    </w:p>
  </w:footnote>
  <w:footnote w:type="continuationSeparator" w:id="0">
    <w:p w14:paraId="5AE98972" w14:textId="77777777" w:rsidR="0063363B" w:rsidRDefault="0063363B" w:rsidP="0063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BE6B" w14:textId="77777777" w:rsidR="0063363B" w:rsidRPr="0063363B" w:rsidRDefault="0063363B">
    <w:pPr>
      <w:pStyle w:val="Header"/>
      <w:rPr>
        <w:b/>
        <w:sz w:val="28"/>
        <w:szCs w:val="28"/>
      </w:rPr>
    </w:pPr>
    <w:r w:rsidRPr="0063363B">
      <w:rPr>
        <w:b/>
        <w:sz w:val="28"/>
        <w:szCs w:val="28"/>
      </w:rPr>
      <w:t>Digital Library Federation – Levels of Born Digital Access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3B"/>
    <w:rsid w:val="00205C65"/>
    <w:rsid w:val="00251766"/>
    <w:rsid w:val="004A1BA3"/>
    <w:rsid w:val="00552D36"/>
    <w:rsid w:val="0063363B"/>
    <w:rsid w:val="00682117"/>
    <w:rsid w:val="00734656"/>
    <w:rsid w:val="008D55DC"/>
    <w:rsid w:val="00AE67D4"/>
    <w:rsid w:val="00B2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9766F4"/>
  <w15:chartTrackingRefBased/>
  <w15:docId w15:val="{5E68BD10-DCD1-47B3-AE59-B9213C52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7D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6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6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C6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5C65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5C65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5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5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7D4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6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C65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C65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5C65"/>
    <w:rPr>
      <w:rFonts w:ascii="Arial" w:eastAsiaTheme="majorEastAsia" w:hAnsi="Arial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05C65"/>
    <w:rPr>
      <w:rFonts w:ascii="Arial" w:eastAsiaTheme="majorEastAsia" w:hAnsi="Arial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05C65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05C65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05C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65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7D4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AE67D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67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E67D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E67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E67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7D4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7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7D4"/>
    <w:rPr>
      <w:rFonts w:ascii="Arial" w:hAnsi="Arial"/>
      <w:i/>
      <w:iCs/>
      <w:color w:val="5B9BD5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AE67D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7D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7D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E67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33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3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3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3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3B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336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5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5D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5D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sf.io/hqmy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Pugh, Jo</dc:creator>
  <cp:keywords/>
  <dc:description/>
  <cp:lastModifiedBy>Pugh, Jo</cp:lastModifiedBy>
  <cp:revision>3</cp:revision>
  <cp:lastPrinted>2020-04-16T17:44:00Z</cp:lastPrinted>
  <dcterms:created xsi:type="dcterms:W3CDTF">2020-04-16T17:32:00Z</dcterms:created>
  <dcterms:modified xsi:type="dcterms:W3CDTF">2020-04-16T17:44:00Z</dcterms:modified>
</cp:coreProperties>
</file>