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22F9" w14:textId="77777777" w:rsidR="00B5308B" w:rsidRPr="00EC3E3B" w:rsidRDefault="00B5308B" w:rsidP="0060606C">
      <w:pPr>
        <w:spacing w:before="20" w:after="20" w:line="276" w:lineRule="auto"/>
        <w:ind w:left="567" w:right="570"/>
        <w:jc w:val="center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40"/>
          <w:szCs w:val="40"/>
          <w:lang w:val="ru-RU"/>
          <w14:ligatures w14:val="none"/>
        </w:rPr>
      </w:pPr>
      <w:bookmarkStart w:id="0" w:name="OLE_LINK1"/>
      <w:r w:rsidRPr="00EC3E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40"/>
          <w:szCs w:val="40"/>
          <w14:ligatures w14:val="none"/>
        </w:rPr>
        <w:t>Титульный лист</w:t>
      </w:r>
    </w:p>
    <w:p w14:paraId="4DC618FA" w14:textId="77777777" w:rsidR="00B5308B" w:rsidRPr="00EC3E3B" w:rsidRDefault="00B5308B" w:rsidP="0060606C">
      <w:pPr>
        <w:spacing w:before="20" w:after="20" w:line="276" w:lineRule="auto"/>
        <w:ind w:left="567" w:right="57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</w:p>
    <w:p w14:paraId="4464F106" w14:textId="73563898" w:rsidR="00B5308B" w:rsidRPr="00EC3E3B" w:rsidRDefault="00B5308B" w:rsidP="0060606C">
      <w:pPr>
        <w:spacing w:before="20" w:after="20" w:line="276" w:lineRule="auto"/>
        <w:ind w:left="567" w:right="570"/>
        <w:jc w:val="center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14:ligatures w14:val="none"/>
        </w:rPr>
      </w:pPr>
      <w:r w:rsidRPr="00EC3E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14:ligatures w14:val="none"/>
        </w:rPr>
        <w:t>Проект по дисциплине:</w:t>
      </w:r>
    </w:p>
    <w:p w14:paraId="127DF44C" w14:textId="6A0AF151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56"/>
          <w:szCs w:val="56"/>
          <w:lang w:val="en-US"/>
          <w14:ligatures w14:val="none"/>
        </w:rPr>
      </w:pPr>
      <w:r w:rsidRPr="00EC3E3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56"/>
          <w:szCs w:val="56"/>
          <w14:ligatures w14:val="none"/>
        </w:rPr>
        <w:t>Fundamentals of Artificial Intelligence and Intelligent Systems</w:t>
      </w:r>
    </w:p>
    <w:p w14:paraId="16A7511F" w14:textId="77777777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</w:p>
    <w:p w14:paraId="6872D1A3" w14:textId="0511CB0C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14:ligatures w14:val="none"/>
        </w:rPr>
      </w:pPr>
      <w:r w:rsidRPr="00EC3E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14:ligatures w14:val="none"/>
        </w:rPr>
        <w:t>Тема проекта:</w:t>
      </w:r>
    </w:p>
    <w:p w14:paraId="17E15327" w14:textId="77777777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color w:val="70AD47" w:themeColor="accent6"/>
          <w:kern w:val="0"/>
          <w:sz w:val="72"/>
          <w:szCs w:val="72"/>
          <w14:ligatures w14:val="none"/>
        </w:rPr>
      </w:pPr>
      <w:r w:rsidRPr="00EC3E3B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72"/>
          <w:szCs w:val="72"/>
          <w14:ligatures w14:val="none"/>
        </w:rPr>
        <w:t>Healthcare &amp; Public Health</w:t>
      </w:r>
    </w:p>
    <w:p w14:paraId="58963B81" w14:textId="77777777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</w:p>
    <w:p w14:paraId="3B6436B4" w14:textId="0F7D64F1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14:ligatures w14:val="none"/>
        </w:rPr>
      </w:pPr>
      <w:r w:rsidRPr="00EC3E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14:ligatures w14:val="none"/>
        </w:rPr>
        <w:t>Название работы:</w:t>
      </w:r>
    </w:p>
    <w:p w14:paraId="399BA171" w14:textId="77777777" w:rsidR="00B5308B" w:rsidRPr="009E3867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color w:val="EE0000"/>
          <w:kern w:val="0"/>
          <w:sz w:val="44"/>
          <w:szCs w:val="44"/>
          <w:lang w:val="ru-RU"/>
          <w14:ligatures w14:val="none"/>
        </w:rPr>
      </w:pPr>
      <w:r w:rsidRPr="009E3867">
        <w:rPr>
          <w:rFonts w:ascii="Times New Roman" w:eastAsia="Times New Roman" w:hAnsi="Times New Roman" w:cs="Times New Roman"/>
          <w:b/>
          <w:bCs/>
          <w:color w:val="EE0000"/>
          <w:kern w:val="0"/>
          <w:sz w:val="44"/>
          <w:szCs w:val="44"/>
          <w14:ligatures w14:val="none"/>
        </w:rPr>
        <w:t>Прогнозирование риска сердечного инсульта с использованием методов машинного обучения</w:t>
      </w:r>
    </w:p>
    <w:p w14:paraId="21C4A1BC" w14:textId="77777777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ru-RU"/>
          <w14:ligatures w14:val="none"/>
        </w:rPr>
      </w:pPr>
    </w:p>
    <w:p w14:paraId="1E7E9B99" w14:textId="228D4CB6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14:ligatures w14:val="none"/>
        </w:rPr>
      </w:pPr>
      <w:r w:rsidRPr="00EC3E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14:ligatures w14:val="none"/>
        </w:rPr>
        <w:t>Выполнили:</w:t>
      </w:r>
    </w:p>
    <w:p w14:paraId="7A23FA65" w14:textId="77777777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</w:pPr>
      <w:r w:rsidRPr="00EC3E3B"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  <w:t>Begzad Kenesbaev</w:t>
      </w:r>
    </w:p>
    <w:p w14:paraId="1C6D3091" w14:textId="77777777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</w:pPr>
      <w:r w:rsidRPr="00EC3E3B"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  <w:t>Muslima Mirzakirova</w:t>
      </w:r>
    </w:p>
    <w:p w14:paraId="23ECDFE0" w14:textId="77777777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:lang w:val="ru-RU"/>
          <w14:ligatures w14:val="none"/>
        </w:rPr>
      </w:pPr>
      <w:r w:rsidRPr="00EC3E3B"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  <w:t>Muhammad Yoqubjonov</w:t>
      </w:r>
    </w:p>
    <w:p w14:paraId="51556CDD" w14:textId="163F5397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:lang w:val="ru-RU"/>
          <w14:ligatures w14:val="none"/>
        </w:rPr>
      </w:pPr>
      <w:r w:rsidRPr="00EC3E3B"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  <w:t>Ruslan Sayfullayev</w:t>
      </w:r>
    </w:p>
    <w:p w14:paraId="59AE45D4" w14:textId="77777777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ru-RU"/>
          <w14:ligatures w14:val="none"/>
        </w:rPr>
      </w:pPr>
    </w:p>
    <w:p w14:paraId="553E47FB" w14:textId="77777777" w:rsidR="00B5308B" w:rsidRP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14:ligatures w14:val="none"/>
        </w:rPr>
      </w:pPr>
      <w:r w:rsidRPr="00EC3E3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14:ligatures w14:val="none"/>
        </w:rPr>
        <w:t>Группа:</w:t>
      </w:r>
    </w:p>
    <w:p w14:paraId="470F18BC" w14:textId="23DDAC8C" w:rsidR="00EC3E3B" w:rsidRDefault="00B5308B" w:rsidP="0060606C">
      <w:pPr>
        <w:spacing w:before="20" w:after="20" w:line="276" w:lineRule="auto"/>
        <w:ind w:left="567" w:right="570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ru-RU"/>
          <w14:ligatures w14:val="none"/>
        </w:rPr>
      </w:pPr>
      <w:r w:rsidRPr="00EC3E3B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TEAM </w:t>
      </w:r>
      <w:r w:rsidRPr="00EC3E3B">
        <w:rPr>
          <w:rFonts w:ascii="Times New Roman" w:eastAsia="Times New Roman" w:hAnsi="Times New Roman" w:cs="Times New Roman"/>
          <w:kern w:val="0"/>
          <w:sz w:val="36"/>
          <w:szCs w:val="36"/>
          <w:lang w:val="ru-RU"/>
          <w14:ligatures w14:val="none"/>
        </w:rPr>
        <w:t>№</w:t>
      </w:r>
      <w:r w:rsidRPr="00EC3E3B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1, 24-40</w:t>
      </w:r>
      <w:r w:rsidRPr="00EC3E3B">
        <w:rPr>
          <w:rFonts w:ascii="Times New Roman" w:eastAsia="Times New Roman" w:hAnsi="Times New Roman" w:cs="Times New Roman"/>
          <w:kern w:val="0"/>
          <w:sz w:val="36"/>
          <w:szCs w:val="36"/>
          <w:lang w:val="ru-RU"/>
          <w14:ligatures w14:val="none"/>
        </w:rPr>
        <w:t>3</w:t>
      </w:r>
    </w:p>
    <w:p w14:paraId="0A314F6E" w14:textId="77777777" w:rsidR="00EC3E3B" w:rsidRDefault="00EC3E3B" w:rsidP="0060606C">
      <w:pPr>
        <w:spacing w:line="276" w:lineRule="auto"/>
        <w:ind w:left="567" w:right="570"/>
        <w:rPr>
          <w:rFonts w:ascii="Times New Roman" w:eastAsia="Times New Roman" w:hAnsi="Times New Roman" w:cs="Times New Roman"/>
          <w:kern w:val="0"/>
          <w:sz w:val="36"/>
          <w:szCs w:val="36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val="ru-RU"/>
          <w14:ligatures w14:val="none"/>
        </w:rPr>
        <w:br w:type="page"/>
      </w:r>
    </w:p>
    <w:p w14:paraId="05EB06C7" w14:textId="6C5F6BD3" w:rsidR="00EC3E3B" w:rsidRPr="00EC3E3B" w:rsidRDefault="00EC3E3B" w:rsidP="0060606C">
      <w:pPr>
        <w:pStyle w:val="Heading2"/>
        <w:spacing w:line="276" w:lineRule="auto"/>
        <w:ind w:left="567" w:right="570" w:firstLine="567"/>
        <w:rPr>
          <w:rFonts w:eastAsia="Times New Roman"/>
          <w:lang w:val="ru-RU"/>
        </w:rPr>
      </w:pPr>
      <w:r w:rsidRPr="00EC3E3B">
        <w:rPr>
          <w:rFonts w:eastAsia="Times New Roman"/>
        </w:rPr>
        <w:lastRenderedPageBreak/>
        <w:t>1. Введение</w:t>
      </w:r>
    </w:p>
    <w:p w14:paraId="725503BF" w14:textId="77777777" w:rsidR="00EC3E3B" w:rsidRDefault="00EC3E3B" w:rsidP="0060606C">
      <w:pPr>
        <w:spacing w:before="100" w:beforeAutospacing="1" w:after="100" w:afterAutospacing="1" w:line="276" w:lineRule="auto"/>
        <w:ind w:left="567" w:right="570" w:firstLine="567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EC3E3B">
        <w:rPr>
          <w:rFonts w:ascii="Times New Roman" w:eastAsia="Times New Roman" w:hAnsi="Times New Roman" w:cs="Times New Roman"/>
          <w:kern w:val="0"/>
          <w14:ligatures w14:val="none"/>
        </w:rPr>
        <w:t>Сердечно-сосудистые заболевания занимают одно из ведущих мест среди причин смертности и инвалидизации населения во всём мире. Одним из наиболее опасных состояний в данной группе заболеваний является инсульт, так как он часто приводит к тяжёлым последствиям, включая утрату трудоспособности и высокий риск летального исхода. В связи с этим особую актуальность приобретает задача раннего выявления пациентов с повышенным риском инсульта.</w:t>
      </w:r>
    </w:p>
    <w:p w14:paraId="78B74219" w14:textId="29E932F7" w:rsidR="00EC3E3B" w:rsidRPr="00EC3E3B" w:rsidRDefault="00EC3E3B" w:rsidP="0060606C">
      <w:pPr>
        <w:spacing w:before="100" w:beforeAutospacing="1" w:after="100" w:afterAutospacing="1" w:line="276" w:lineRule="auto"/>
        <w:ind w:left="567" w:right="570" w:firstLine="567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EC3E3B">
        <w:rPr>
          <w:rFonts w:ascii="Times New Roman" w:eastAsia="Times New Roman" w:hAnsi="Times New Roman" w:cs="Times New Roman"/>
          <w:kern w:val="0"/>
          <w14:ligatures w14:val="none"/>
        </w:rPr>
        <w:t>Современные медицинские информационные системы аккумулируют значительные объёмы клинических и демографических данных, что создаёт предпосылки для применения методов машинного обучения в задачах медицинской диагностики и прогнозирования. Использование алгоритмов машинного обучения позволяет выявлять скрытые закономерности в данных и строить модели, способные оценивать риск развития заболевания на основе совокупности факторов.</w:t>
      </w:r>
    </w:p>
    <w:p w14:paraId="3A4CE37F" w14:textId="6193FDFF" w:rsidR="00EC3E3B" w:rsidRPr="00EC3E3B" w:rsidRDefault="00EC3E3B" w:rsidP="0060606C">
      <w:pPr>
        <w:spacing w:before="100" w:beforeAutospacing="1" w:after="100" w:afterAutospacing="1" w:line="276" w:lineRule="auto"/>
        <w:ind w:left="567" w:right="570" w:firstLine="567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EC3E3B">
        <w:rPr>
          <w:rFonts w:ascii="Times New Roman" w:eastAsia="Times New Roman" w:hAnsi="Times New Roman" w:cs="Times New Roman"/>
          <w:kern w:val="0"/>
          <w14:ligatures w14:val="none"/>
        </w:rPr>
        <w:t>В рамках данного проекта рассматривается задача бинарной классификации, целью которой является прогнозирование риска сердечного инсульта на основе набора клинических и демографических признаков пациента. В качестве целевой переменной используется бинарный признак, отражающий наличие или отсутствие риска инсульта. Входные данные включают возраст, пол, поведенческие факторы, показатели артериального давления, лабораторные показатели, а также сведения о наличии сопутствующих заболеваний.</w:t>
      </w:r>
    </w:p>
    <w:p w14:paraId="179B2693" w14:textId="6CC5211B" w:rsidR="00EC3E3B" w:rsidRPr="00EC3E3B" w:rsidRDefault="00EC3E3B" w:rsidP="0060606C">
      <w:pPr>
        <w:spacing w:before="100" w:beforeAutospacing="1" w:after="100" w:afterAutospacing="1" w:line="276" w:lineRule="auto"/>
        <w:ind w:left="567" w:right="570" w:firstLine="567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EC3E3B">
        <w:rPr>
          <w:rFonts w:ascii="Times New Roman" w:eastAsia="Times New Roman" w:hAnsi="Times New Roman" w:cs="Times New Roman"/>
          <w:kern w:val="0"/>
          <w14:ligatures w14:val="none"/>
        </w:rPr>
        <w:t>Особенностью рассматриваемой задачи является выраженный дисбаланс классов, при котором количество пациентов без риска инсульта существенно превышает число пациентов из группы риска. В подобных условиях стандартная метрика точности классификации (</w:t>
      </w:r>
      <w:r w:rsidRPr="00EC3E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</w:t>
      </w:r>
      <w:r w:rsidRPr="00EC3E3B">
        <w:rPr>
          <w:rFonts w:ascii="Times New Roman" w:eastAsia="Times New Roman" w:hAnsi="Times New Roman" w:cs="Times New Roman"/>
          <w:kern w:val="0"/>
          <w14:ligatures w14:val="none"/>
        </w:rPr>
        <w:t xml:space="preserve">) не является информативной, поскольку модель может демонстрировать высокую точность за счёт доминирующего класса. В связи с этим в работе основное внимание уделяется метрикам </w:t>
      </w:r>
      <w:r w:rsidRPr="00EC3E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</w:t>
      </w:r>
      <w:r w:rsidRPr="00EC3E3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C3E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F1-score</w:t>
      </w:r>
      <w:r w:rsidRPr="00EC3E3B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EC3E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ROC-AUC</w:t>
      </w:r>
      <w:r w:rsidRPr="00EC3E3B">
        <w:rPr>
          <w:rFonts w:ascii="Times New Roman" w:eastAsia="Times New Roman" w:hAnsi="Times New Roman" w:cs="Times New Roman"/>
          <w:kern w:val="0"/>
          <w14:ligatures w14:val="none"/>
        </w:rPr>
        <w:t>, которые позволяют более корректно оценивать качество модели в условиях дисбаланса.</w:t>
      </w:r>
    </w:p>
    <w:p w14:paraId="0C7D8EF5" w14:textId="154E0291" w:rsidR="00EC3E3B" w:rsidRPr="00EC3E3B" w:rsidRDefault="00EC3E3B" w:rsidP="0060606C">
      <w:pPr>
        <w:spacing w:before="100" w:beforeAutospacing="1" w:after="100" w:afterAutospacing="1" w:line="276" w:lineRule="auto"/>
        <w:ind w:left="567" w:right="570" w:firstLine="567"/>
        <w:jc w:val="both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EC3E3B">
        <w:rPr>
          <w:rFonts w:ascii="Times New Roman" w:eastAsia="Times New Roman" w:hAnsi="Times New Roman" w:cs="Times New Roman"/>
          <w:kern w:val="0"/>
          <w14:ligatures w14:val="none"/>
        </w:rPr>
        <w:t>Дополнительной сложностью задачи является наличие пропущенных значений в данных, преимущественно в клинических показателях. Это требует аккуратного выбора стратегии предобработки данных и экспериментальной проверки влияния различных подходов к обработке пропусков на качество модели.</w:t>
      </w:r>
    </w:p>
    <w:p w14:paraId="47E1FE75" w14:textId="7F74EB1A" w:rsidR="009E3867" w:rsidRDefault="00EC3E3B" w:rsidP="0060606C">
      <w:pPr>
        <w:spacing w:before="100" w:beforeAutospacing="1" w:after="100" w:afterAutospacing="1" w:line="276" w:lineRule="auto"/>
        <w:ind w:left="567" w:right="570"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3E3B">
        <w:rPr>
          <w:rFonts w:ascii="Times New Roman" w:eastAsia="Times New Roman" w:hAnsi="Times New Roman" w:cs="Times New Roman"/>
          <w:kern w:val="0"/>
          <w14:ligatures w14:val="none"/>
        </w:rPr>
        <w:t>Целью данной работы является построение и анализ модели машинного обучения для прогнозирования риска сердечного инсульта, а также исследование влияния различных методов предобработки данных и выбора модели на итоговое качество классификации. В рамках проекта проводится исследовательский анализ данных, тестирование нескольких алгоритмов машинного обучения и сравнительный анализ полученных результатов.</w:t>
      </w:r>
    </w:p>
    <w:p w14:paraId="436C2DDF" w14:textId="77777777" w:rsidR="009E3867" w:rsidRDefault="009E3867" w:rsidP="0060606C">
      <w:pPr>
        <w:spacing w:line="276" w:lineRule="auto"/>
        <w:ind w:left="567" w:right="570" w:firstLine="567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A1D8BBB" w14:textId="7B2959D0" w:rsidR="009E3867" w:rsidRPr="009E3867" w:rsidRDefault="009E3867" w:rsidP="0060606C">
      <w:pPr>
        <w:pStyle w:val="Heading2"/>
        <w:spacing w:line="276" w:lineRule="auto"/>
        <w:ind w:left="567" w:right="570" w:firstLine="567"/>
        <w:rPr>
          <w:lang w:val="ru-RU"/>
        </w:rPr>
      </w:pPr>
      <w:r w:rsidRPr="009E3867">
        <w:lastRenderedPageBreak/>
        <w:t>2. Описание данных</w:t>
      </w:r>
    </w:p>
    <w:p w14:paraId="62C30302" w14:textId="7C6786D5" w:rsidR="009E3867" w:rsidRPr="009E3867" w:rsidRDefault="009E3867" w:rsidP="0060606C">
      <w:pPr>
        <w:pStyle w:val="p3"/>
        <w:spacing w:line="276" w:lineRule="auto"/>
        <w:ind w:left="567" w:right="570" w:firstLine="567"/>
        <w:jc w:val="both"/>
        <w:rPr>
          <w:lang w:val="ru-RU"/>
        </w:rPr>
      </w:pPr>
      <w:r>
        <w:t>В рамках данного проекта для построения модели прогнозирования риска сердечного инсульта используется табличный набор данных, содержащий клиническую и демографическую информацию о пациентах. Данные представлены в виде таблицы, где каждая строка соответствует отдельному пациенту, а каждый столбец — определённому признаку.</w:t>
      </w:r>
    </w:p>
    <w:p w14:paraId="6E5760C8" w14:textId="1F6608B4" w:rsidR="009E3867" w:rsidRDefault="009E3867" w:rsidP="0060606C">
      <w:pPr>
        <w:pStyle w:val="p3"/>
        <w:spacing w:line="276" w:lineRule="auto"/>
        <w:ind w:left="567" w:right="570" w:firstLine="567"/>
        <w:jc w:val="both"/>
      </w:pPr>
      <w:r w:rsidRPr="00DF6EBE">
        <w:drawing>
          <wp:anchor distT="0" distB="0" distL="114300" distR="114300" simplePos="0" relativeHeight="251658240" behindDoc="0" locked="0" layoutInCell="1" allowOverlap="1" wp14:anchorId="58ECC3BC" wp14:editId="072883DC">
            <wp:simplePos x="0" y="0"/>
            <wp:positionH relativeFrom="column">
              <wp:posOffset>364490</wp:posOffset>
            </wp:positionH>
            <wp:positionV relativeFrom="paragraph">
              <wp:posOffset>735330</wp:posOffset>
            </wp:positionV>
            <wp:extent cx="6122035" cy="3534410"/>
            <wp:effectExtent l="0" t="0" r="0" b="0"/>
            <wp:wrapTopAndBottom/>
            <wp:docPr id="119675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5653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353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Общий объём исходного датасета составляет </w:t>
      </w:r>
      <w:r>
        <w:rPr>
          <w:rStyle w:val="s2"/>
          <w:rFonts w:eastAsiaTheme="majorEastAsia"/>
          <w:b/>
          <w:bCs/>
        </w:rPr>
        <w:t>4238 наблюдений</w:t>
      </w:r>
      <w:r>
        <w:t xml:space="preserve"> и </w:t>
      </w:r>
      <w:r>
        <w:rPr>
          <w:rStyle w:val="s2"/>
          <w:rFonts w:eastAsiaTheme="majorEastAsia"/>
          <w:b/>
          <w:bCs/>
        </w:rPr>
        <w:t>16 признаков</w:t>
      </w:r>
      <w:r>
        <w:t>, не считая целевой переменной. Признаки представлены различными типами данных, что требует применения соответствующих методов предобработки.</w:t>
      </w:r>
    </w:p>
    <w:p w14:paraId="3E98F6BC" w14:textId="6BBAB286" w:rsidR="009E3867" w:rsidRPr="009E3867" w:rsidRDefault="009E3867" w:rsidP="0060606C">
      <w:pPr>
        <w:spacing w:line="276" w:lineRule="auto"/>
        <w:ind w:left="567" w:right="570"/>
        <w:rPr>
          <w:rStyle w:val="s1"/>
          <w:lang w:val="ru-RU"/>
        </w:rPr>
      </w:pPr>
    </w:p>
    <w:p w14:paraId="2AA34646" w14:textId="2AAC8667" w:rsidR="009E3867" w:rsidRPr="009E3867" w:rsidRDefault="009E3867" w:rsidP="0060606C">
      <w:pPr>
        <w:pStyle w:val="Heading3"/>
        <w:spacing w:line="276" w:lineRule="auto"/>
        <w:ind w:left="567" w:right="570"/>
        <w:jc w:val="both"/>
        <w:rPr>
          <w:lang w:val="ru-RU"/>
        </w:rPr>
      </w:pPr>
      <w:r>
        <w:t>2.1 Структура и типы признаков</w:t>
      </w:r>
    </w:p>
    <w:p w14:paraId="235F7329" w14:textId="0605647B" w:rsidR="009E3867" w:rsidRPr="009E3867" w:rsidRDefault="009E3867" w:rsidP="0060606C">
      <w:pPr>
        <w:pStyle w:val="p3"/>
        <w:spacing w:line="276" w:lineRule="auto"/>
        <w:ind w:left="567" w:right="570"/>
        <w:jc w:val="both"/>
        <w:rPr>
          <w:lang w:val="ru-RU"/>
        </w:rPr>
      </w:pPr>
      <w:r>
        <w:t>Признаки в датасете можно условно разделить на несколько групп:</w:t>
      </w:r>
    </w:p>
    <w:p w14:paraId="1FD1B999" w14:textId="77777777" w:rsidR="009E3867" w:rsidRDefault="009E3867" w:rsidP="0060606C">
      <w:pPr>
        <w:pStyle w:val="p4"/>
        <w:spacing w:before="200" w:beforeAutospacing="0" w:afterAutospacing="0" w:line="276" w:lineRule="auto"/>
        <w:ind w:left="567" w:right="567"/>
        <w:jc w:val="both"/>
      </w:pPr>
      <w:r>
        <w:rPr>
          <w:b/>
          <w:bCs/>
        </w:rPr>
        <w:t>Демографические признаки:</w:t>
      </w:r>
    </w:p>
    <w:p w14:paraId="4BC9E3EB" w14:textId="77777777" w:rsidR="009E3867" w:rsidRDefault="009E3867" w:rsidP="0060606C">
      <w:pPr>
        <w:pStyle w:val="p1"/>
        <w:numPr>
          <w:ilvl w:val="0"/>
          <w:numId w:val="1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age</w:t>
      </w:r>
      <w:r>
        <w:t xml:space="preserve"> — возраст пациента</w:t>
      </w:r>
    </w:p>
    <w:p w14:paraId="1B399733" w14:textId="77777777" w:rsidR="009E3867" w:rsidRDefault="009E3867" w:rsidP="0060606C">
      <w:pPr>
        <w:pStyle w:val="p1"/>
        <w:numPr>
          <w:ilvl w:val="0"/>
          <w:numId w:val="1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Gender</w:t>
      </w:r>
      <w:r>
        <w:t xml:space="preserve"> — пол пациента</w:t>
      </w:r>
    </w:p>
    <w:p w14:paraId="04DD1769" w14:textId="2F1EAC3A" w:rsidR="009E3867" w:rsidRPr="009E3867" w:rsidRDefault="009E3867" w:rsidP="0060606C">
      <w:pPr>
        <w:pStyle w:val="p1"/>
        <w:numPr>
          <w:ilvl w:val="0"/>
          <w:numId w:val="1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education</w:t>
      </w:r>
      <w:r>
        <w:t xml:space="preserve"> — уровень образования</w:t>
      </w:r>
    </w:p>
    <w:p w14:paraId="30D7BD36" w14:textId="77777777" w:rsidR="009E3867" w:rsidRDefault="009E3867" w:rsidP="0060606C">
      <w:pPr>
        <w:pStyle w:val="p4"/>
        <w:spacing w:before="200" w:beforeAutospacing="0" w:afterAutospacing="0" w:line="276" w:lineRule="auto"/>
        <w:ind w:left="567" w:right="567"/>
        <w:jc w:val="both"/>
      </w:pPr>
      <w:r>
        <w:rPr>
          <w:b/>
          <w:bCs/>
        </w:rPr>
        <w:t>Поведенческие факторы:</w:t>
      </w:r>
    </w:p>
    <w:p w14:paraId="5F827E95" w14:textId="77777777" w:rsidR="009E3867" w:rsidRDefault="009E3867" w:rsidP="0060606C">
      <w:pPr>
        <w:pStyle w:val="p1"/>
        <w:numPr>
          <w:ilvl w:val="0"/>
          <w:numId w:val="2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currentSmoker</w:t>
      </w:r>
      <w:r>
        <w:t xml:space="preserve"> — факт курения</w:t>
      </w:r>
    </w:p>
    <w:p w14:paraId="0761546A" w14:textId="526E551D" w:rsidR="009E3867" w:rsidRPr="009E3867" w:rsidRDefault="009E3867" w:rsidP="0060606C">
      <w:pPr>
        <w:pStyle w:val="p1"/>
        <w:numPr>
          <w:ilvl w:val="0"/>
          <w:numId w:val="2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cigsPerDay</w:t>
      </w:r>
      <w:r>
        <w:t xml:space="preserve"> — количество сигарет в день</w:t>
      </w:r>
    </w:p>
    <w:p w14:paraId="3BF01C75" w14:textId="77777777" w:rsidR="009E3867" w:rsidRDefault="009E3867" w:rsidP="0060606C">
      <w:pPr>
        <w:pStyle w:val="p4"/>
        <w:spacing w:before="200" w:beforeAutospacing="0" w:afterAutospacing="0" w:line="276" w:lineRule="auto"/>
        <w:ind w:left="567" w:right="567"/>
        <w:jc w:val="both"/>
      </w:pPr>
      <w:r>
        <w:rPr>
          <w:b/>
          <w:bCs/>
        </w:rPr>
        <w:t>Клинические показатели:</w:t>
      </w:r>
    </w:p>
    <w:p w14:paraId="058085F4" w14:textId="77777777" w:rsidR="009E3867" w:rsidRDefault="009E3867" w:rsidP="0060606C">
      <w:pPr>
        <w:pStyle w:val="p1"/>
        <w:numPr>
          <w:ilvl w:val="0"/>
          <w:numId w:val="3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sysBP</w:t>
      </w:r>
      <w:r>
        <w:t xml:space="preserve">, </w:t>
      </w:r>
      <w:r>
        <w:rPr>
          <w:rStyle w:val="s1"/>
          <w:rFonts w:eastAsiaTheme="majorEastAsia"/>
        </w:rPr>
        <w:t>diaBP</w:t>
      </w:r>
      <w:r>
        <w:t xml:space="preserve"> — систолическое и диастолическое артериальное давление</w:t>
      </w:r>
    </w:p>
    <w:p w14:paraId="2E9FA620" w14:textId="77777777" w:rsidR="009E3867" w:rsidRDefault="009E3867" w:rsidP="0060606C">
      <w:pPr>
        <w:pStyle w:val="p1"/>
        <w:numPr>
          <w:ilvl w:val="0"/>
          <w:numId w:val="3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BMI</w:t>
      </w:r>
      <w:r>
        <w:t xml:space="preserve"> — индекс массы тела</w:t>
      </w:r>
    </w:p>
    <w:p w14:paraId="3DB4F437" w14:textId="77777777" w:rsidR="009E3867" w:rsidRDefault="009E3867" w:rsidP="0060606C">
      <w:pPr>
        <w:pStyle w:val="p1"/>
        <w:numPr>
          <w:ilvl w:val="0"/>
          <w:numId w:val="3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totChol</w:t>
      </w:r>
      <w:r>
        <w:t xml:space="preserve"> — уровень общего холестерина</w:t>
      </w:r>
    </w:p>
    <w:p w14:paraId="6209AC9B" w14:textId="77777777" w:rsidR="009E3867" w:rsidRDefault="009E3867" w:rsidP="0060606C">
      <w:pPr>
        <w:pStyle w:val="p1"/>
        <w:numPr>
          <w:ilvl w:val="0"/>
          <w:numId w:val="3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glucose</w:t>
      </w:r>
      <w:r>
        <w:t xml:space="preserve"> — уровень глюкозы в крови</w:t>
      </w:r>
    </w:p>
    <w:p w14:paraId="48FB16F4" w14:textId="26814A36" w:rsidR="009E3867" w:rsidRPr="00B55C60" w:rsidRDefault="009E3867" w:rsidP="0060606C">
      <w:pPr>
        <w:pStyle w:val="p1"/>
        <w:numPr>
          <w:ilvl w:val="0"/>
          <w:numId w:val="3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heartRate</w:t>
      </w:r>
      <w:r>
        <w:t xml:space="preserve"> — частота сердечных сокращений</w:t>
      </w:r>
    </w:p>
    <w:p w14:paraId="4CD7A83C" w14:textId="77777777" w:rsidR="00B55C60" w:rsidRPr="009E3867" w:rsidRDefault="00B55C60" w:rsidP="0060606C">
      <w:pPr>
        <w:pStyle w:val="p1"/>
        <w:spacing w:before="0" w:beforeAutospacing="0" w:after="0" w:afterAutospacing="0" w:line="276" w:lineRule="auto"/>
        <w:ind w:left="567" w:right="573"/>
        <w:jc w:val="both"/>
      </w:pPr>
    </w:p>
    <w:p w14:paraId="63AC5D8A" w14:textId="77777777" w:rsidR="009E3867" w:rsidRDefault="009E3867" w:rsidP="0060606C">
      <w:pPr>
        <w:pStyle w:val="p4"/>
        <w:spacing w:before="200" w:beforeAutospacing="0" w:afterAutospacing="0" w:line="276" w:lineRule="auto"/>
        <w:ind w:left="567" w:right="567"/>
        <w:jc w:val="both"/>
      </w:pPr>
      <w:r>
        <w:rPr>
          <w:b/>
          <w:bCs/>
        </w:rPr>
        <w:lastRenderedPageBreak/>
        <w:t>Медицинские индикаторы:</w:t>
      </w:r>
    </w:p>
    <w:p w14:paraId="668D5B3C" w14:textId="77777777" w:rsidR="009E3867" w:rsidRDefault="009E3867" w:rsidP="0060606C">
      <w:pPr>
        <w:pStyle w:val="p1"/>
        <w:numPr>
          <w:ilvl w:val="0"/>
          <w:numId w:val="4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prevalentHyp</w:t>
      </w:r>
      <w:r>
        <w:t xml:space="preserve"> — наличие гипертонии</w:t>
      </w:r>
    </w:p>
    <w:p w14:paraId="57F20069" w14:textId="77777777" w:rsidR="009E3867" w:rsidRDefault="009E3867" w:rsidP="0060606C">
      <w:pPr>
        <w:pStyle w:val="p1"/>
        <w:numPr>
          <w:ilvl w:val="0"/>
          <w:numId w:val="4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prevalentStroke</w:t>
      </w:r>
      <w:r>
        <w:t xml:space="preserve"> — факт инсульта в анамнезе</w:t>
      </w:r>
    </w:p>
    <w:p w14:paraId="7A06A065" w14:textId="77777777" w:rsidR="009E3867" w:rsidRDefault="009E3867" w:rsidP="0060606C">
      <w:pPr>
        <w:pStyle w:val="p1"/>
        <w:numPr>
          <w:ilvl w:val="0"/>
          <w:numId w:val="4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diabetes</w:t>
      </w:r>
      <w:r>
        <w:t xml:space="preserve"> — наличие диабета</w:t>
      </w:r>
    </w:p>
    <w:p w14:paraId="34FADA9C" w14:textId="13D4CF8C" w:rsidR="009E3867" w:rsidRPr="009E3867" w:rsidRDefault="009E3867" w:rsidP="0060606C">
      <w:pPr>
        <w:pStyle w:val="p1"/>
        <w:numPr>
          <w:ilvl w:val="0"/>
          <w:numId w:val="4"/>
        </w:numPr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BPMeds</w:t>
      </w:r>
      <w:r>
        <w:t xml:space="preserve"> — приём препаратов для контроля давления</w:t>
      </w:r>
    </w:p>
    <w:p w14:paraId="16A175A8" w14:textId="77777777" w:rsidR="009E3867" w:rsidRDefault="009E3867" w:rsidP="0060606C">
      <w:pPr>
        <w:pStyle w:val="p4"/>
        <w:spacing w:before="200" w:beforeAutospacing="0" w:afterAutospacing="0" w:line="276" w:lineRule="auto"/>
        <w:ind w:left="567" w:right="567"/>
        <w:jc w:val="both"/>
      </w:pPr>
      <w:r>
        <w:rPr>
          <w:b/>
          <w:bCs/>
        </w:rPr>
        <w:t>Целевая переменная:</w:t>
      </w:r>
    </w:p>
    <w:p w14:paraId="59FAED64" w14:textId="7A3F83B3" w:rsidR="009E3867" w:rsidRPr="009E3867" w:rsidRDefault="009E3867" w:rsidP="0060606C">
      <w:pPr>
        <w:pStyle w:val="p1"/>
        <w:numPr>
          <w:ilvl w:val="0"/>
          <w:numId w:val="5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993" w:right="573" w:hanging="142"/>
        <w:jc w:val="both"/>
      </w:pPr>
      <w:r>
        <w:rPr>
          <w:rStyle w:val="s1"/>
          <w:rFonts w:eastAsiaTheme="majorEastAsia"/>
        </w:rPr>
        <w:t>Heart_stroke</w:t>
      </w:r>
      <w:r>
        <w:t xml:space="preserve"> — бинарный признак, отражающий риск сердечного инсульта</w:t>
      </w:r>
    </w:p>
    <w:p w14:paraId="4F4D3DAA" w14:textId="34A56D5D" w:rsidR="009E3867" w:rsidRPr="00960A24" w:rsidRDefault="009E3867" w:rsidP="0060606C">
      <w:pPr>
        <w:pStyle w:val="p3"/>
        <w:spacing w:line="276" w:lineRule="auto"/>
        <w:ind w:left="567" w:right="570" w:firstLine="567"/>
        <w:jc w:val="both"/>
        <w:rPr>
          <w:rStyle w:val="s1"/>
          <w:lang w:val="ru-RU"/>
        </w:rPr>
      </w:pPr>
      <w:r>
        <w:t>Такое разнообразие признаков позволяет учитывать как физиологические параметры пациента, так и его поведенческие и медицинские особенности.</w:t>
      </w:r>
    </w:p>
    <w:p w14:paraId="75B3A3E1" w14:textId="71AC7624" w:rsidR="009E3867" w:rsidRPr="009E3867" w:rsidRDefault="009E3867" w:rsidP="0060606C">
      <w:pPr>
        <w:pStyle w:val="Heading2"/>
        <w:spacing w:line="276" w:lineRule="auto"/>
        <w:ind w:left="567"/>
        <w:jc w:val="left"/>
        <w:rPr>
          <w:lang w:val="ru-RU"/>
        </w:rPr>
      </w:pPr>
      <w:r w:rsidRPr="009E3867">
        <w:t>2.2 Типы данных</w:t>
      </w:r>
    </w:p>
    <w:p w14:paraId="07A2E9C6" w14:textId="77777777" w:rsidR="009E3867" w:rsidRDefault="009E3867" w:rsidP="0060606C">
      <w:pPr>
        <w:pStyle w:val="p3"/>
        <w:spacing w:line="276" w:lineRule="auto"/>
        <w:ind w:left="567" w:right="570"/>
        <w:jc w:val="both"/>
      </w:pPr>
      <w:r>
        <w:t>В датасете представлены следующие типы данных:</w:t>
      </w:r>
    </w:p>
    <w:p w14:paraId="0FEF0E26" w14:textId="77777777" w:rsidR="009E3867" w:rsidRDefault="009E3867" w:rsidP="0060606C">
      <w:pPr>
        <w:pStyle w:val="p1"/>
        <w:numPr>
          <w:ilvl w:val="0"/>
          <w:numId w:val="6"/>
        </w:numPr>
        <w:spacing w:line="276" w:lineRule="auto"/>
        <w:ind w:left="567" w:right="570" w:firstLine="0"/>
        <w:jc w:val="both"/>
      </w:pPr>
      <w:r>
        <w:rPr>
          <w:rStyle w:val="s1"/>
          <w:rFonts w:eastAsiaTheme="majorEastAsia"/>
          <w:b/>
          <w:bCs/>
        </w:rPr>
        <w:t>числовые признаки</w:t>
      </w:r>
      <w:r>
        <w:t xml:space="preserve"> (</w:t>
      </w:r>
      <w:r>
        <w:rPr>
          <w:rStyle w:val="s2"/>
          <w:rFonts w:eastAsiaTheme="majorEastAsia"/>
        </w:rPr>
        <w:t>int64</w:t>
      </w:r>
      <w:r>
        <w:t xml:space="preserve">, </w:t>
      </w:r>
      <w:r>
        <w:rPr>
          <w:rStyle w:val="s2"/>
          <w:rFonts w:eastAsiaTheme="majorEastAsia"/>
        </w:rPr>
        <w:t>float64</w:t>
      </w:r>
      <w:r>
        <w:t>) — возраст, давление, лабораторные показатели;</w:t>
      </w:r>
    </w:p>
    <w:p w14:paraId="20199052" w14:textId="6592BE51" w:rsidR="009E3867" w:rsidRPr="009E3867" w:rsidRDefault="009E3867" w:rsidP="0060606C">
      <w:pPr>
        <w:pStyle w:val="p1"/>
        <w:numPr>
          <w:ilvl w:val="0"/>
          <w:numId w:val="6"/>
        </w:numPr>
        <w:spacing w:line="276" w:lineRule="auto"/>
        <w:ind w:left="567" w:right="570" w:firstLine="0"/>
        <w:jc w:val="both"/>
      </w:pPr>
      <w:r>
        <w:rPr>
          <w:rStyle w:val="s1"/>
          <w:rFonts w:eastAsiaTheme="majorEastAsia"/>
          <w:b/>
          <w:bCs/>
        </w:rPr>
        <w:t>категориальные признаки</w:t>
      </w:r>
      <w:r>
        <w:t xml:space="preserve"> (</w:t>
      </w:r>
      <w:r>
        <w:rPr>
          <w:rStyle w:val="s2"/>
          <w:rFonts w:eastAsiaTheme="majorEastAsia"/>
        </w:rPr>
        <w:t>object</w:t>
      </w:r>
      <w:r>
        <w:t>) — пол, уровень образования, некоторые медицинские индикаторы.</w:t>
      </w:r>
    </w:p>
    <w:p w14:paraId="2BEA1D93" w14:textId="0F6E3FB9" w:rsidR="009E3867" w:rsidRPr="00960A24" w:rsidRDefault="009E3867" w:rsidP="0060606C">
      <w:pPr>
        <w:pStyle w:val="p3"/>
        <w:spacing w:line="276" w:lineRule="auto"/>
        <w:ind w:left="567" w:right="570" w:firstLine="567"/>
        <w:jc w:val="both"/>
        <w:rPr>
          <w:rStyle w:val="s1"/>
          <w:lang w:val="ru-RU"/>
        </w:rPr>
      </w:pPr>
      <w:r>
        <w:t>Наличие смешанных типов данных обусловливает необходимость кодирования категориальных признаков и масштабирования числовых перед обучением моделей машинного обучения.</w:t>
      </w:r>
    </w:p>
    <w:p w14:paraId="18508A7C" w14:textId="311F5968" w:rsidR="009E3867" w:rsidRPr="009E3867" w:rsidRDefault="009E3867" w:rsidP="0060606C">
      <w:pPr>
        <w:pStyle w:val="Heading3"/>
        <w:spacing w:line="276" w:lineRule="auto"/>
        <w:ind w:left="567" w:right="570"/>
        <w:rPr>
          <w:lang w:val="ru-RU"/>
        </w:rPr>
      </w:pPr>
      <w:r>
        <w:t>2.3 Статистические характеристики признаков</w:t>
      </w:r>
    </w:p>
    <w:p w14:paraId="1E68FB8D" w14:textId="2C138A1F" w:rsidR="009E3867" w:rsidRPr="009E3867" w:rsidRDefault="009E3867" w:rsidP="0060606C">
      <w:pPr>
        <w:pStyle w:val="p3"/>
        <w:tabs>
          <w:tab w:val="left" w:pos="993"/>
        </w:tabs>
        <w:spacing w:line="276" w:lineRule="auto"/>
        <w:ind w:left="567" w:right="570" w:firstLine="567"/>
        <w:jc w:val="both"/>
        <w:rPr>
          <w:lang w:val="ru-RU"/>
        </w:rPr>
      </w:pPr>
      <w:r>
        <w:t>Для числовых признаков были вычислены основные описательные статистики, включая среднее значение, стандартное отклонение, минимальные и максимальные значения.</w:t>
      </w:r>
    </w:p>
    <w:p w14:paraId="6D90F5B7" w14:textId="04A6824F" w:rsidR="0060606C" w:rsidRDefault="0060606C" w:rsidP="0060606C">
      <w:pPr>
        <w:pStyle w:val="p3"/>
        <w:spacing w:line="276" w:lineRule="auto"/>
        <w:ind w:left="567" w:right="570" w:firstLine="567"/>
        <w:jc w:val="both"/>
        <w:rPr>
          <w:lang w:val="ru-RU"/>
        </w:rPr>
      </w:pPr>
      <w:r w:rsidRPr="003B0581">
        <w:drawing>
          <wp:anchor distT="0" distB="0" distL="114300" distR="114300" simplePos="0" relativeHeight="251659264" behindDoc="1" locked="0" layoutInCell="1" allowOverlap="1" wp14:anchorId="2409C488" wp14:editId="59C0D059">
            <wp:simplePos x="0" y="0"/>
            <wp:positionH relativeFrom="column">
              <wp:posOffset>274320</wp:posOffset>
            </wp:positionH>
            <wp:positionV relativeFrom="paragraph">
              <wp:posOffset>336214</wp:posOffset>
            </wp:positionV>
            <wp:extent cx="6172200" cy="2839720"/>
            <wp:effectExtent l="0" t="0" r="0" b="5080"/>
            <wp:wrapTight wrapText="bothSides">
              <wp:wrapPolygon edited="0">
                <wp:start x="0" y="0"/>
                <wp:lineTo x="0" y="21542"/>
                <wp:lineTo x="21556" y="21542"/>
                <wp:lineTo x="21556" y="0"/>
                <wp:lineTo x="0" y="0"/>
              </wp:wrapPolygon>
            </wp:wrapTight>
            <wp:docPr id="123582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281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7DC276" w14:textId="717B599B" w:rsidR="0060606C" w:rsidRDefault="0060606C" w:rsidP="0060606C">
      <w:pPr>
        <w:pStyle w:val="p3"/>
        <w:spacing w:line="276" w:lineRule="auto"/>
        <w:ind w:left="567" w:right="570" w:firstLine="567"/>
        <w:jc w:val="both"/>
        <w:rPr>
          <w:lang w:val="ru-RU"/>
        </w:rPr>
      </w:pPr>
    </w:p>
    <w:p w14:paraId="119FD1D3" w14:textId="2BD3A45C" w:rsidR="0060606C" w:rsidRDefault="0060606C" w:rsidP="0060606C">
      <w:pPr>
        <w:pStyle w:val="p3"/>
        <w:spacing w:line="276" w:lineRule="auto"/>
        <w:ind w:left="567" w:right="570" w:firstLine="567"/>
        <w:jc w:val="both"/>
        <w:rPr>
          <w:lang w:val="ru-RU"/>
        </w:rPr>
      </w:pPr>
    </w:p>
    <w:p w14:paraId="4F81B948" w14:textId="4F0D72E9" w:rsidR="0060606C" w:rsidRDefault="0060606C" w:rsidP="0060606C">
      <w:pPr>
        <w:pStyle w:val="p3"/>
        <w:spacing w:line="276" w:lineRule="auto"/>
        <w:ind w:left="567" w:right="570" w:firstLine="567"/>
        <w:jc w:val="both"/>
        <w:rPr>
          <w:lang w:val="ru-RU"/>
        </w:rPr>
      </w:pPr>
    </w:p>
    <w:p w14:paraId="310B220C" w14:textId="36292A08" w:rsidR="0060606C" w:rsidRDefault="0060606C" w:rsidP="0060606C">
      <w:pPr>
        <w:pStyle w:val="p3"/>
        <w:spacing w:line="276" w:lineRule="auto"/>
        <w:ind w:left="567" w:right="570" w:firstLine="567"/>
        <w:jc w:val="both"/>
        <w:rPr>
          <w:lang w:val="ru-RU"/>
        </w:rPr>
      </w:pPr>
      <w:r w:rsidRPr="003B0581">
        <w:lastRenderedPageBreak/>
        <w:drawing>
          <wp:anchor distT="0" distB="0" distL="114300" distR="114300" simplePos="0" relativeHeight="251663360" behindDoc="1" locked="0" layoutInCell="1" allowOverlap="1" wp14:anchorId="3D704496" wp14:editId="6DB2F77F">
            <wp:simplePos x="0" y="0"/>
            <wp:positionH relativeFrom="column">
              <wp:posOffset>246380</wp:posOffset>
            </wp:positionH>
            <wp:positionV relativeFrom="paragraph">
              <wp:posOffset>-48895</wp:posOffset>
            </wp:positionV>
            <wp:extent cx="6200140" cy="2155190"/>
            <wp:effectExtent l="0" t="0" r="0" b="3810"/>
            <wp:wrapNone/>
            <wp:docPr id="64754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4550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A6C31B" w14:textId="77777777" w:rsidR="0060606C" w:rsidRDefault="0060606C" w:rsidP="0060606C">
      <w:pPr>
        <w:rPr>
          <w:lang w:val="ru-RU"/>
        </w:rPr>
      </w:pPr>
    </w:p>
    <w:p w14:paraId="4F843F28" w14:textId="77777777" w:rsidR="0060606C" w:rsidRDefault="0060606C" w:rsidP="0060606C">
      <w:pPr>
        <w:rPr>
          <w:lang w:val="ru-RU"/>
        </w:rPr>
      </w:pPr>
    </w:p>
    <w:p w14:paraId="5019B4A6" w14:textId="77777777" w:rsidR="0060606C" w:rsidRDefault="0060606C" w:rsidP="0060606C">
      <w:pPr>
        <w:rPr>
          <w:lang w:val="ru-RU"/>
        </w:rPr>
      </w:pPr>
    </w:p>
    <w:p w14:paraId="3ADFC9D7" w14:textId="77777777" w:rsidR="0060606C" w:rsidRDefault="0060606C" w:rsidP="0060606C">
      <w:pPr>
        <w:rPr>
          <w:lang w:val="ru-RU"/>
        </w:rPr>
      </w:pPr>
    </w:p>
    <w:p w14:paraId="10BD6FC8" w14:textId="77777777" w:rsidR="0060606C" w:rsidRDefault="0060606C" w:rsidP="0060606C">
      <w:pPr>
        <w:rPr>
          <w:lang w:val="ru-RU"/>
        </w:rPr>
      </w:pPr>
    </w:p>
    <w:p w14:paraId="221F7220" w14:textId="77777777" w:rsidR="0060606C" w:rsidRDefault="0060606C" w:rsidP="0060606C">
      <w:pPr>
        <w:rPr>
          <w:lang w:val="ru-RU"/>
        </w:rPr>
      </w:pPr>
    </w:p>
    <w:p w14:paraId="4531DACC" w14:textId="4E760EB7" w:rsidR="009E3867" w:rsidRPr="0060606C" w:rsidRDefault="009E3867" w:rsidP="0060606C">
      <w:pPr>
        <w:ind w:left="567" w:right="570" w:firstLine="567"/>
        <w:jc w:val="both"/>
        <w:rPr>
          <w:rStyle w:val="s1"/>
          <w:rFonts w:ascii="Times New Roman" w:eastAsia="Times New Roman" w:hAnsi="Times New Roman" w:cs="Times New Roman" w:hint="cs"/>
          <w:kern w:val="0"/>
          <w:lang w:val="ru-RU"/>
          <w14:ligatures w14:val="none"/>
        </w:rPr>
      </w:pPr>
      <w:r w:rsidRPr="0060606C">
        <w:rPr>
          <w:rFonts w:ascii="Times New Roman" w:hAnsi="Times New Roman" w:cs="Times New Roman" w:hint="cs"/>
        </w:rPr>
        <w:t>Анализ статистических характеристик показал, что многие признаки имеют различный</w:t>
      </w:r>
      <w:r w:rsidR="0060606C" w:rsidRPr="0060606C">
        <w:rPr>
          <w:rFonts w:ascii="Times New Roman" w:hAnsi="Times New Roman" w:cs="Times New Roman" w:hint="cs"/>
          <w:lang w:val="ru-RU"/>
        </w:rPr>
        <w:t xml:space="preserve"> </w:t>
      </w:r>
      <w:r w:rsidRPr="0060606C">
        <w:rPr>
          <w:rFonts w:ascii="Times New Roman" w:hAnsi="Times New Roman" w:cs="Times New Roman" w:hint="cs"/>
        </w:rPr>
        <w:t>масштаб измерений. Например, значения артериального давления и уровня глюкозы значительно превосходят по масштабу бинарные признаки. Это обстоятельство необходимо учитывать при выборе алгоритмов машинного обучения и обусловливает необходимость масштабирования данных для линейных моделей.</w:t>
      </w:r>
    </w:p>
    <w:p w14:paraId="340923C9" w14:textId="77BDF9C5" w:rsidR="009E3867" w:rsidRPr="009E3867" w:rsidRDefault="009E3867" w:rsidP="0060606C">
      <w:pPr>
        <w:pStyle w:val="Heading3"/>
        <w:spacing w:line="276" w:lineRule="auto"/>
        <w:ind w:left="567" w:right="570"/>
        <w:jc w:val="both"/>
        <w:rPr>
          <w:lang w:val="ru-RU"/>
        </w:rPr>
      </w:pPr>
      <w:r>
        <w:t>2.4 Пропущенные значения</w:t>
      </w:r>
    </w:p>
    <w:p w14:paraId="2609EC0F" w14:textId="7399B446" w:rsidR="00140E52" w:rsidRPr="00CD750C" w:rsidRDefault="00140E52" w:rsidP="006D670A">
      <w:pPr>
        <w:pStyle w:val="p3"/>
        <w:spacing w:line="276" w:lineRule="auto"/>
        <w:ind w:left="567" w:right="570"/>
        <w:jc w:val="both"/>
        <w:rPr>
          <w:lang w:val="ru-RU"/>
        </w:rPr>
      </w:pPr>
      <w:bookmarkStart w:id="1" w:name="OLE_LINK2"/>
      <w:r w:rsidRPr="00140E52">
        <w:drawing>
          <wp:anchor distT="0" distB="0" distL="114300" distR="114300" simplePos="0" relativeHeight="251662336" behindDoc="0" locked="0" layoutInCell="1" allowOverlap="1" wp14:anchorId="6C7E3D59" wp14:editId="66BCFBDE">
            <wp:simplePos x="0" y="0"/>
            <wp:positionH relativeFrom="column">
              <wp:posOffset>3194050</wp:posOffset>
            </wp:positionH>
            <wp:positionV relativeFrom="paragraph">
              <wp:posOffset>982364</wp:posOffset>
            </wp:positionV>
            <wp:extent cx="3496045" cy="2578873"/>
            <wp:effectExtent l="0" t="0" r="0" b="0"/>
            <wp:wrapNone/>
            <wp:docPr id="176052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240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045" cy="2578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0E52">
        <w:drawing>
          <wp:anchor distT="0" distB="0" distL="114300" distR="114300" simplePos="0" relativeHeight="251661312" behindDoc="0" locked="0" layoutInCell="1" allowOverlap="1" wp14:anchorId="3AE69BF2" wp14:editId="01C9F810">
            <wp:simplePos x="0" y="0"/>
            <wp:positionH relativeFrom="column">
              <wp:posOffset>361315</wp:posOffset>
            </wp:positionH>
            <wp:positionV relativeFrom="paragraph">
              <wp:posOffset>1005840</wp:posOffset>
            </wp:positionV>
            <wp:extent cx="2726055" cy="2556510"/>
            <wp:effectExtent l="0" t="0" r="4445" b="0"/>
            <wp:wrapTopAndBottom/>
            <wp:docPr id="185225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5559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3867">
        <w:t>В датасете присутствуют пропущенные значения, преимущественно в клинических показателях. Наибольшее количество пропусков наблюдается в признаках, связанных с лабораторными анализами, таких как уровень глюкозы и холестерина, а также в индексе массы тела и информации о приёме медикаментов.</w:t>
      </w:r>
      <w:r w:rsidRPr="00140E52">
        <w:rPr>
          <w:noProof/>
        </w:rPr>
        <w:t xml:space="preserve"> </w:t>
      </w:r>
    </w:p>
    <w:p w14:paraId="1D0CD1A1" w14:textId="77777777" w:rsidR="006D670A" w:rsidRDefault="006D670A" w:rsidP="0060606C">
      <w:pPr>
        <w:pStyle w:val="p3"/>
        <w:spacing w:line="276" w:lineRule="auto"/>
        <w:ind w:left="567" w:right="570" w:firstLine="567"/>
        <w:jc w:val="both"/>
      </w:pPr>
    </w:p>
    <w:p w14:paraId="612733A5" w14:textId="6EC1D4C7" w:rsidR="009E3867" w:rsidRPr="009E3867" w:rsidRDefault="009E3867" w:rsidP="0060606C">
      <w:pPr>
        <w:pStyle w:val="p3"/>
        <w:spacing w:line="276" w:lineRule="auto"/>
        <w:ind w:left="567" w:right="570" w:firstLine="567"/>
        <w:jc w:val="both"/>
        <w:rPr>
          <w:lang w:val="ru-RU"/>
        </w:rPr>
      </w:pPr>
      <w:r>
        <w:t>Следует отметить, что пропуски распределены неравномерно и затрагивают не все признаки. Это позволяет предположить, что отсутствие значений связано не с ошибками сбора данных, а с особенностями медицинского обследования пациентов (например, проведение анализов не для всех участников).</w:t>
      </w:r>
    </w:p>
    <w:p w14:paraId="5535EC9B" w14:textId="39B01EFC" w:rsidR="009E3867" w:rsidRPr="00960A24" w:rsidRDefault="009E3867" w:rsidP="0060606C">
      <w:pPr>
        <w:pStyle w:val="p3"/>
        <w:spacing w:line="276" w:lineRule="auto"/>
        <w:ind w:left="567" w:right="570" w:firstLine="567"/>
        <w:jc w:val="both"/>
        <w:rPr>
          <w:rStyle w:val="s1"/>
          <w:lang w:val="ru-RU"/>
        </w:rPr>
      </w:pPr>
      <w:r>
        <w:t>Подробное рассмотрение стратегий обработки пропусков и их влияние на качество модели будет представлено в разделе, посвящённом предобработке данных.</w:t>
      </w:r>
    </w:p>
    <w:bookmarkEnd w:id="1"/>
    <w:p w14:paraId="1EBA9C54" w14:textId="615AB17B" w:rsidR="009E3867" w:rsidRPr="009E3867" w:rsidRDefault="009E3867" w:rsidP="0060606C">
      <w:pPr>
        <w:pStyle w:val="Heading3"/>
        <w:spacing w:line="276" w:lineRule="auto"/>
        <w:ind w:left="567" w:right="570"/>
        <w:jc w:val="both"/>
        <w:rPr>
          <w:lang w:val="ru-RU"/>
        </w:rPr>
      </w:pPr>
      <w:r>
        <w:t>2.5 Выводы по разделу</w:t>
      </w:r>
    </w:p>
    <w:p w14:paraId="024710A4" w14:textId="2A29D651" w:rsidR="009E3867" w:rsidRDefault="009E3867" w:rsidP="0060606C">
      <w:pPr>
        <w:pStyle w:val="p3"/>
        <w:tabs>
          <w:tab w:val="left" w:pos="993"/>
        </w:tabs>
        <w:spacing w:line="276" w:lineRule="auto"/>
        <w:ind w:left="567" w:right="570" w:firstLine="709"/>
        <w:jc w:val="both"/>
      </w:pPr>
      <w:r>
        <w:t xml:space="preserve">В результате анализа структуры данных было установлено, что используемый датасет содержит разнородные признаки, отражающие различные аспекты состояния пациента. </w:t>
      </w:r>
      <w:r>
        <w:lastRenderedPageBreak/>
        <w:t>Наличие смешанных типов данных, пропусков и различий в масштабе значений накладывает определённые требования на этап предобработки и выбор моделей машинного обучения.</w:t>
      </w:r>
    </w:p>
    <w:p w14:paraId="307DA1DB" w14:textId="477A0028" w:rsidR="00960A24" w:rsidRPr="00960A24" w:rsidRDefault="009E3867" w:rsidP="0060606C">
      <w:pPr>
        <w:pStyle w:val="p3"/>
        <w:tabs>
          <w:tab w:val="left" w:pos="993"/>
        </w:tabs>
        <w:spacing w:line="276" w:lineRule="auto"/>
        <w:ind w:left="567" w:right="570" w:firstLine="709"/>
        <w:jc w:val="both"/>
        <w:rPr>
          <w:rStyle w:val="s2"/>
          <w:lang w:val="ru-RU"/>
        </w:rPr>
      </w:pPr>
      <w:r>
        <w:t>Полученные выводы служат основой для проведения исследовательского анализа данных и последующей подготовки признаков к обучению моделей, что будет рассмотрено в следующих разделах работы.</w:t>
      </w:r>
    </w:p>
    <w:p w14:paraId="3292EE5E" w14:textId="7112DD40" w:rsidR="00960A24" w:rsidRPr="00960A24" w:rsidRDefault="00960A24" w:rsidP="0060606C">
      <w:pPr>
        <w:pStyle w:val="Heading2"/>
        <w:spacing w:line="276" w:lineRule="auto"/>
        <w:rPr>
          <w:lang w:val="ru-RU"/>
        </w:rPr>
      </w:pPr>
      <w:r>
        <w:t>3. Исследовательский анализ данных (EDA)</w:t>
      </w:r>
    </w:p>
    <w:p w14:paraId="328E8358" w14:textId="0D708523" w:rsidR="00960A24" w:rsidRPr="00960A24" w:rsidRDefault="00960A24" w:rsidP="0060606C">
      <w:pPr>
        <w:pStyle w:val="p1"/>
        <w:spacing w:line="276" w:lineRule="auto"/>
        <w:ind w:left="567" w:right="570" w:firstLine="567"/>
        <w:jc w:val="both"/>
        <w:rPr>
          <w:lang w:val="ru-RU"/>
        </w:rPr>
      </w:pPr>
      <w:r>
        <w:t>Цель исследовательского анализа данных — выявить ключевые закономерности в наборе данных, оценить характер распределения признаков, степень дисбаланса классов и предварительно понять ограничения, накладываемые данными на качество прогнозных моделей.</w:t>
      </w:r>
    </w:p>
    <w:p w14:paraId="75F7BDDA" w14:textId="1CBB3352" w:rsidR="00960A24" w:rsidRPr="00960A24" w:rsidRDefault="00960A24" w:rsidP="0060606C">
      <w:pPr>
        <w:pStyle w:val="Heading3"/>
        <w:spacing w:line="276" w:lineRule="auto"/>
        <w:ind w:left="567"/>
        <w:rPr>
          <w:lang w:val="ru-RU"/>
        </w:rPr>
      </w:pPr>
      <w:r>
        <w:t>3.1 Анализ целевой переменной</w:t>
      </w:r>
    </w:p>
    <w:p w14:paraId="49EB2CC5" w14:textId="5D22A7D7" w:rsidR="00960A24" w:rsidRPr="00960A24" w:rsidRDefault="00960A24" w:rsidP="0060606C">
      <w:pPr>
        <w:pStyle w:val="p1"/>
        <w:spacing w:line="276" w:lineRule="auto"/>
        <w:ind w:left="567" w:right="570" w:firstLine="567"/>
        <w:jc w:val="both"/>
        <w:rPr>
          <w:lang w:val="ru-RU"/>
        </w:rPr>
      </w:pPr>
      <w:r>
        <w:t xml:space="preserve">Целевая переменная </w:t>
      </w:r>
      <w:r>
        <w:rPr>
          <w:rStyle w:val="s3"/>
          <w:rFonts w:eastAsiaTheme="majorEastAsia"/>
        </w:rPr>
        <w:t>Heart_stroke</w:t>
      </w:r>
      <w:r>
        <w:t xml:space="preserve"> отражает наличие или отсутствие риска сердечного инсульта и является бинарной. Анализ распределения классов показал выраженный дисбаланс: доля положительного класса («риск инсульта») значительно меньше по сравнению с отрицательным</w:t>
      </w:r>
    </w:p>
    <w:p w14:paraId="3F6C2596" w14:textId="377864CE" w:rsidR="00960A24" w:rsidRDefault="00960A24" w:rsidP="0060606C">
      <w:pPr>
        <w:pStyle w:val="p3"/>
        <w:spacing w:line="276" w:lineRule="auto"/>
        <w:ind w:left="567" w:right="570"/>
        <w:jc w:val="both"/>
      </w:pPr>
      <w:r w:rsidRPr="00960A24">
        <w:drawing>
          <wp:inline distT="0" distB="0" distL="0" distR="0" wp14:anchorId="20BFFD3E" wp14:editId="0062F52A">
            <wp:extent cx="3746500" cy="2476500"/>
            <wp:effectExtent l="0" t="0" r="0" b="0"/>
            <wp:docPr id="28453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38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B453" w14:textId="77777777" w:rsidR="00960A24" w:rsidRDefault="00960A24" w:rsidP="0060606C">
      <w:pPr>
        <w:pStyle w:val="p1"/>
        <w:spacing w:line="276" w:lineRule="auto"/>
        <w:ind w:left="567" w:right="570" w:firstLine="567"/>
        <w:jc w:val="both"/>
      </w:pPr>
      <w:r>
        <w:t>Данный дисбаланс является типичным для медицинских задач и требует использования специальных подходов при обучении моделей, таких как:</w:t>
      </w:r>
    </w:p>
    <w:p w14:paraId="71149CE8" w14:textId="77777777" w:rsidR="00960A24" w:rsidRDefault="00960A24" w:rsidP="0060606C">
      <w:pPr>
        <w:pStyle w:val="p1"/>
        <w:numPr>
          <w:ilvl w:val="0"/>
          <w:numId w:val="7"/>
        </w:numPr>
        <w:spacing w:line="276" w:lineRule="auto"/>
        <w:ind w:left="567" w:right="570" w:firstLine="567"/>
        <w:jc w:val="both"/>
      </w:pPr>
      <w:r>
        <w:t>балансировка классов,</w:t>
      </w:r>
    </w:p>
    <w:p w14:paraId="3ED4586F" w14:textId="77777777" w:rsidR="00960A24" w:rsidRDefault="00960A24" w:rsidP="0060606C">
      <w:pPr>
        <w:pStyle w:val="p1"/>
        <w:numPr>
          <w:ilvl w:val="0"/>
          <w:numId w:val="7"/>
        </w:numPr>
        <w:spacing w:line="276" w:lineRule="auto"/>
        <w:ind w:left="567" w:right="570" w:firstLine="567"/>
        <w:jc w:val="both"/>
      </w:pPr>
      <w:r>
        <w:t>использование метрик, нечувствительных к дисбалансу,</w:t>
      </w:r>
    </w:p>
    <w:p w14:paraId="7351603B" w14:textId="77777777" w:rsidR="00960A24" w:rsidRDefault="00960A24" w:rsidP="0060606C">
      <w:pPr>
        <w:pStyle w:val="p1"/>
        <w:numPr>
          <w:ilvl w:val="0"/>
          <w:numId w:val="7"/>
        </w:numPr>
        <w:spacing w:line="276" w:lineRule="auto"/>
        <w:ind w:left="567" w:right="570" w:firstLine="567"/>
        <w:jc w:val="both"/>
      </w:pPr>
      <w:r>
        <w:t>настройка порога классификации.</w:t>
      </w:r>
    </w:p>
    <w:p w14:paraId="7D3B5E3E" w14:textId="77777777" w:rsidR="00960A24" w:rsidRDefault="00960A24" w:rsidP="0060606C">
      <w:pPr>
        <w:spacing w:line="276" w:lineRule="auto"/>
        <w:rPr>
          <w:rFonts w:ascii="Times New Roman" w:eastAsiaTheme="majorEastAsia" w:hAnsi="Times New Roman" w:cstheme="majorBidi"/>
          <w:b/>
          <w:color w:val="000000" w:themeColor="text1"/>
          <w:sz w:val="36"/>
          <w:szCs w:val="32"/>
        </w:rPr>
      </w:pPr>
      <w:r>
        <w:br w:type="page"/>
      </w:r>
    </w:p>
    <w:p w14:paraId="02D7FA7D" w14:textId="307114E5" w:rsidR="00960A24" w:rsidRPr="00960A24" w:rsidRDefault="00960A24" w:rsidP="0060606C">
      <w:pPr>
        <w:pStyle w:val="Heading2"/>
        <w:spacing w:line="276" w:lineRule="auto"/>
        <w:ind w:left="567" w:right="570"/>
        <w:jc w:val="both"/>
        <w:rPr>
          <w:lang w:val="ru-RU"/>
        </w:rPr>
      </w:pPr>
      <w:r>
        <w:lastRenderedPageBreak/>
        <w:t>3.2 Анализ распределений ключевых признаков</w:t>
      </w:r>
    </w:p>
    <w:p w14:paraId="32B142D6" w14:textId="77777777" w:rsidR="00960A24" w:rsidRDefault="00960A24" w:rsidP="0060606C">
      <w:pPr>
        <w:pStyle w:val="p1"/>
        <w:tabs>
          <w:tab w:val="left" w:pos="1134"/>
        </w:tabs>
        <w:spacing w:line="276" w:lineRule="auto"/>
        <w:ind w:left="567" w:right="570" w:firstLine="567"/>
        <w:jc w:val="both"/>
      </w:pPr>
      <w:r>
        <w:t>Для оценки различий между классами были проанализированы распределения наиболее значимых клинических признаков:</w:t>
      </w:r>
    </w:p>
    <w:p w14:paraId="555DD2C7" w14:textId="77777777" w:rsidR="00960A24" w:rsidRDefault="00960A24" w:rsidP="0060606C">
      <w:pPr>
        <w:pStyle w:val="p1"/>
        <w:numPr>
          <w:ilvl w:val="0"/>
          <w:numId w:val="8"/>
        </w:numPr>
        <w:tabs>
          <w:tab w:val="left" w:pos="1134"/>
        </w:tabs>
        <w:spacing w:line="276" w:lineRule="auto"/>
        <w:ind w:left="567" w:right="570" w:firstLine="567"/>
        <w:jc w:val="both"/>
      </w:pPr>
      <w:r>
        <w:t>возраст (</w:t>
      </w:r>
      <w:r>
        <w:rPr>
          <w:rStyle w:val="s1"/>
          <w:rFonts w:eastAsiaTheme="majorEastAsia"/>
        </w:rPr>
        <w:t>age</w:t>
      </w:r>
      <w:r>
        <w:t>),</w:t>
      </w:r>
    </w:p>
    <w:p w14:paraId="0B6BEE45" w14:textId="77777777" w:rsidR="00960A24" w:rsidRDefault="00960A24" w:rsidP="0060606C">
      <w:pPr>
        <w:pStyle w:val="p1"/>
        <w:numPr>
          <w:ilvl w:val="0"/>
          <w:numId w:val="8"/>
        </w:numPr>
        <w:tabs>
          <w:tab w:val="left" w:pos="1134"/>
        </w:tabs>
        <w:spacing w:line="276" w:lineRule="auto"/>
        <w:ind w:left="567" w:right="570" w:firstLine="567"/>
        <w:jc w:val="both"/>
      </w:pPr>
      <w:r>
        <w:t>систолическое артериальное давление (</w:t>
      </w:r>
      <w:r>
        <w:rPr>
          <w:rStyle w:val="s1"/>
          <w:rFonts w:eastAsiaTheme="majorEastAsia"/>
        </w:rPr>
        <w:t>sysBP</w:t>
      </w:r>
      <w:r>
        <w:t>),</w:t>
      </w:r>
    </w:p>
    <w:p w14:paraId="46A0759A" w14:textId="77777777" w:rsidR="00960A24" w:rsidRDefault="00960A24" w:rsidP="0060606C">
      <w:pPr>
        <w:pStyle w:val="p1"/>
        <w:numPr>
          <w:ilvl w:val="0"/>
          <w:numId w:val="8"/>
        </w:numPr>
        <w:tabs>
          <w:tab w:val="left" w:pos="1134"/>
        </w:tabs>
        <w:spacing w:line="276" w:lineRule="auto"/>
        <w:ind w:left="567" w:right="570" w:firstLine="567"/>
        <w:jc w:val="both"/>
      </w:pPr>
      <w:r>
        <w:t>уровень глюкозы (</w:t>
      </w:r>
      <w:r>
        <w:rPr>
          <w:rStyle w:val="s1"/>
          <w:rFonts w:eastAsiaTheme="majorEastAsia"/>
        </w:rPr>
        <w:t>glucose</w:t>
      </w:r>
      <w:r>
        <w:t>),</w:t>
      </w:r>
    </w:p>
    <w:p w14:paraId="14CC790D" w14:textId="77777777" w:rsidR="00960A24" w:rsidRDefault="00960A24" w:rsidP="0060606C">
      <w:pPr>
        <w:pStyle w:val="p1"/>
        <w:numPr>
          <w:ilvl w:val="0"/>
          <w:numId w:val="8"/>
        </w:numPr>
        <w:tabs>
          <w:tab w:val="left" w:pos="1134"/>
        </w:tabs>
        <w:spacing w:line="276" w:lineRule="auto"/>
        <w:ind w:left="567" w:right="570" w:firstLine="567"/>
        <w:jc w:val="both"/>
      </w:pPr>
      <w:r>
        <w:t>индекс массы тела (</w:t>
      </w:r>
      <w:r>
        <w:rPr>
          <w:rStyle w:val="s1"/>
          <w:rFonts w:eastAsiaTheme="majorEastAsia"/>
        </w:rPr>
        <w:t>BMI</w:t>
      </w:r>
      <w:r>
        <w:t>).</w:t>
      </w:r>
    </w:p>
    <w:p w14:paraId="743A594E" w14:textId="6BFD7406" w:rsidR="00960A24" w:rsidRPr="00960A24" w:rsidRDefault="00960A24" w:rsidP="0060606C">
      <w:pPr>
        <w:pStyle w:val="p3"/>
        <w:spacing w:line="276" w:lineRule="auto"/>
        <w:ind w:left="567" w:right="570"/>
        <w:jc w:val="both"/>
        <w:rPr>
          <w:lang w:val="ru-RU"/>
        </w:rPr>
      </w:pPr>
      <w:r w:rsidRPr="00960A24">
        <w:drawing>
          <wp:inline distT="0" distB="0" distL="0" distR="0" wp14:anchorId="3955A880" wp14:editId="262DF930">
            <wp:extent cx="6273800" cy="3746500"/>
            <wp:effectExtent l="0" t="0" r="0" b="0"/>
            <wp:docPr id="37738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85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67A4" w14:textId="26521439" w:rsidR="00960A24" w:rsidRPr="00960A24" w:rsidRDefault="00960A24" w:rsidP="0060606C">
      <w:pPr>
        <w:pStyle w:val="p1"/>
        <w:spacing w:line="276" w:lineRule="auto"/>
        <w:ind w:left="567" w:right="570" w:firstLine="567"/>
        <w:jc w:val="both"/>
        <w:rPr>
          <w:lang w:val="ru-RU"/>
        </w:rPr>
      </w:pPr>
      <w:r>
        <w:t>Анализ показал, что для пациентов с риском инсульта характерны в среднем более высокие значения возраста, артериального давления и уровня глюкозы. Однако наблюдается значительное перекрытие распределений между классами, что указывает на отсутствие чётких границ и объясняет сложность задачи классификации.</w:t>
      </w:r>
    </w:p>
    <w:p w14:paraId="48964D5F" w14:textId="43C9A196" w:rsidR="00960A24" w:rsidRPr="00960A24" w:rsidRDefault="00960A24" w:rsidP="0060606C">
      <w:pPr>
        <w:pStyle w:val="Heading2"/>
        <w:spacing w:line="276" w:lineRule="auto"/>
        <w:ind w:left="567" w:right="570"/>
        <w:jc w:val="both"/>
        <w:rPr>
          <w:lang w:val="ru-RU"/>
        </w:rPr>
      </w:pPr>
      <w:r>
        <w:t>3.3 Анализ распределения артериального давления</w:t>
      </w:r>
    </w:p>
    <w:p w14:paraId="5F4A95CD" w14:textId="0FD8223A" w:rsidR="00960A24" w:rsidRPr="00960A24" w:rsidRDefault="00960A24" w:rsidP="0060606C">
      <w:pPr>
        <w:pStyle w:val="p1"/>
        <w:spacing w:line="276" w:lineRule="auto"/>
        <w:ind w:left="567" w:right="570" w:firstLine="567"/>
        <w:jc w:val="both"/>
        <w:rPr>
          <w:lang w:val="ru-RU"/>
        </w:rPr>
      </w:pPr>
      <w:r>
        <w:t>Дополнительно было исследовано распределение систолического артериального давления с использованием сглаженных плотностей распределения (KDE).</w:t>
      </w:r>
    </w:p>
    <w:p w14:paraId="7DEF5851" w14:textId="1033069E" w:rsidR="00960A24" w:rsidRDefault="00960A24" w:rsidP="0060606C">
      <w:pPr>
        <w:pStyle w:val="p3"/>
        <w:spacing w:line="276" w:lineRule="auto"/>
        <w:ind w:left="567" w:right="570"/>
        <w:jc w:val="both"/>
      </w:pPr>
      <w:r w:rsidRPr="00960A24">
        <w:lastRenderedPageBreak/>
        <w:drawing>
          <wp:inline distT="0" distB="0" distL="0" distR="0" wp14:anchorId="109188A9" wp14:editId="3A3463C8">
            <wp:extent cx="3746500" cy="2476500"/>
            <wp:effectExtent l="0" t="0" r="0" b="0"/>
            <wp:docPr id="6241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26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F82E" w14:textId="441AB2DF" w:rsidR="00960A24" w:rsidRPr="00A65DA2" w:rsidRDefault="00960A24" w:rsidP="0060606C">
      <w:pPr>
        <w:pStyle w:val="p1"/>
        <w:spacing w:line="276" w:lineRule="auto"/>
        <w:ind w:left="567" w:right="570" w:firstLine="567"/>
        <w:jc w:val="both"/>
        <w:rPr>
          <w:lang w:val="ru-RU"/>
        </w:rPr>
      </w:pPr>
      <w:r>
        <w:t>Результаты демонстрируют смещение распределения в сторону больших значений для пациентов из группы риска, однако плотности существенно перекрываются. Это подтверждает, что одиночные признаки не обладают достаточной дискриминативной способностью.</w:t>
      </w:r>
    </w:p>
    <w:p w14:paraId="5D26E5D4" w14:textId="5E66B60E" w:rsidR="00960A24" w:rsidRPr="00A65DA2" w:rsidRDefault="00960A24" w:rsidP="0060606C">
      <w:pPr>
        <w:pStyle w:val="Heading2"/>
        <w:spacing w:line="276" w:lineRule="auto"/>
        <w:ind w:left="567" w:right="570"/>
        <w:jc w:val="both"/>
        <w:rPr>
          <w:lang w:val="ru-RU"/>
        </w:rPr>
      </w:pPr>
      <w:r>
        <w:t>3.4 Зависимость риска инсульта от возраста</w:t>
      </w:r>
    </w:p>
    <w:p w14:paraId="50B0E7E0" w14:textId="71262A9F" w:rsidR="00960A24" w:rsidRPr="00A65DA2" w:rsidRDefault="00960A24" w:rsidP="0060606C">
      <w:pPr>
        <w:pStyle w:val="p1"/>
        <w:spacing w:line="276" w:lineRule="auto"/>
        <w:ind w:left="567" w:right="570" w:firstLine="567"/>
        <w:jc w:val="both"/>
        <w:rPr>
          <w:lang w:val="ru-RU"/>
        </w:rPr>
      </w:pPr>
      <w:r>
        <w:t>Для более наглядного анализа влияние возраста было рассмотрено в агрегированном виде. Пациенты были разделены на возрастные группы, после чего для каждой группы была вычислена доля пациентов с риском инсульта.</w:t>
      </w:r>
    </w:p>
    <w:p w14:paraId="2DA32963" w14:textId="19E90959" w:rsidR="00960A24" w:rsidRPr="00A65DA2" w:rsidRDefault="00A65DA2" w:rsidP="0060606C">
      <w:pPr>
        <w:pStyle w:val="p1"/>
        <w:spacing w:line="276" w:lineRule="auto"/>
        <w:ind w:left="567" w:right="570"/>
        <w:jc w:val="both"/>
        <w:rPr>
          <w:lang w:val="ru-RU"/>
        </w:rPr>
      </w:pPr>
      <w:r w:rsidRPr="00A65DA2">
        <w:drawing>
          <wp:inline distT="0" distB="0" distL="0" distR="0" wp14:anchorId="174C6F04" wp14:editId="6A4BB462">
            <wp:extent cx="4381500" cy="2476500"/>
            <wp:effectExtent l="0" t="0" r="0" b="0"/>
            <wp:docPr id="129441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0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395D" w14:textId="6EF330C6" w:rsidR="00960A24" w:rsidRPr="00A65DA2" w:rsidRDefault="00960A24" w:rsidP="0060606C">
      <w:pPr>
        <w:pStyle w:val="p1"/>
        <w:spacing w:line="276" w:lineRule="auto"/>
        <w:ind w:left="567" w:right="570" w:firstLine="567"/>
        <w:jc w:val="both"/>
        <w:rPr>
          <w:lang w:val="ru-RU"/>
        </w:rPr>
      </w:pPr>
      <w:r>
        <w:t>Анализ показал устойчивый рост доли риска инсульта с увеличением возраста, особенно после 50 лет. При этом в старших возрастных группах наблюдается замедление роста, что указывает на нелинейный характер зависимости.</w:t>
      </w:r>
    </w:p>
    <w:p w14:paraId="6998C9D5" w14:textId="41E7F323" w:rsidR="00960A24" w:rsidRPr="00A65DA2" w:rsidRDefault="00960A24" w:rsidP="0060606C">
      <w:pPr>
        <w:pStyle w:val="p1"/>
        <w:spacing w:line="276" w:lineRule="auto"/>
        <w:ind w:left="567" w:right="570" w:firstLine="567"/>
        <w:jc w:val="both"/>
        <w:rPr>
          <w:lang w:val="ru-RU"/>
        </w:rPr>
      </w:pPr>
      <w:r>
        <w:t>Данный результат подчёркивает клиническую значимость возраста как фактора риска и объясняет необходимость использования моделей, способных учитывать нелинейные зависимости и взаимодействия признаков.</w:t>
      </w:r>
    </w:p>
    <w:p w14:paraId="3CACA147" w14:textId="77777777" w:rsidR="0060606C" w:rsidRDefault="0060606C" w:rsidP="0060606C">
      <w:pPr>
        <w:spacing w:line="276" w:lineRule="auto"/>
        <w:rPr>
          <w:rFonts w:ascii="Times New Roman" w:eastAsiaTheme="majorEastAsia" w:hAnsi="Times New Roman" w:cstheme="majorBidi"/>
          <w:b/>
          <w:color w:val="000000" w:themeColor="text1"/>
          <w:sz w:val="36"/>
          <w:szCs w:val="32"/>
        </w:rPr>
      </w:pPr>
      <w:r>
        <w:br w:type="page"/>
      </w:r>
    </w:p>
    <w:p w14:paraId="50838361" w14:textId="363F7D09" w:rsidR="00960A24" w:rsidRDefault="00960A24" w:rsidP="0060606C">
      <w:pPr>
        <w:pStyle w:val="Heading2"/>
        <w:spacing w:line="276" w:lineRule="auto"/>
        <w:ind w:left="567" w:right="570"/>
        <w:jc w:val="both"/>
      </w:pPr>
      <w:r>
        <w:lastRenderedPageBreak/>
        <w:t>3.5 Корреляционный анализ признаков</w:t>
      </w:r>
    </w:p>
    <w:p w14:paraId="12377139" w14:textId="33C59B5C" w:rsidR="00960A24" w:rsidRDefault="00960A24" w:rsidP="0060606C">
      <w:pPr>
        <w:pStyle w:val="p1"/>
        <w:spacing w:line="276" w:lineRule="auto"/>
        <w:ind w:left="567" w:right="570" w:firstLine="567"/>
        <w:jc w:val="both"/>
      </w:pPr>
      <w:r>
        <w:t>Для оценки взаимосвязей между числовыми признаками была построена корреляционная матрица.</w:t>
      </w:r>
    </w:p>
    <w:p w14:paraId="2583A9C6" w14:textId="7B8C2B05" w:rsidR="00960A24" w:rsidRDefault="0060606C" w:rsidP="0060606C">
      <w:pPr>
        <w:pStyle w:val="p3"/>
        <w:spacing w:line="276" w:lineRule="auto"/>
        <w:ind w:left="567" w:right="570"/>
        <w:jc w:val="both"/>
      </w:pPr>
      <w:r w:rsidRPr="0060606C">
        <w:drawing>
          <wp:inline distT="0" distB="0" distL="0" distR="0" wp14:anchorId="4B5B4DA3" wp14:editId="10CF3974">
            <wp:extent cx="6102985" cy="5512281"/>
            <wp:effectExtent l="0" t="0" r="5715" b="0"/>
            <wp:docPr id="196791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10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8184" cy="560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D794" w14:textId="70DC5A19" w:rsidR="00960A24" w:rsidRDefault="00960A24" w:rsidP="0060606C">
      <w:pPr>
        <w:pStyle w:val="p1"/>
        <w:spacing w:line="276" w:lineRule="auto"/>
        <w:ind w:left="567" w:right="570" w:firstLine="567"/>
        <w:jc w:val="both"/>
      </w:pPr>
      <w:r>
        <w:t>Корреляционный анализ выявил умеренные зависимости между рядом физиологических показателей, в частности между параметрами артериального давления. При этом сильных линейных корреляций с целевой переменной обнаружено не было, что дополнительно подтверждает сложность задачи и ограниченность линейных моделей.</w:t>
      </w:r>
    </w:p>
    <w:p w14:paraId="17AFB7B8" w14:textId="745F1438" w:rsidR="00960A24" w:rsidRDefault="00960A24" w:rsidP="0060606C">
      <w:pPr>
        <w:pStyle w:val="Heading2"/>
        <w:spacing w:line="276" w:lineRule="auto"/>
        <w:ind w:left="567" w:right="570"/>
        <w:jc w:val="both"/>
      </w:pPr>
      <w:r>
        <w:t>3.6 Выводы по исследовательскому анализу данных</w:t>
      </w:r>
    </w:p>
    <w:p w14:paraId="4B27D39A" w14:textId="77777777" w:rsidR="00960A24" w:rsidRDefault="00960A24" w:rsidP="0060606C">
      <w:pPr>
        <w:pStyle w:val="p1"/>
        <w:spacing w:line="276" w:lineRule="auto"/>
        <w:ind w:left="567" w:right="570"/>
        <w:jc w:val="both"/>
      </w:pPr>
      <w:r>
        <w:t>По результатам EDA можно сделать следующие выводы:</w:t>
      </w:r>
    </w:p>
    <w:p w14:paraId="51ED98E8" w14:textId="77777777" w:rsidR="00960A24" w:rsidRDefault="00960A24" w:rsidP="0060606C">
      <w:pPr>
        <w:pStyle w:val="p1"/>
        <w:numPr>
          <w:ilvl w:val="0"/>
          <w:numId w:val="9"/>
        </w:numPr>
        <w:tabs>
          <w:tab w:val="clear" w:pos="720"/>
          <w:tab w:val="num" w:pos="1134"/>
        </w:tabs>
        <w:spacing w:line="276" w:lineRule="auto"/>
        <w:ind w:left="1134" w:right="570" w:firstLine="0"/>
        <w:jc w:val="both"/>
      </w:pPr>
      <w:r>
        <w:t xml:space="preserve">Набор данных характеризуется </w:t>
      </w:r>
      <w:r w:rsidRPr="0060606C">
        <w:rPr>
          <w:b/>
          <w:bCs/>
        </w:rPr>
        <w:t>сильным</w:t>
      </w:r>
      <w:r>
        <w:t xml:space="preserve"> </w:t>
      </w:r>
      <w:r w:rsidRPr="0060606C">
        <w:rPr>
          <w:u w:val="single"/>
        </w:rPr>
        <w:t>дисбалансом</w:t>
      </w:r>
      <w:r>
        <w:t xml:space="preserve"> классов.</w:t>
      </w:r>
    </w:p>
    <w:p w14:paraId="230FCD95" w14:textId="77777777" w:rsidR="00960A24" w:rsidRDefault="00960A24" w:rsidP="0060606C">
      <w:pPr>
        <w:pStyle w:val="p1"/>
        <w:numPr>
          <w:ilvl w:val="0"/>
          <w:numId w:val="9"/>
        </w:numPr>
        <w:tabs>
          <w:tab w:val="clear" w:pos="720"/>
          <w:tab w:val="num" w:pos="1134"/>
        </w:tabs>
        <w:spacing w:line="276" w:lineRule="auto"/>
        <w:ind w:left="1134" w:right="570" w:firstLine="0"/>
        <w:jc w:val="both"/>
      </w:pPr>
      <w:r>
        <w:t>Ключевые клинические признаки демонстрируют различия между классами, однако распределения существенно перекрываются.</w:t>
      </w:r>
    </w:p>
    <w:p w14:paraId="304E83AE" w14:textId="77777777" w:rsidR="00960A24" w:rsidRDefault="00960A24" w:rsidP="0060606C">
      <w:pPr>
        <w:pStyle w:val="p1"/>
        <w:numPr>
          <w:ilvl w:val="0"/>
          <w:numId w:val="9"/>
        </w:numPr>
        <w:tabs>
          <w:tab w:val="clear" w:pos="720"/>
          <w:tab w:val="num" w:pos="1134"/>
        </w:tabs>
        <w:spacing w:line="276" w:lineRule="auto"/>
        <w:ind w:left="1134" w:right="570" w:firstLine="0"/>
        <w:jc w:val="both"/>
      </w:pPr>
      <w:r>
        <w:t>Возраст является одним из наиболее значимых факторов риска, однако его влияние носит нелинейный характер.</w:t>
      </w:r>
    </w:p>
    <w:p w14:paraId="5C55EB17" w14:textId="33D73FD7" w:rsidR="00960A24" w:rsidRDefault="00960A24" w:rsidP="0060606C">
      <w:pPr>
        <w:pStyle w:val="p1"/>
        <w:numPr>
          <w:ilvl w:val="0"/>
          <w:numId w:val="9"/>
        </w:numPr>
        <w:tabs>
          <w:tab w:val="clear" w:pos="720"/>
          <w:tab w:val="num" w:pos="1134"/>
        </w:tabs>
        <w:spacing w:line="276" w:lineRule="auto"/>
        <w:ind w:left="1134" w:right="570" w:firstLine="0"/>
        <w:jc w:val="both"/>
      </w:pPr>
      <w:r>
        <w:t>Отсутствие сильных линейных корреляций с целевой переменной объясняет ограниченное качество базовых моделей.</w:t>
      </w:r>
    </w:p>
    <w:p w14:paraId="40A068A6" w14:textId="6D3EBE8D" w:rsidR="00A43D35" w:rsidRDefault="00960A24" w:rsidP="00A43D35">
      <w:pPr>
        <w:pStyle w:val="p1"/>
        <w:spacing w:line="276" w:lineRule="auto"/>
        <w:ind w:left="567" w:right="570" w:firstLine="567"/>
        <w:jc w:val="both"/>
        <w:rPr>
          <w:lang w:val="ru-RU"/>
        </w:rPr>
      </w:pPr>
      <w:r>
        <w:lastRenderedPageBreak/>
        <w:t>Полученные результаты обосновывают необходимость применения методов балансировки классов, подбора порога классификации и использования как линейных, так и нелинейных моделей машинного обучения.</w:t>
      </w:r>
    </w:p>
    <w:p w14:paraId="6A68AA99" w14:textId="13A4DBF2" w:rsidR="00A43D35" w:rsidRPr="00A43D35" w:rsidRDefault="00A43D35" w:rsidP="00A43D35">
      <w:pPr>
        <w:pStyle w:val="Heading2"/>
        <w:rPr>
          <w:lang w:val="ru-RU"/>
        </w:rPr>
      </w:pPr>
      <w:r w:rsidRPr="00A43D35">
        <w:t>4. Анализ пропусков в данных</w:t>
      </w:r>
    </w:p>
    <w:p w14:paraId="28BDFB59" w14:textId="01D8CA92" w:rsidR="00CD750C" w:rsidRDefault="00CD750C" w:rsidP="00CD750C">
      <w:pPr>
        <w:pStyle w:val="p3"/>
        <w:ind w:left="567" w:right="567" w:firstLine="567"/>
        <w:jc w:val="both"/>
        <w:rPr>
          <w:lang w:val="en-US"/>
        </w:rPr>
      </w:pPr>
      <w:r w:rsidRPr="00140E52">
        <w:drawing>
          <wp:anchor distT="0" distB="0" distL="114300" distR="114300" simplePos="0" relativeHeight="251666432" behindDoc="0" locked="0" layoutInCell="1" allowOverlap="1" wp14:anchorId="389A5AE3" wp14:editId="2BC96D25">
            <wp:simplePos x="0" y="0"/>
            <wp:positionH relativeFrom="column">
              <wp:posOffset>3025887</wp:posOffset>
            </wp:positionH>
            <wp:positionV relativeFrom="paragraph">
              <wp:posOffset>795580</wp:posOffset>
            </wp:positionV>
            <wp:extent cx="3495675" cy="2578735"/>
            <wp:effectExtent l="0" t="0" r="0" b="0"/>
            <wp:wrapNone/>
            <wp:docPr id="30627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240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0E52">
        <w:drawing>
          <wp:anchor distT="0" distB="0" distL="114300" distR="114300" simplePos="0" relativeHeight="251665408" behindDoc="0" locked="0" layoutInCell="1" allowOverlap="1" wp14:anchorId="4B618E37" wp14:editId="7E3DB77C">
            <wp:simplePos x="0" y="0"/>
            <wp:positionH relativeFrom="column">
              <wp:posOffset>156509</wp:posOffset>
            </wp:positionH>
            <wp:positionV relativeFrom="paragraph">
              <wp:posOffset>810260</wp:posOffset>
            </wp:positionV>
            <wp:extent cx="2726055" cy="2556510"/>
            <wp:effectExtent l="0" t="0" r="4445" b="0"/>
            <wp:wrapTopAndBottom/>
            <wp:docPr id="159028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5559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D35">
        <w:t>Качество исходных данных является одним из ключевых факторов, влияющих на эффективность моделей машинного обучения. В связи с этим на начальном этапе работы был проведён анализ пропущенных значений в наборе данных.</w:t>
      </w:r>
    </w:p>
    <w:p w14:paraId="6DA205C8" w14:textId="77777777" w:rsidR="00CD750C" w:rsidRPr="00CD750C" w:rsidRDefault="00CD750C" w:rsidP="00CD750C">
      <w:pPr>
        <w:pStyle w:val="p3"/>
        <w:ind w:left="567" w:right="567" w:firstLine="567"/>
        <w:jc w:val="both"/>
        <w:rPr>
          <w:lang w:val="en-US"/>
        </w:rPr>
      </w:pPr>
    </w:p>
    <w:p w14:paraId="0C7BDB0C" w14:textId="2E9BC414" w:rsidR="00A43D35" w:rsidRDefault="00A43D35" w:rsidP="00A43D35">
      <w:pPr>
        <w:pStyle w:val="p3"/>
        <w:ind w:left="567" w:right="567" w:firstLine="567"/>
        <w:jc w:val="both"/>
      </w:pPr>
      <w:r>
        <w:t>Для оценки количества пропусков по каждому признаку была рассчитана сумма отсутствующих значений.</w:t>
      </w:r>
    </w:p>
    <w:p w14:paraId="482CB289" w14:textId="2E627478" w:rsidR="00A43D35" w:rsidRDefault="00A43D35" w:rsidP="00A43D35">
      <w:pPr>
        <w:pStyle w:val="p3"/>
        <w:ind w:left="567" w:right="567" w:firstLine="567"/>
        <w:jc w:val="both"/>
      </w:pPr>
      <w:r>
        <w:t>Анализ показал, что пропуски присутствуют не во всех признаках и распределены неравномерно. Наибольшее количество пропущенных значений наблюдается в признаке уровня глюкозы (</w:t>
      </w:r>
      <w:r>
        <w:rPr>
          <w:rStyle w:val="s2"/>
          <w:rFonts w:eastAsiaTheme="majorEastAsia"/>
        </w:rPr>
        <w:t>glucose</w:t>
      </w:r>
      <w:r>
        <w:t>), а также в признаках, связанных с лабораторными и клиническими измерениями, таких как общий холестерин (</w:t>
      </w:r>
      <w:r>
        <w:rPr>
          <w:rStyle w:val="s2"/>
          <w:rFonts w:eastAsiaTheme="majorEastAsia"/>
        </w:rPr>
        <w:t>totChol</w:t>
      </w:r>
      <w:r>
        <w:t>), индекс массы тела (</w:t>
      </w:r>
      <w:r>
        <w:rPr>
          <w:rStyle w:val="s2"/>
          <w:rFonts w:eastAsiaTheme="majorEastAsia"/>
        </w:rPr>
        <w:t>BMI</w:t>
      </w:r>
      <w:r>
        <w:t>) и приём медикаментов (</w:t>
      </w:r>
      <w:r>
        <w:rPr>
          <w:rStyle w:val="s2"/>
          <w:rFonts w:eastAsiaTheme="majorEastAsia"/>
        </w:rPr>
        <w:t>BPMeds</w:t>
      </w:r>
      <w:r>
        <w:t>). В то же время демографические признаки и целевая переменная не содержат пропусков.</w:t>
      </w:r>
    </w:p>
    <w:p w14:paraId="63C1AA9E" w14:textId="065CFF7A" w:rsidR="00A43D35" w:rsidRDefault="00A43D35" w:rsidP="00A43D35">
      <w:pPr>
        <w:pStyle w:val="p3"/>
        <w:ind w:left="567" w:right="567" w:firstLine="567"/>
        <w:jc w:val="both"/>
      </w:pPr>
      <w:r>
        <w:t>Характер пропусков позволяет предположить, что они связаны не с ошибками сбора данных, а с отсутствием соответствующих медицинских измерений у части пациентов. Подобная ситуация является типичной для медицинских датасетов и указывает на то, что пропуски, вероятнее всего, носят неслучайный характер.</w:t>
      </w:r>
    </w:p>
    <w:p w14:paraId="17BB58AD" w14:textId="77777777" w:rsidR="00A43D35" w:rsidRDefault="00A43D35" w:rsidP="00A43D35">
      <w:pPr>
        <w:pStyle w:val="p3"/>
        <w:ind w:left="567" w:right="567" w:firstLine="567"/>
        <w:jc w:val="both"/>
      </w:pPr>
      <w:r>
        <w:t>Наличие пропущенных значений требует аккуратного подхода к предобработке данных, поскольку их некорректная обработка может привести к искажению распределений признаков и ухудшению качества моделей. В связи с этим на следующем этапе были рассмотрены различные стратегии обработки пропусков и проведено их экспериментальное сравнение.</w:t>
      </w:r>
    </w:p>
    <w:bookmarkEnd w:id="0"/>
    <w:p w14:paraId="5284697A" w14:textId="0C32208F" w:rsidR="00C33B81" w:rsidRDefault="00C33B8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2165DB6A" w14:textId="10A03919" w:rsidR="00C33B81" w:rsidRPr="00C33B81" w:rsidRDefault="00C33B81" w:rsidP="00C33B81">
      <w:pPr>
        <w:pStyle w:val="Heading2"/>
        <w:ind w:left="567" w:right="567"/>
        <w:rPr>
          <w:lang w:val="ru-RU"/>
        </w:rPr>
      </w:pPr>
      <w:r>
        <w:lastRenderedPageBreak/>
        <w:t>5. Предобработка данных</w:t>
      </w:r>
    </w:p>
    <w:p w14:paraId="036068F7" w14:textId="3068DEAF" w:rsidR="00C33B81" w:rsidRPr="00C33B81" w:rsidRDefault="00C33B81" w:rsidP="00C33B81">
      <w:pPr>
        <w:pStyle w:val="p3"/>
        <w:ind w:left="567" w:right="567" w:firstLine="567"/>
        <w:jc w:val="both"/>
        <w:rPr>
          <w:lang w:val="ru-RU"/>
        </w:rPr>
      </w:pPr>
      <w:r>
        <w:t>Предобработка данных является обязательным этапом построения моделей машинного обучения, особенно при работе с медицинскими данными, содержащими пропуски, категориальные признаки и различия в масштабе значений. Цель данного этапа — подготовить данные таким образом, чтобы минимизировать искажения, сохранить информативность признаков и обеспечить корректную работу выбранных алгоритмов.</w:t>
      </w:r>
    </w:p>
    <w:p w14:paraId="477A74ED" w14:textId="6B880DC5" w:rsidR="00C33B81" w:rsidRPr="00C33B81" w:rsidRDefault="00C33B81" w:rsidP="00C33B81">
      <w:pPr>
        <w:pStyle w:val="Heading3"/>
        <w:ind w:left="567" w:right="567"/>
        <w:rPr>
          <w:lang w:val="ru-RU"/>
        </w:rPr>
      </w:pPr>
      <w:r>
        <w:t>5.1 Обработка пропущенных значений</w:t>
      </w:r>
    </w:p>
    <w:p w14:paraId="3EEEC81D" w14:textId="0D6655AA" w:rsidR="00C33B81" w:rsidRPr="00C33B81" w:rsidRDefault="00C33B81" w:rsidP="00C33B81">
      <w:pPr>
        <w:pStyle w:val="p3"/>
        <w:ind w:left="567" w:right="567" w:firstLine="567"/>
        <w:jc w:val="both"/>
        <w:rPr>
          <w:lang w:val="ru-RU"/>
        </w:rPr>
      </w:pPr>
      <w:r>
        <w:t>На основании анализа, проведённого в предыдущем разделе, было установлено, что пропущенные значения присутствуют преимущественно в клинических и лабораторных признаках и, вероятнее всего, носят неслучайный характер. В связи с этим были рассмотрены несколько подходов к обработке пропусков.</w:t>
      </w:r>
    </w:p>
    <w:p w14:paraId="6A8753EC" w14:textId="29A6F4C2" w:rsidR="00C33B81" w:rsidRPr="00C33B81" w:rsidRDefault="00C33B81" w:rsidP="00C33B81">
      <w:pPr>
        <w:pStyle w:val="p3"/>
        <w:ind w:left="567" w:right="567" w:firstLine="567"/>
        <w:jc w:val="both"/>
        <w:rPr>
          <w:lang w:val="ru-RU"/>
        </w:rPr>
      </w:pPr>
      <w:r>
        <w:t xml:space="preserve">В рамках экспериментов были протестированы методы импутации пропущенных значений с использованием </w:t>
      </w:r>
      <w:r w:rsidRPr="00C33B81">
        <w:rPr>
          <w:b/>
          <w:bCs/>
          <w:lang w:val="en-US"/>
        </w:rPr>
        <w:t>mean</w:t>
      </w:r>
      <w:r>
        <w:t xml:space="preserve"> и </w:t>
      </w:r>
      <w:r w:rsidRPr="00C33B81">
        <w:rPr>
          <w:b/>
          <w:bCs/>
        </w:rPr>
        <w:t>median</w:t>
      </w:r>
      <w:r>
        <w:t xml:space="preserve"> </w:t>
      </w:r>
      <w:r>
        <w:t xml:space="preserve">значений признаков. Однако результаты моделирования показали, что применение импутации не приводит к улучшению качества моделей и в ряде случаев сопровождается снижением значений метрик </w:t>
      </w:r>
      <w:r w:rsidRPr="00C33B81">
        <w:rPr>
          <w:b/>
          <w:bCs/>
        </w:rPr>
        <w:t>ROC-AUC</w:t>
      </w:r>
      <w:r>
        <w:t xml:space="preserve"> и </w:t>
      </w:r>
      <w:r w:rsidRPr="00C33B81">
        <w:rPr>
          <w:b/>
          <w:bCs/>
        </w:rPr>
        <w:t>F1-score</w:t>
      </w:r>
      <w:r>
        <w:t>. Вероятной причиной данного эффекта является сглаживание различий между пациентами и потеря информации, содержащейся в самих фактах отсутствия измерений.</w:t>
      </w:r>
    </w:p>
    <w:p w14:paraId="20549CAD" w14:textId="5DC5B4DB" w:rsidR="00C33B81" w:rsidRPr="00C33B81" w:rsidRDefault="00C33B81" w:rsidP="00C33B81">
      <w:pPr>
        <w:pStyle w:val="p3"/>
        <w:ind w:left="567" w:right="567" w:firstLine="567"/>
        <w:jc w:val="both"/>
        <w:rPr>
          <w:lang w:val="ru-RU"/>
        </w:rPr>
      </w:pPr>
      <w:r>
        <w:t>В качестве альтернативной стратегии было применено удаление наблюдений, содержащих пропущенные значения. Несмотря на уменьшение объёма обучающей выборки, данный подход позволил сохранить естественные распределения признаков и обеспечить более стабильные и воспроизводимые результаты моделей. По итогам экспериментального сравнения именно стратегия удаления строк с пропущенными значениями была выбрана в качестве финального решения.</w:t>
      </w:r>
    </w:p>
    <w:p w14:paraId="73DD4267" w14:textId="4CC5B214" w:rsidR="00C33B81" w:rsidRPr="00C33B81" w:rsidRDefault="00C33B81" w:rsidP="00C33B81">
      <w:pPr>
        <w:pStyle w:val="Heading3"/>
        <w:ind w:left="567" w:right="567"/>
        <w:jc w:val="both"/>
        <w:rPr>
          <w:lang w:val="ru-RU"/>
        </w:rPr>
      </w:pPr>
      <w:r>
        <w:t>5.2 Кодирование категориальных признаков</w:t>
      </w:r>
    </w:p>
    <w:p w14:paraId="3EA1FC48" w14:textId="11C92021" w:rsidR="00C33B81" w:rsidRDefault="00C33B81" w:rsidP="00C33B81">
      <w:pPr>
        <w:pStyle w:val="p3"/>
        <w:ind w:left="567" w:right="567" w:firstLine="567"/>
        <w:jc w:val="both"/>
        <w:rPr>
          <w:lang w:val="ru-RU"/>
        </w:rPr>
      </w:pPr>
      <w:r>
        <w:t>В исходном датасете присутствуют категориальные признаки, такие как пол пациента, уровень образования и некоторые медицинские индикаторы. Для возможности использования данных в моделях машинного обучения данные признаки были приведены к числовому формату.</w:t>
      </w:r>
    </w:p>
    <w:p w14:paraId="2DAF0F4C" w14:textId="77777777" w:rsidR="00C163DF" w:rsidRPr="00C163DF" w:rsidRDefault="00C163DF" w:rsidP="00C163D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right="567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df[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'Heart_stroke'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= df[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'Heart_stroke'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].map({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'yes'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C163D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'No'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C163D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})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df[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'prevalentStroke'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= df[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'prevalentStroke'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].map({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'yes'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C163D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'no'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C163D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})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df[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'Gender'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= df[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'Gender'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].map({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'Male'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C163D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'Female'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C163DF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})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df[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'education'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 = pd.Categorical(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df[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'education'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],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163DF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categories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=[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'uneducated'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'primaryschool'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'graduate'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'postgraduate'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)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df = pd.get_dummies(df, </w:t>
      </w:r>
      <w:r w:rsidRPr="00C163DF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columns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=[</w:t>
      </w:r>
      <w:r w:rsidRPr="00C163DF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'education'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], </w:t>
      </w:r>
      <w:r w:rsidRPr="00C163DF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drop_first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C163DF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C163DF">
        <w:rPr>
          <w:rFonts w:ascii="Courier New" w:eastAsia="Times New Roman" w:hAnsi="Courier New" w:cs="Courier New"/>
          <w:color w:val="AA4926"/>
          <w:kern w:val="0"/>
          <w:sz w:val="20"/>
          <w:szCs w:val="20"/>
          <w14:ligatures w14:val="none"/>
        </w:rPr>
        <w:t>dtype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C163DF">
        <w:rPr>
          <w:rFonts w:ascii="Courier New" w:eastAsia="Times New Roman" w:hAnsi="Courier New" w:cs="Courier New"/>
          <w:color w:val="8888C6"/>
          <w:kern w:val="0"/>
          <w:sz w:val="20"/>
          <w:szCs w:val="20"/>
          <w14:ligatures w14:val="none"/>
        </w:rPr>
        <w:t>int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C163D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если все три параметра 0 то это uneducated</w:t>
      </w:r>
      <w:r w:rsidRPr="00C163DF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C163DF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df</w:t>
      </w:r>
    </w:p>
    <w:p w14:paraId="6102A651" w14:textId="77777777" w:rsidR="00C163DF" w:rsidRPr="00C163DF" w:rsidRDefault="00C163DF" w:rsidP="00C33B81">
      <w:pPr>
        <w:pStyle w:val="p3"/>
        <w:ind w:left="567" w:right="567" w:firstLine="567"/>
        <w:jc w:val="both"/>
      </w:pPr>
    </w:p>
    <w:p w14:paraId="3F3E63E7" w14:textId="41D47506" w:rsidR="00C33B81" w:rsidRPr="00C33B81" w:rsidRDefault="00C33B81" w:rsidP="00C33B81">
      <w:pPr>
        <w:pStyle w:val="p3"/>
        <w:ind w:left="567" w:right="567" w:firstLine="567"/>
        <w:jc w:val="both"/>
        <w:rPr>
          <w:lang w:val="ru-RU"/>
        </w:rPr>
      </w:pPr>
      <w:r>
        <w:t>Бинарные категориальные признаки были закодированы с использованием значений 0 и 1. Для признака уровня образования, содержащего более двух категорий, был применён метод one-hot encoding с удалением одной базовой категории. Такой подход позволяет избежать искусственного задания порядковых отношений между категориями и снижает риск мультиколлинеарности признаков.</w:t>
      </w:r>
    </w:p>
    <w:p w14:paraId="18871849" w14:textId="0E9A497D" w:rsidR="00C33B81" w:rsidRPr="00C33B81" w:rsidRDefault="00C33B81" w:rsidP="00C33B81">
      <w:pPr>
        <w:pStyle w:val="Heading3"/>
        <w:ind w:left="567" w:right="567"/>
        <w:jc w:val="both"/>
        <w:rPr>
          <w:lang w:val="ru-RU"/>
        </w:rPr>
      </w:pPr>
      <w:r>
        <w:lastRenderedPageBreak/>
        <w:t>5.3 Масштабирование признаков</w:t>
      </w:r>
    </w:p>
    <w:p w14:paraId="5BDEF625" w14:textId="04F782A3" w:rsidR="00C33B81" w:rsidRDefault="00C33B81" w:rsidP="00C33B81">
      <w:pPr>
        <w:pStyle w:val="p3"/>
        <w:ind w:left="567" w:right="567" w:firstLine="567"/>
        <w:jc w:val="both"/>
        <w:rPr>
          <w:lang w:val="ru-RU"/>
        </w:rPr>
      </w:pPr>
      <w:r>
        <w:t>Числовые признаки в датасете имеют существенно различный масштаб. Например, значения артериального давления и уровня глюкозы значительно превосходят по величине бинарные и категориальные признаки. Это может негативно влиять на работу моделей, основанных на вычислении расстояний или линейных комбинаций признаков.</w:t>
      </w:r>
    </w:p>
    <w:p w14:paraId="7A4C1B3B" w14:textId="059AC287" w:rsidR="00C163DF" w:rsidRPr="00C163DF" w:rsidRDefault="00C163DF" w:rsidP="00C163DF">
      <w:pPr>
        <w:pStyle w:val="HTMLPreformatted"/>
        <w:shd w:val="clear" w:color="auto" w:fill="1E1F22"/>
        <w:ind w:left="567" w:right="567"/>
        <w:rPr>
          <w:color w:val="BCBEC4"/>
          <w:lang w:val="ru-RU"/>
        </w:rPr>
      </w:pPr>
      <w:r>
        <w:rPr>
          <w:color w:val="BCBEC4"/>
        </w:rPr>
        <w:t>X = df.drop(</w:t>
      </w:r>
      <w:r>
        <w:rPr>
          <w:color w:val="6AAB73"/>
        </w:rPr>
        <w:t>'Heart_stroke'</w:t>
      </w:r>
      <w:r>
        <w:rPr>
          <w:color w:val="BCBEC4"/>
        </w:rPr>
        <w:t xml:space="preserve">, </w:t>
      </w:r>
      <w:r>
        <w:rPr>
          <w:color w:val="AA4926"/>
        </w:rPr>
        <w:t>axis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>y = df[</w:t>
      </w:r>
      <w:r>
        <w:rPr>
          <w:color w:val="6AAB73"/>
        </w:rPr>
        <w:t>'Heart_stroke'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Разделение на train/test</w:t>
      </w:r>
      <w:r>
        <w:rPr>
          <w:color w:val="7A7E85"/>
        </w:rPr>
        <w:br/>
      </w:r>
      <w:r>
        <w:rPr>
          <w:color w:val="BCBEC4"/>
        </w:rPr>
        <w:t xml:space="preserve">X_train, X_test, y_train, y_test = train_test_split(X, y, </w:t>
      </w:r>
      <w:r>
        <w:rPr>
          <w:color w:val="AA4926"/>
        </w:rPr>
        <w:t>test_size</w:t>
      </w:r>
      <w:r>
        <w:rPr>
          <w:color w:val="BCBEC4"/>
        </w:rPr>
        <w:t>=</w:t>
      </w:r>
      <w:r>
        <w:rPr>
          <w:color w:val="2AACB8"/>
        </w:rPr>
        <w:t>0.2</w:t>
      </w:r>
      <w:r>
        <w:rPr>
          <w:color w:val="BCBEC4"/>
        </w:rPr>
        <w:t xml:space="preserve">, </w:t>
      </w:r>
      <w:r>
        <w:rPr>
          <w:color w:val="AA4926"/>
        </w:rPr>
        <w:t>random_state</w:t>
      </w:r>
      <w:r>
        <w:rPr>
          <w:color w:val="BCBEC4"/>
        </w:rPr>
        <w:t>=</w:t>
      </w:r>
      <w:r>
        <w:rPr>
          <w:color w:val="2AACB8"/>
        </w:rPr>
        <w:t>42</w:t>
      </w:r>
      <w:r>
        <w:rPr>
          <w:color w:val="BCBEC4"/>
        </w:rPr>
        <w:t xml:space="preserve">, </w:t>
      </w:r>
      <w:r>
        <w:rPr>
          <w:color w:val="AA4926"/>
        </w:rPr>
        <w:t>stratify</w:t>
      </w:r>
      <w:r>
        <w:rPr>
          <w:color w:val="BCBEC4"/>
        </w:rPr>
        <w:t>=y)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Масштабирование данных</w:t>
      </w:r>
      <w:r>
        <w:rPr>
          <w:color w:val="7A7E85"/>
        </w:rPr>
        <w:br/>
      </w:r>
      <w:r>
        <w:rPr>
          <w:color w:val="BCBEC4"/>
        </w:rPr>
        <w:t>scaler = StandardScaler()</w:t>
      </w:r>
      <w:r>
        <w:rPr>
          <w:color w:val="BCBEC4"/>
        </w:rPr>
        <w:br/>
        <w:t>X_train_scaled = scaler.fit_transform(X_train)</w:t>
      </w:r>
      <w:r>
        <w:rPr>
          <w:color w:val="BCBEC4"/>
        </w:rPr>
        <w:br/>
        <w:t>X_test_scaled = scaler.transform(X_test)</w:t>
      </w:r>
    </w:p>
    <w:p w14:paraId="1395C41C" w14:textId="77777777" w:rsidR="00C33B81" w:rsidRDefault="00C33B81" w:rsidP="00C33B81">
      <w:pPr>
        <w:pStyle w:val="p3"/>
        <w:ind w:left="567" w:right="567" w:firstLine="567"/>
        <w:jc w:val="both"/>
      </w:pPr>
      <w:bookmarkStart w:id="2" w:name="OLE_LINK3"/>
      <w:r>
        <w:t>В связи с этим для числовых признаков было применено стандартное масштабирование с использованием z-нормализации. Масштабирование выполнялось только на обучающей выборке с последующим применением тех же параметров к тестовой выборке, что позволило избежать утечки информации.</w:t>
      </w:r>
    </w:p>
    <w:bookmarkEnd w:id="2"/>
    <w:p w14:paraId="73911167" w14:textId="77777777" w:rsidR="00C33B81" w:rsidRDefault="00C33B81" w:rsidP="00C33B81">
      <w:pPr>
        <w:pStyle w:val="p2"/>
        <w:ind w:left="567" w:right="567" w:firstLine="567"/>
        <w:jc w:val="both"/>
      </w:pPr>
    </w:p>
    <w:p w14:paraId="3149BE3D" w14:textId="0D1A19B6" w:rsidR="00C33B81" w:rsidRPr="00C33B81" w:rsidRDefault="00C33B81" w:rsidP="00C33B81">
      <w:pPr>
        <w:pStyle w:val="Heading3"/>
        <w:ind w:left="567" w:right="567"/>
        <w:jc w:val="both"/>
        <w:rPr>
          <w:lang w:val="ru-RU"/>
        </w:rPr>
      </w:pPr>
      <w:r>
        <w:t>5.4 Итоги предобработки данных</w:t>
      </w:r>
    </w:p>
    <w:p w14:paraId="19BF7EA2" w14:textId="3D591616" w:rsidR="00C33B81" w:rsidRPr="00C33B81" w:rsidRDefault="00C33B81" w:rsidP="00C33B81">
      <w:pPr>
        <w:pStyle w:val="p3"/>
        <w:ind w:left="567" w:right="567" w:firstLine="567"/>
        <w:jc w:val="both"/>
        <w:rPr>
          <w:lang w:val="ru-RU"/>
        </w:rPr>
      </w:pPr>
      <w:r>
        <w:t>В результате выполнения этапа предобработки данные были приведены к формату, пригодному для обучения моделей машинного обучения. Были устранены пропуски, закодированы категориальные признаки и выполнено масштабирование числовых данных. Принятые решения по предобработке основаны на экспериментальной проверке их влияния на качество моделей и позволяют обеспечить корректное и воспроизводимое обучение.</w:t>
      </w:r>
    </w:p>
    <w:p w14:paraId="6269DC0D" w14:textId="39EF1262" w:rsidR="00C163DF" w:rsidRDefault="00C33B81" w:rsidP="00C33B81">
      <w:pPr>
        <w:pStyle w:val="p3"/>
        <w:ind w:left="567" w:right="567" w:firstLine="567"/>
        <w:jc w:val="both"/>
      </w:pPr>
      <w:r>
        <w:t>Подготовленные данные используются на следующем этапе для формализации задачи машинного обучения и построения прогнозных моделей</w:t>
      </w:r>
    </w:p>
    <w:p w14:paraId="25329AA4" w14:textId="3677B675" w:rsidR="00C163DF" w:rsidRPr="00C163DF" w:rsidRDefault="00C163DF" w:rsidP="00C163DF">
      <w:pPr>
        <w:ind w:left="567" w:right="567"/>
        <w:jc w:val="both"/>
        <w:rPr>
          <w:rStyle w:val="s3"/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78E684DB" w14:textId="4471943F" w:rsidR="00C163DF" w:rsidRPr="00C163DF" w:rsidRDefault="00C163DF" w:rsidP="00C163DF">
      <w:pPr>
        <w:pStyle w:val="Heading2"/>
        <w:ind w:left="567" w:right="567"/>
        <w:rPr>
          <w:lang w:val="ru-RU"/>
        </w:rPr>
      </w:pPr>
      <w:r>
        <w:lastRenderedPageBreak/>
        <w:t>6. Постановка задачи машинного обучения</w:t>
      </w:r>
    </w:p>
    <w:p w14:paraId="5E3B731F" w14:textId="35D6A151" w:rsidR="00C163DF" w:rsidRPr="00C163DF" w:rsidRDefault="00C163DF" w:rsidP="00C163DF">
      <w:pPr>
        <w:pStyle w:val="p1"/>
        <w:ind w:left="567" w:right="567" w:firstLine="567"/>
        <w:jc w:val="both"/>
        <w:rPr>
          <w:lang w:val="ru-RU"/>
        </w:rPr>
      </w:pPr>
      <w:r>
        <w:t>В рамках данного исследования рассматривается задача бинарной классификации, целью которой является прогнозирование риска сердечного инсульта у пациента на основе доступных клинических, демографических и поведенческих данных.</w:t>
      </w:r>
    </w:p>
    <w:p w14:paraId="3AFED566" w14:textId="3D99EBEE" w:rsidR="00C163DF" w:rsidRPr="00C163DF" w:rsidRDefault="00C163DF" w:rsidP="00C163DF">
      <w:pPr>
        <w:pStyle w:val="p1"/>
        <w:ind w:left="567" w:right="567" w:firstLine="567"/>
        <w:jc w:val="both"/>
        <w:rPr>
          <w:lang w:val="ru-RU"/>
        </w:rPr>
      </w:pPr>
      <w:r>
        <w:t>Каждое наблюдение в датасете соответствует отдельному пациенту и описывается набором признаков, включающим возраст, пол, показатели артериального давления, лабораторные значения, а также информацию о наличии сопутствующих заболеваний и вредных привычек. Результатом работы модели является бинарный прогноз, указывающий на наличие или отсутствие риска сердечного инсульта.</w:t>
      </w:r>
    </w:p>
    <w:p w14:paraId="5D4D6AF1" w14:textId="77777777" w:rsidR="00C163DF" w:rsidRDefault="00C163DF" w:rsidP="00C163DF">
      <w:pPr>
        <w:pStyle w:val="p1"/>
        <w:ind w:left="567" w:right="567" w:firstLine="567"/>
        <w:jc w:val="both"/>
      </w:pPr>
      <w:r>
        <w:t>Таким образом, задача формулируется как определение принадлежности пациента к одному из двух классов:</w:t>
      </w:r>
    </w:p>
    <w:p w14:paraId="7E0C84ED" w14:textId="77777777" w:rsidR="00C163DF" w:rsidRDefault="00C163DF" w:rsidP="00C163DF">
      <w:pPr>
        <w:pStyle w:val="p1"/>
        <w:numPr>
          <w:ilvl w:val="0"/>
          <w:numId w:val="11"/>
        </w:numPr>
        <w:ind w:left="567" w:right="567" w:firstLine="567"/>
        <w:jc w:val="both"/>
      </w:pPr>
      <w:r>
        <w:t>пациент без риска инсульта;</w:t>
      </w:r>
    </w:p>
    <w:p w14:paraId="5F36638D" w14:textId="09EA7C72" w:rsidR="00C163DF" w:rsidRPr="00C163DF" w:rsidRDefault="00C163DF" w:rsidP="00C163DF">
      <w:pPr>
        <w:pStyle w:val="p1"/>
        <w:numPr>
          <w:ilvl w:val="0"/>
          <w:numId w:val="11"/>
        </w:numPr>
        <w:ind w:left="567" w:right="567" w:firstLine="567"/>
        <w:jc w:val="both"/>
        <w:rPr>
          <w:lang w:val="ru-RU"/>
        </w:rPr>
      </w:pPr>
      <w:r>
        <w:t>пациент с повышенным риском инсульта.</w:t>
      </w:r>
    </w:p>
    <w:p w14:paraId="489C342A" w14:textId="078A5C3E" w:rsidR="00C163DF" w:rsidRPr="00C163DF" w:rsidRDefault="00C163DF" w:rsidP="00C163DF">
      <w:pPr>
        <w:pStyle w:val="p1"/>
        <w:ind w:left="567" w:right="567" w:firstLine="567"/>
        <w:jc w:val="both"/>
        <w:rPr>
          <w:lang w:val="ru-RU"/>
        </w:rPr>
      </w:pPr>
      <w:r>
        <w:t>Особенностью задачи является выраженный дисбаланс классов, при котором доля пациентов с риском инсульта существенно меньше доли пациентов без риска. В таких условиях стандартная метрика точности классификации не отражает реального качества модели и может приводить к ложным выводам о её эффективности.</w:t>
      </w:r>
    </w:p>
    <w:p w14:paraId="691BBACC" w14:textId="1B4C651A" w:rsidR="00C163DF" w:rsidRPr="00C163DF" w:rsidRDefault="00C163DF" w:rsidP="00C163DF">
      <w:pPr>
        <w:pStyle w:val="p1"/>
        <w:ind w:left="567" w:right="567" w:firstLine="567"/>
        <w:jc w:val="both"/>
        <w:rPr>
          <w:lang w:val="ru-RU"/>
        </w:rPr>
      </w:pPr>
      <w:r>
        <w:t>В связи с этим в работе используются специализированные метрики качества, ориентированные на медицинские задачи и устойчивые к дисбалансу классов. В первую очередь оценивается полнота (</w:t>
      </w:r>
      <w:r w:rsidRPr="00EE5827">
        <w:rPr>
          <w:b/>
          <w:bCs/>
        </w:rPr>
        <w:t>Recall</w:t>
      </w:r>
      <w:r>
        <w:t xml:space="preserve">) для положительного класса, поскольку в медицинском контексте критически важно минимизировать количество пропущенных пациентов из группы риска. Дополнительно анализируются </w:t>
      </w:r>
      <w:r w:rsidRPr="00EE5827">
        <w:rPr>
          <w:b/>
          <w:bCs/>
        </w:rPr>
        <w:t>F1-score,</w:t>
      </w:r>
      <w:r>
        <w:t xml:space="preserve"> как компромисс между точностью и полнотой, а также метрика </w:t>
      </w:r>
      <w:r w:rsidRPr="00EE5827">
        <w:rPr>
          <w:b/>
          <w:bCs/>
        </w:rPr>
        <w:t>ROC-AUC</w:t>
      </w:r>
      <w:r>
        <w:t>, позволяющая оценить общее качество ранжирования предсказаний модели.</w:t>
      </w:r>
    </w:p>
    <w:p w14:paraId="31F5B92F" w14:textId="11C15076" w:rsidR="00C163DF" w:rsidRPr="00C163DF" w:rsidRDefault="00C163DF" w:rsidP="00C163DF">
      <w:pPr>
        <w:pStyle w:val="p1"/>
        <w:ind w:left="567" w:right="567" w:firstLine="567"/>
        <w:jc w:val="both"/>
        <w:rPr>
          <w:lang w:val="ru-RU"/>
        </w:rPr>
      </w:pPr>
      <w:r>
        <w:t>Для построения и оценки моделей данные были разделены на обучающую и тестовую выборки с сохранением пропорций классов. Это позволило обеспечить корректную оценку обобщающей способности моделей и избежать смещения результатов.</w:t>
      </w:r>
    </w:p>
    <w:p w14:paraId="3ACDFBB8" w14:textId="77777777" w:rsidR="00C163DF" w:rsidRDefault="00C163DF" w:rsidP="00C163DF">
      <w:pPr>
        <w:pStyle w:val="p1"/>
        <w:ind w:left="567" w:right="567" w:firstLine="567"/>
        <w:jc w:val="both"/>
      </w:pPr>
      <w:r>
        <w:t>Сформулированная постановка задачи определяет дальнейший выбор алгоритмов машинного обучения, методов балансировки классов и стратегий оптимизации порога классификации, которые будут подробно рассмотрены в следующих разделах работы.</w:t>
      </w:r>
    </w:p>
    <w:p w14:paraId="57C84AEC" w14:textId="77777777" w:rsidR="00C33B81" w:rsidRPr="00C163DF" w:rsidRDefault="00C33B81" w:rsidP="00C163DF">
      <w:pPr>
        <w:pStyle w:val="p3"/>
        <w:ind w:left="567" w:right="567"/>
        <w:jc w:val="both"/>
      </w:pPr>
    </w:p>
    <w:p w14:paraId="1FD355A1" w14:textId="24649077" w:rsidR="00EE5827" w:rsidRDefault="00EE5827">
      <w:pPr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lang w:val="ru-RU"/>
        </w:rPr>
        <w:br w:type="page"/>
      </w:r>
    </w:p>
    <w:p w14:paraId="6C4F3CD9" w14:textId="75CEF7DD" w:rsidR="00EE5827" w:rsidRPr="00EE5827" w:rsidRDefault="00EE5827" w:rsidP="00EE5827">
      <w:pPr>
        <w:pStyle w:val="Heading2"/>
        <w:ind w:left="567" w:right="567" w:firstLine="567"/>
        <w:rPr>
          <w:lang w:val="ru-RU"/>
        </w:rPr>
      </w:pPr>
      <w:r>
        <w:lastRenderedPageBreak/>
        <w:t>7. Моделирование</w:t>
      </w:r>
    </w:p>
    <w:p w14:paraId="0A11156F" w14:textId="7BC7CCCE" w:rsidR="00EE5827" w:rsidRPr="00EE5827" w:rsidRDefault="00EE5827" w:rsidP="00EE5827">
      <w:pPr>
        <w:pStyle w:val="p3"/>
        <w:ind w:left="567" w:right="567" w:firstLine="567"/>
        <w:jc w:val="both"/>
        <w:rPr>
          <w:lang w:val="ru-RU"/>
        </w:rPr>
      </w:pPr>
      <w:r>
        <w:t>На данном этапе работы выполняется построение и оценка моделей машинного обучения для прогнозирования риска сердечного инсульта. Основное внимание уделяется интерпретируемости моделей, корректной работе в условиях дисбаланса классов и анализу влияния различных подходов на итоговое качество классификации.</w:t>
      </w:r>
    </w:p>
    <w:p w14:paraId="7E7B86B8" w14:textId="3B08FC8A" w:rsidR="00EE5827" w:rsidRPr="00EE5827" w:rsidRDefault="00EE5827" w:rsidP="00EE5827">
      <w:pPr>
        <w:pStyle w:val="p3"/>
        <w:ind w:left="567" w:right="567" w:firstLine="567"/>
        <w:jc w:val="both"/>
        <w:rPr>
          <w:lang w:val="ru-RU"/>
        </w:rPr>
      </w:pPr>
      <w:r>
        <w:t>В качестве базового алгоритма была выбрана логистическая регрессия, после чего проводились эксперименты с методами балансировки классов и альтернативными моделями.</w:t>
      </w:r>
    </w:p>
    <w:p w14:paraId="786BA7D5" w14:textId="62CCFDCB" w:rsidR="00EE5827" w:rsidRPr="00EE5827" w:rsidRDefault="00EE5827" w:rsidP="00EE5827">
      <w:pPr>
        <w:pStyle w:val="Heading3"/>
        <w:ind w:left="567" w:right="567"/>
        <w:jc w:val="both"/>
        <w:rPr>
          <w:lang w:val="ru-RU"/>
        </w:rPr>
      </w:pPr>
      <w:r>
        <w:t>7.1 Базовая модель: Logistic Regression</w:t>
      </w:r>
    </w:p>
    <w:p w14:paraId="5512881E" w14:textId="77777777" w:rsidR="00EE5827" w:rsidRDefault="00EE5827" w:rsidP="00EE5827">
      <w:pPr>
        <w:pStyle w:val="p3"/>
        <w:ind w:left="567" w:right="567" w:firstLine="567"/>
        <w:jc w:val="both"/>
      </w:pPr>
      <w:r>
        <w:t>Логистическая регрессия была выбрана в качестве базовой модели по следующим причинам:</w:t>
      </w:r>
    </w:p>
    <w:p w14:paraId="42FCDCC3" w14:textId="77777777" w:rsidR="00EE5827" w:rsidRDefault="00EE5827" w:rsidP="00EE5827">
      <w:pPr>
        <w:pStyle w:val="p1"/>
        <w:numPr>
          <w:ilvl w:val="0"/>
          <w:numId w:val="12"/>
        </w:numPr>
        <w:ind w:left="567" w:right="567" w:firstLine="567"/>
        <w:jc w:val="both"/>
      </w:pPr>
      <w:r>
        <w:t>модель широко используется в медицинских задачах;</w:t>
      </w:r>
    </w:p>
    <w:p w14:paraId="79ADF3F6" w14:textId="77777777" w:rsidR="00EE5827" w:rsidRDefault="00EE5827" w:rsidP="00EE5827">
      <w:pPr>
        <w:pStyle w:val="p1"/>
        <w:numPr>
          <w:ilvl w:val="0"/>
          <w:numId w:val="12"/>
        </w:numPr>
        <w:ind w:left="567" w:right="567" w:firstLine="567"/>
        <w:jc w:val="both"/>
      </w:pPr>
      <w:r>
        <w:t>обладает высокой интерпретируемостью;</w:t>
      </w:r>
    </w:p>
    <w:p w14:paraId="21751D61" w14:textId="77777777" w:rsidR="00EE5827" w:rsidRDefault="00EE5827" w:rsidP="00EE5827">
      <w:pPr>
        <w:pStyle w:val="p1"/>
        <w:numPr>
          <w:ilvl w:val="0"/>
          <w:numId w:val="12"/>
        </w:numPr>
        <w:ind w:left="567" w:right="567" w:firstLine="567"/>
        <w:jc w:val="both"/>
      </w:pPr>
      <w:r>
        <w:t>позволяет анализировать вклад отдельных признаков;</w:t>
      </w:r>
    </w:p>
    <w:p w14:paraId="5F5737DF" w14:textId="1B500064" w:rsidR="00EE5827" w:rsidRPr="00EE5827" w:rsidRDefault="00EE5827" w:rsidP="00EE5827">
      <w:pPr>
        <w:pStyle w:val="p1"/>
        <w:numPr>
          <w:ilvl w:val="0"/>
          <w:numId w:val="12"/>
        </w:numPr>
        <w:ind w:left="567" w:right="567" w:firstLine="567"/>
        <w:jc w:val="both"/>
      </w:pPr>
      <w:r>
        <w:t>служит надёжной отправной точкой для сравнения с более сложными алгоритмами.</w:t>
      </w:r>
    </w:p>
    <w:p w14:paraId="3E8A480F" w14:textId="4E097094" w:rsidR="00023665" w:rsidRDefault="00023665" w:rsidP="00023665">
      <w:pPr>
        <w:pStyle w:val="p3"/>
        <w:ind w:left="567" w:right="567" w:firstLine="567"/>
        <w:jc w:val="both"/>
        <w:rPr>
          <w:lang w:val="ru-RU"/>
        </w:rPr>
      </w:pPr>
      <w:r w:rsidRPr="00023665">
        <w:rPr>
          <w:lang w:val="ru-RU"/>
        </w:rPr>
        <w:drawing>
          <wp:anchor distT="0" distB="0" distL="114300" distR="114300" simplePos="0" relativeHeight="251667456" behindDoc="0" locked="0" layoutInCell="1" allowOverlap="1" wp14:anchorId="7327E8A7" wp14:editId="602FBF6F">
            <wp:simplePos x="0" y="0"/>
            <wp:positionH relativeFrom="column">
              <wp:posOffset>349885</wp:posOffset>
            </wp:positionH>
            <wp:positionV relativeFrom="paragraph">
              <wp:posOffset>875665</wp:posOffset>
            </wp:positionV>
            <wp:extent cx="6137910" cy="2962910"/>
            <wp:effectExtent l="0" t="0" r="0" b="0"/>
            <wp:wrapTopAndBottom/>
            <wp:docPr id="43151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159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5827">
        <w:t>Модель обучалась на масштабированных данных с использованием весов классов, что позволило частично компенсировать дисбаланс целевой переменной. Для обучения использовалась обучающая выборка, а оценка качества проводилась на отложенной тестовой выборке.</w:t>
      </w:r>
    </w:p>
    <w:p w14:paraId="78BD24ED" w14:textId="77777777" w:rsidR="00023665" w:rsidRDefault="00023665" w:rsidP="00EE5827">
      <w:pPr>
        <w:pStyle w:val="p3"/>
        <w:ind w:left="567" w:right="567" w:firstLine="567"/>
        <w:jc w:val="both"/>
        <w:rPr>
          <w:lang w:val="ru-RU"/>
        </w:rPr>
      </w:pPr>
    </w:p>
    <w:p w14:paraId="16726E96" w14:textId="325EC520" w:rsidR="00EE5827" w:rsidRPr="00EE5827" w:rsidRDefault="00EE5827" w:rsidP="00EE5827">
      <w:pPr>
        <w:pStyle w:val="p3"/>
        <w:ind w:left="567" w:right="567" w:firstLine="567"/>
        <w:jc w:val="both"/>
        <w:rPr>
          <w:lang w:val="ru-RU"/>
        </w:rPr>
      </w:pPr>
      <w:r>
        <w:t>Результаты базовой модели показали умеренные значения метрик качества. При стандартном пороге классификации модель демонстрировала приемлемый уровень полноты для класса риска, однако сопровождалась низкой точностью, что типично для задач с дисбалансом классов.</w:t>
      </w:r>
    </w:p>
    <w:p w14:paraId="7D0660E4" w14:textId="77777777" w:rsidR="00023665" w:rsidRDefault="00023665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28"/>
        </w:rPr>
      </w:pPr>
      <w:r>
        <w:br w:type="page"/>
      </w:r>
    </w:p>
    <w:p w14:paraId="5C8D7493" w14:textId="0B3EA32B" w:rsidR="00EE5827" w:rsidRPr="00EE5827" w:rsidRDefault="00EE5827" w:rsidP="00EE5827">
      <w:pPr>
        <w:pStyle w:val="Heading3"/>
        <w:ind w:left="567" w:right="567"/>
        <w:jc w:val="both"/>
        <w:rPr>
          <w:lang w:val="ru-RU"/>
        </w:rPr>
      </w:pPr>
      <w:r>
        <w:lastRenderedPageBreak/>
        <w:t>7.2 Подбор порога классификации</w:t>
      </w:r>
    </w:p>
    <w:p w14:paraId="4CB04C9B" w14:textId="30F76556" w:rsidR="00EE5827" w:rsidRDefault="00EE5827" w:rsidP="00EE5827">
      <w:pPr>
        <w:pStyle w:val="p3"/>
        <w:ind w:left="567" w:right="567" w:firstLine="567"/>
        <w:jc w:val="both"/>
        <w:rPr>
          <w:lang w:val="ru-RU"/>
        </w:rPr>
      </w:pPr>
      <w:r>
        <w:t>В условиях медицинских задач стандартный порог вероятности, равный 0.5, не всегда является оптимальным. Использование фиксированного порога может приводить к пропуску пациентов из группы риска, что недопустимо в задачах медицинского прогнозирования.</w:t>
      </w:r>
    </w:p>
    <w:p w14:paraId="3B3622D2" w14:textId="404400A2" w:rsidR="00023665" w:rsidRPr="00023665" w:rsidRDefault="00023665" w:rsidP="00023665">
      <w:pPr>
        <w:pStyle w:val="HTMLPreformatted"/>
        <w:shd w:val="clear" w:color="auto" w:fill="1E1F22"/>
        <w:ind w:left="567" w:right="567"/>
        <w:rPr>
          <w:color w:val="BCBEC4"/>
          <w:lang w:val="ru-RU"/>
        </w:rPr>
      </w:pPr>
      <w:r>
        <w:rPr>
          <w:color w:val="BCBEC4"/>
        </w:rPr>
        <w:t>thresholds = np.linspace(</w:t>
      </w:r>
      <w:r>
        <w:rPr>
          <w:color w:val="2AACB8"/>
        </w:rPr>
        <w:t>0.05</w:t>
      </w:r>
      <w:r>
        <w:rPr>
          <w:color w:val="BCBEC4"/>
        </w:rPr>
        <w:t xml:space="preserve">, </w:t>
      </w:r>
      <w:r>
        <w:rPr>
          <w:color w:val="2AACB8"/>
        </w:rPr>
        <w:t>0.5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  <w:t xml:space="preserve">best_threshold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 xml:space="preserve">best_f1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t </w:t>
      </w:r>
      <w:r>
        <w:rPr>
          <w:color w:val="CF8E6D"/>
        </w:rPr>
        <w:t xml:space="preserve">in </w:t>
      </w:r>
      <w:r>
        <w:rPr>
          <w:color w:val="BCBEC4"/>
        </w:rPr>
        <w:t>thresholds:</w:t>
      </w:r>
      <w:r>
        <w:rPr>
          <w:color w:val="BCBEC4"/>
        </w:rPr>
        <w:br/>
        <w:t xml:space="preserve">    y_pred_t = (y_proba &gt;= t).astype(</w:t>
      </w:r>
      <w:r>
        <w:rPr>
          <w:color w:val="8888C6"/>
        </w:rPr>
        <w:t>int</w:t>
      </w:r>
      <w:r>
        <w:rPr>
          <w:color w:val="BCBEC4"/>
        </w:rPr>
        <w:t>)</w:t>
      </w:r>
      <w:r>
        <w:rPr>
          <w:color w:val="BCBEC4"/>
        </w:rPr>
        <w:br/>
        <w:t xml:space="preserve">    f1 = f1_score(</w:t>
      </w:r>
      <w:r>
        <w:rPr>
          <w:color w:val="BCBEC4"/>
        </w:rPr>
        <w:br/>
        <w:t xml:space="preserve">        y_test,</w:t>
      </w:r>
      <w:r>
        <w:rPr>
          <w:color w:val="BCBEC4"/>
        </w:rPr>
        <w:br/>
        <w:t xml:space="preserve">        y_pred_t,</w:t>
      </w:r>
      <w:r>
        <w:rPr>
          <w:color w:val="BCBEC4"/>
        </w:rPr>
        <w:br/>
        <w:t xml:space="preserve">        </w:t>
      </w:r>
      <w:r>
        <w:rPr>
          <w:color w:val="AA4926"/>
        </w:rPr>
        <w:t>zero_division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f1 &gt; best_f1:</w:t>
      </w:r>
      <w:r>
        <w:rPr>
          <w:color w:val="BCBEC4"/>
        </w:rPr>
        <w:br/>
        <w:t xml:space="preserve">        best_f1 = f1</w:t>
      </w:r>
      <w:r>
        <w:rPr>
          <w:color w:val="BCBEC4"/>
        </w:rPr>
        <w:br/>
        <w:t xml:space="preserve">        best_threshold = 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f"Best threshold: </w:t>
      </w:r>
      <w:r>
        <w:rPr>
          <w:color w:val="CF8E6D"/>
        </w:rPr>
        <w:t>{</w:t>
      </w:r>
      <w:r>
        <w:rPr>
          <w:color w:val="BCBEC4"/>
        </w:rPr>
        <w:t>best_threshold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f"Best F1-score (class 1): </w:t>
      </w:r>
      <w:r>
        <w:rPr>
          <w:color w:val="CF8E6D"/>
        </w:rPr>
        <w:t>{</w:t>
      </w:r>
      <w:r>
        <w:rPr>
          <w:color w:val="BCBEC4"/>
        </w:rPr>
        <w:t>best_f1</w:t>
      </w:r>
      <w:r>
        <w:rPr>
          <w:color w:val="CF8E6D"/>
        </w:rPr>
        <w:t>:</w:t>
      </w:r>
      <w:r>
        <w:rPr>
          <w:color w:val="6AAB73"/>
        </w:rPr>
        <w:t>.3f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14:paraId="71F69F37" w14:textId="243455AC" w:rsidR="00023665" w:rsidRDefault="00023665" w:rsidP="00023665">
      <w:pPr>
        <w:pStyle w:val="p3"/>
        <w:ind w:left="567" w:right="567" w:firstLine="567"/>
        <w:jc w:val="both"/>
        <w:rPr>
          <w:lang w:val="ru-RU"/>
        </w:rPr>
      </w:pPr>
      <w:r w:rsidRPr="00023665">
        <w:rPr>
          <w:lang w:val="ru-RU"/>
        </w:rPr>
        <w:drawing>
          <wp:anchor distT="0" distB="0" distL="114300" distR="114300" simplePos="0" relativeHeight="251668480" behindDoc="0" locked="0" layoutInCell="1" allowOverlap="1" wp14:anchorId="2205CE8A" wp14:editId="4CC7FE9E">
            <wp:simplePos x="0" y="0"/>
            <wp:positionH relativeFrom="column">
              <wp:posOffset>359410</wp:posOffset>
            </wp:positionH>
            <wp:positionV relativeFrom="paragraph">
              <wp:posOffset>988371</wp:posOffset>
            </wp:positionV>
            <wp:extent cx="6079490" cy="3938270"/>
            <wp:effectExtent l="0" t="0" r="3810" b="0"/>
            <wp:wrapTopAndBottom/>
            <wp:docPr id="36319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945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5827">
        <w:t>В рамках работы был выполнен подбор порога классификации на основе анализа кривых Precision–Recall и максимизации значения F1-score для положительного класса. Такой подход позволил добиться более сбалансированного соотношения между полнотой и точностью модели.</w:t>
      </w:r>
    </w:p>
    <w:p w14:paraId="6B3035DA" w14:textId="77777777" w:rsidR="00023665" w:rsidRPr="00023665" w:rsidRDefault="00023665" w:rsidP="00023665">
      <w:pPr>
        <w:pStyle w:val="p3"/>
        <w:ind w:left="567" w:right="567" w:firstLine="567"/>
        <w:jc w:val="both"/>
        <w:rPr>
          <w:lang w:val="ru-RU"/>
        </w:rPr>
      </w:pPr>
    </w:p>
    <w:p w14:paraId="70EE33D3" w14:textId="34DFC43C" w:rsidR="00EE5827" w:rsidRPr="00EE5827" w:rsidRDefault="00EE5827" w:rsidP="00EE5827">
      <w:pPr>
        <w:pStyle w:val="p3"/>
        <w:ind w:left="567" w:right="567" w:firstLine="567"/>
        <w:jc w:val="both"/>
        <w:rPr>
          <w:lang w:val="ru-RU"/>
        </w:rPr>
      </w:pPr>
      <w:r>
        <w:t>Подбор порога привёл к увеличению значения Recall для класса риска при допустимом снижении Precision, что является оправданным компромиссом в контексте рассматриваемой задачи.</w:t>
      </w:r>
    </w:p>
    <w:p w14:paraId="2A92F631" w14:textId="3552EF50" w:rsidR="00EE5827" w:rsidRPr="00EE5827" w:rsidRDefault="00EE5827" w:rsidP="00EE5827">
      <w:pPr>
        <w:pStyle w:val="Heading3"/>
        <w:ind w:left="567" w:right="567"/>
        <w:jc w:val="both"/>
        <w:rPr>
          <w:lang w:val="ru-RU"/>
        </w:rPr>
      </w:pPr>
      <w:r>
        <w:lastRenderedPageBreak/>
        <w:t>7.3 Балансировка классов с использованием SMOTE</w:t>
      </w:r>
    </w:p>
    <w:p w14:paraId="63D44583" w14:textId="6CF2FA85" w:rsidR="00EE5827" w:rsidRDefault="00EE5827" w:rsidP="00EE5827">
      <w:pPr>
        <w:pStyle w:val="p3"/>
        <w:ind w:left="567" w:right="567" w:firstLine="567"/>
        <w:jc w:val="both"/>
        <w:rPr>
          <w:lang w:val="ru-RU"/>
        </w:rPr>
      </w:pPr>
      <w:r>
        <w:t>Для дополнительного исследования влияния дисбаланса классов был применён метод SMOTE, основанный на синтетическом увеличении числа объектов миноритарного класса в обучающей выборке.</w:t>
      </w:r>
    </w:p>
    <w:p w14:paraId="0CE1D8E0" w14:textId="532D2A86" w:rsidR="00023665" w:rsidRPr="00023665" w:rsidRDefault="00023665" w:rsidP="00023665">
      <w:pPr>
        <w:pStyle w:val="p3"/>
        <w:ind w:right="567" w:firstLine="720"/>
        <w:jc w:val="both"/>
        <w:rPr>
          <w:lang w:val="ru-RU"/>
        </w:rPr>
      </w:pPr>
      <w:r w:rsidRPr="00023665">
        <w:rPr>
          <w:lang w:val="ru-RU"/>
        </w:rPr>
        <w:drawing>
          <wp:anchor distT="0" distB="0" distL="114300" distR="114300" simplePos="0" relativeHeight="251670528" behindDoc="0" locked="0" layoutInCell="1" allowOverlap="1" wp14:anchorId="2864C635" wp14:editId="7A4B81F0">
            <wp:simplePos x="0" y="0"/>
            <wp:positionH relativeFrom="column">
              <wp:posOffset>3423285</wp:posOffset>
            </wp:positionH>
            <wp:positionV relativeFrom="paragraph">
              <wp:posOffset>238760</wp:posOffset>
            </wp:positionV>
            <wp:extent cx="3044190" cy="1679575"/>
            <wp:effectExtent l="0" t="0" r="3810" b="0"/>
            <wp:wrapTopAndBottom/>
            <wp:docPr id="169870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0089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90" cy="167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3665">
        <w:rPr>
          <w:lang w:val="ru-RU"/>
        </w:rPr>
        <w:drawing>
          <wp:anchor distT="0" distB="0" distL="114300" distR="114300" simplePos="0" relativeHeight="251669504" behindDoc="0" locked="0" layoutInCell="1" allowOverlap="1" wp14:anchorId="3CC670AD" wp14:editId="7BEE2698">
            <wp:simplePos x="0" y="0"/>
            <wp:positionH relativeFrom="column">
              <wp:posOffset>320675</wp:posOffset>
            </wp:positionH>
            <wp:positionV relativeFrom="paragraph">
              <wp:posOffset>240030</wp:posOffset>
            </wp:positionV>
            <wp:extent cx="3005455" cy="1707515"/>
            <wp:effectExtent l="0" t="0" r="4445" b="0"/>
            <wp:wrapTopAndBottom/>
            <wp:docPr id="105698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80138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5" cy="1707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lang w:val="ru-RU"/>
        </w:rPr>
        <w:t>БЫЛО</w:t>
      </w:r>
      <w:r w:rsidRPr="00023665">
        <w:rPr>
          <w:lang w:val="ru-RU"/>
        </w:rPr>
        <w:t xml:space="preserve">:   </w:t>
      </w:r>
      <w:proofErr w:type="gramEnd"/>
      <w:r w:rsidRPr="00023665">
        <w:rPr>
          <w:lang w:val="ru-RU"/>
        </w:rPr>
        <w:t xml:space="preserve">                    </w:t>
      </w:r>
      <w:r w:rsidRPr="00023665">
        <w:rPr>
          <w:lang w:val="ru-RU"/>
        </w:rPr>
        <w:tab/>
      </w:r>
      <w:r w:rsidRPr="00023665">
        <w:rPr>
          <w:lang w:val="ru-RU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ru-RU"/>
        </w:rPr>
        <w:t>СТАЛО</w:t>
      </w:r>
      <w:r w:rsidRPr="00023665">
        <w:rPr>
          <w:lang w:val="ru-RU"/>
        </w:rPr>
        <w:t>:</w:t>
      </w:r>
    </w:p>
    <w:p w14:paraId="55A6D2B4" w14:textId="77777777" w:rsidR="00023665" w:rsidRDefault="00023665" w:rsidP="00EE5827">
      <w:pPr>
        <w:pStyle w:val="p3"/>
        <w:ind w:left="567" w:right="567" w:firstLine="567"/>
        <w:jc w:val="both"/>
        <w:rPr>
          <w:lang w:val="ru-RU"/>
        </w:rPr>
      </w:pPr>
    </w:p>
    <w:p w14:paraId="78DE8373" w14:textId="37B0D995" w:rsidR="0089369C" w:rsidRPr="0089369C" w:rsidRDefault="0089369C" w:rsidP="00EE5827">
      <w:pPr>
        <w:pStyle w:val="p3"/>
        <w:ind w:left="567" w:right="567" w:firstLine="567"/>
        <w:jc w:val="both"/>
        <w:rPr>
          <w:lang w:val="ru-RU"/>
        </w:rPr>
      </w:pPr>
      <w:r>
        <w:rPr>
          <w:lang w:val="ru-RU"/>
        </w:rPr>
        <w:t xml:space="preserve">А именно </w:t>
      </w:r>
      <w:r w:rsidRPr="0089369C">
        <w:rPr>
          <w:b/>
          <w:bCs/>
          <w:lang w:val="en-US"/>
        </w:rPr>
        <w:t>recall</w:t>
      </w:r>
      <w:r w:rsidRPr="0089369C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89369C">
        <w:rPr>
          <w:b/>
          <w:bCs/>
          <w:lang w:val="en-US"/>
        </w:rPr>
        <w:t>f</w:t>
      </w:r>
      <w:r w:rsidRPr="0089369C">
        <w:rPr>
          <w:b/>
          <w:bCs/>
          <w:lang w:val="ru-RU"/>
        </w:rPr>
        <w:t>1-</w:t>
      </w:r>
      <w:r w:rsidRPr="0089369C">
        <w:rPr>
          <w:b/>
          <w:bCs/>
          <w:lang w:val="en-US"/>
        </w:rPr>
        <w:t>score</w:t>
      </w:r>
      <w:r w:rsidRPr="0089369C">
        <w:rPr>
          <w:lang w:val="ru-RU"/>
        </w:rPr>
        <w:t xml:space="preserve"> </w:t>
      </w:r>
      <w:r>
        <w:rPr>
          <w:lang w:val="ru-RU"/>
        </w:rPr>
        <w:t>каждый +1</w:t>
      </w:r>
    </w:p>
    <w:p w14:paraId="5F2582D5" w14:textId="06C52EF3" w:rsidR="00EE5827" w:rsidRPr="00EE5827" w:rsidRDefault="00EE5827" w:rsidP="00EE5827">
      <w:pPr>
        <w:pStyle w:val="p3"/>
        <w:ind w:left="567" w:right="567" w:firstLine="567"/>
        <w:jc w:val="both"/>
        <w:rPr>
          <w:lang w:val="ru-RU"/>
        </w:rPr>
      </w:pPr>
      <w:r>
        <w:t>После применения SMOTE логистическая регрессия была переобучена на сбалансированных данных. Эксперимент показал, что использование oversampling позволяет незначительно повысить полноту модели для положительного класса, однако при этом не приводит к существенному улучшению значения ROC-AUC.</w:t>
      </w:r>
    </w:p>
    <w:p w14:paraId="0764E695" w14:textId="3AD0B002" w:rsidR="00EE5827" w:rsidRPr="00EE5827" w:rsidRDefault="00EE5827" w:rsidP="00EE5827">
      <w:pPr>
        <w:pStyle w:val="p3"/>
        <w:ind w:left="567" w:right="567" w:firstLine="567"/>
        <w:jc w:val="both"/>
        <w:rPr>
          <w:lang w:val="ru-RU"/>
        </w:rPr>
      </w:pPr>
      <w:r>
        <w:t>Полученные результаты указывают на то, что балансировка классов сама по себе не решает проблему ограниченной информативности признаков и не гарантирует значительного прироста качества модели.</w:t>
      </w:r>
    </w:p>
    <w:p w14:paraId="107826C7" w14:textId="5BCF5FA8" w:rsidR="00EE5827" w:rsidRPr="00EE5827" w:rsidRDefault="00EE5827" w:rsidP="00EE5827">
      <w:pPr>
        <w:pStyle w:val="Heading3"/>
        <w:ind w:left="567" w:right="567"/>
        <w:jc w:val="both"/>
        <w:rPr>
          <w:lang w:val="ru-RU"/>
        </w:rPr>
      </w:pPr>
      <w:r>
        <w:t>7.4 Выводы по разделу</w:t>
      </w:r>
    </w:p>
    <w:p w14:paraId="6C744D53" w14:textId="77777777" w:rsidR="00EE5827" w:rsidRDefault="00EE5827" w:rsidP="00EE5827">
      <w:pPr>
        <w:pStyle w:val="p3"/>
        <w:ind w:left="567" w:right="567" w:firstLine="567"/>
        <w:jc w:val="both"/>
      </w:pPr>
      <w:r>
        <w:t>По результатам моделирования с использованием логистической регрессии можно сделать следующие выводы:</w:t>
      </w:r>
    </w:p>
    <w:p w14:paraId="44C7495C" w14:textId="77777777" w:rsidR="00EE5827" w:rsidRDefault="00EE5827" w:rsidP="00EE5827">
      <w:pPr>
        <w:pStyle w:val="p1"/>
        <w:numPr>
          <w:ilvl w:val="0"/>
          <w:numId w:val="13"/>
        </w:numPr>
        <w:ind w:left="567" w:right="567" w:firstLine="567"/>
        <w:jc w:val="both"/>
      </w:pPr>
      <w:r>
        <w:t>логистическая регрессия обеспечивает интерпретируемый и стабильный базовый результат;</w:t>
      </w:r>
    </w:p>
    <w:p w14:paraId="2C5630F4" w14:textId="77777777" w:rsidR="00EE5827" w:rsidRDefault="00EE5827" w:rsidP="00EE5827">
      <w:pPr>
        <w:pStyle w:val="p1"/>
        <w:numPr>
          <w:ilvl w:val="0"/>
          <w:numId w:val="13"/>
        </w:numPr>
        <w:ind w:left="567" w:right="567" w:firstLine="567"/>
        <w:jc w:val="both"/>
      </w:pPr>
      <w:r>
        <w:t>настройка порога классификации оказывает более существенное влияние на Recall, чем применение oversampling;</w:t>
      </w:r>
    </w:p>
    <w:p w14:paraId="01A0D504" w14:textId="77777777" w:rsidR="00EE5827" w:rsidRDefault="00EE5827" w:rsidP="00EE5827">
      <w:pPr>
        <w:pStyle w:val="p1"/>
        <w:numPr>
          <w:ilvl w:val="0"/>
          <w:numId w:val="13"/>
        </w:numPr>
        <w:ind w:left="567" w:right="567" w:firstLine="567"/>
        <w:jc w:val="both"/>
      </w:pPr>
      <w:r>
        <w:t>использование SMOTE не привело к значимому росту ROC-AUC;</w:t>
      </w:r>
    </w:p>
    <w:p w14:paraId="551DB46E" w14:textId="536BAA87" w:rsidR="00EE5827" w:rsidRPr="00EE5827" w:rsidRDefault="00EE5827" w:rsidP="00EE5827">
      <w:pPr>
        <w:pStyle w:val="p1"/>
        <w:numPr>
          <w:ilvl w:val="0"/>
          <w:numId w:val="13"/>
        </w:numPr>
        <w:ind w:left="567" w:right="567" w:firstLine="567"/>
        <w:jc w:val="both"/>
      </w:pPr>
      <w:r>
        <w:t>ограниченное качество модели указывает на сложную структуру данных и возможное наличие нелинейных зависимостей.</w:t>
      </w:r>
    </w:p>
    <w:p w14:paraId="6F9FC4B3" w14:textId="5CB4511C" w:rsidR="0089369C" w:rsidRDefault="00EE5827" w:rsidP="00EE5827">
      <w:pPr>
        <w:pStyle w:val="p3"/>
        <w:ind w:left="567" w:right="567" w:firstLine="567"/>
        <w:jc w:val="both"/>
      </w:pPr>
      <w:r>
        <w:t>Полученные выводы послужили основанием для перехода к экспериментам с более сложными нелинейными моделями, которые будут рассмотрены в следующем разделе.</w:t>
      </w:r>
    </w:p>
    <w:p w14:paraId="0C9887ED" w14:textId="77777777" w:rsidR="0089369C" w:rsidRDefault="0089369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13C5249A" w14:textId="0B787D8B" w:rsidR="0089369C" w:rsidRPr="0089369C" w:rsidRDefault="0089369C" w:rsidP="0089369C">
      <w:pPr>
        <w:pStyle w:val="Heading2"/>
        <w:ind w:left="567" w:right="567"/>
        <w:rPr>
          <w:lang w:val="ru-RU"/>
        </w:rPr>
      </w:pPr>
      <w:r>
        <w:lastRenderedPageBreak/>
        <w:t>8. Эксперименты с альтернативными моделями</w:t>
      </w:r>
    </w:p>
    <w:p w14:paraId="377BC7F2" w14:textId="0BE43114" w:rsidR="0089369C" w:rsidRPr="0089369C" w:rsidRDefault="0089369C" w:rsidP="0089369C">
      <w:pPr>
        <w:pStyle w:val="p3"/>
        <w:ind w:left="567" w:right="567" w:firstLine="567"/>
        <w:jc w:val="both"/>
        <w:rPr>
          <w:lang w:val="ru-RU"/>
        </w:rPr>
      </w:pPr>
      <w:r>
        <w:t>После построения и анализа базовой модели логистической регрессии дальнейшая работа была направлена на исследование более сложных алгоритмов машинного обучения. Целью данного этапа являлась проверка гипотезы о том, что использование нелинейных моделей и ансамблевых методов позволит повысить качество прогнозирования риска сердечного инсульта за счёт учёта взаимодействий между признаками.</w:t>
      </w:r>
    </w:p>
    <w:p w14:paraId="303BB35E" w14:textId="62C8189C" w:rsidR="0089369C" w:rsidRPr="0089369C" w:rsidRDefault="0089369C" w:rsidP="0089369C">
      <w:pPr>
        <w:pStyle w:val="p3"/>
        <w:ind w:left="567" w:right="567" w:firstLine="567"/>
        <w:jc w:val="both"/>
        <w:rPr>
          <w:lang w:val="ru-RU"/>
        </w:rPr>
      </w:pPr>
      <w:r>
        <w:t>В рамках данного раздела были рассмотрены модели Random Forest и CatBoost, которые широко применяются для работы с табличными медицинскими данными.</w:t>
      </w:r>
    </w:p>
    <w:p w14:paraId="6E462A14" w14:textId="316501C3" w:rsidR="0089369C" w:rsidRPr="0089369C" w:rsidRDefault="0089369C" w:rsidP="0089369C">
      <w:pPr>
        <w:pStyle w:val="Heading3"/>
        <w:ind w:left="567" w:right="567"/>
        <w:rPr>
          <w:lang w:val="ru-RU"/>
        </w:rPr>
      </w:pPr>
      <w:r>
        <w:t>8.1 Модель Random Forest</w:t>
      </w:r>
    </w:p>
    <w:p w14:paraId="03B41A74" w14:textId="0B0152FC" w:rsidR="0089369C" w:rsidRPr="0089369C" w:rsidRDefault="0089369C" w:rsidP="0089369C">
      <w:pPr>
        <w:pStyle w:val="p3"/>
        <w:ind w:left="567" w:right="567" w:firstLine="567"/>
        <w:jc w:val="both"/>
        <w:rPr>
          <w:lang w:val="ru-RU"/>
        </w:rPr>
      </w:pPr>
      <w:r>
        <w:t>Random Forest представляет собой ансамблевый метод, основанный на построении множества решающих деревьев и агрегировании их предсказаний. Данный алгоритм обладает рядом преимуществ, включая устойчивость к выбросам, способность моделировать нелинейные зависимости и относительно низкую чувствительность к масштабам признаков.</w:t>
      </w:r>
    </w:p>
    <w:p w14:paraId="23649ABB" w14:textId="55562BF6" w:rsidR="002D26B6" w:rsidRDefault="002D26B6" w:rsidP="002D26B6">
      <w:pPr>
        <w:pStyle w:val="p3"/>
        <w:ind w:left="567" w:right="567" w:firstLine="567"/>
        <w:jc w:val="both"/>
        <w:rPr>
          <w:lang w:val="ru-RU"/>
        </w:rPr>
      </w:pPr>
      <w:r w:rsidRPr="002D26B6">
        <w:rPr>
          <w:lang w:val="ru-RU"/>
        </w:rPr>
        <w:drawing>
          <wp:anchor distT="0" distB="0" distL="114300" distR="114300" simplePos="0" relativeHeight="251671552" behindDoc="0" locked="0" layoutInCell="1" allowOverlap="1" wp14:anchorId="7C9D5AF2" wp14:editId="3B42EF54">
            <wp:simplePos x="0" y="0"/>
            <wp:positionH relativeFrom="column">
              <wp:posOffset>359410</wp:posOffset>
            </wp:positionH>
            <wp:positionV relativeFrom="paragraph">
              <wp:posOffset>810260</wp:posOffset>
            </wp:positionV>
            <wp:extent cx="5975985" cy="2688590"/>
            <wp:effectExtent l="0" t="0" r="5715" b="3810"/>
            <wp:wrapTopAndBottom/>
            <wp:docPr id="163071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1071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69C">
        <w:t>Модель Random Forest была обучена на подготовленных данных с учётом дисбаланса классов путём задания весов классов. Аналогично базовой модели, для оценки качества использовались метрики Recall, F1-score и ROC-AUC, а также проводился подбор порога классификации.</w:t>
      </w:r>
      <w:r>
        <w:rPr>
          <w:lang w:val="ru-RU"/>
        </w:rPr>
        <w:t>э</w:t>
      </w:r>
    </w:p>
    <w:p w14:paraId="111C7C46" w14:textId="77777777" w:rsidR="002D26B6" w:rsidRPr="002D26B6" w:rsidRDefault="002D26B6" w:rsidP="002D26B6">
      <w:pPr>
        <w:pStyle w:val="p3"/>
        <w:ind w:left="567" w:right="567" w:firstLine="567"/>
        <w:jc w:val="both"/>
        <w:rPr>
          <w:lang w:val="ru-RU"/>
        </w:rPr>
      </w:pPr>
    </w:p>
    <w:p w14:paraId="31594F46" w14:textId="46E2465E" w:rsidR="0089369C" w:rsidRPr="0089369C" w:rsidRDefault="0089369C" w:rsidP="0089369C">
      <w:pPr>
        <w:pStyle w:val="p3"/>
        <w:ind w:left="567" w:right="567" w:firstLine="567"/>
        <w:jc w:val="both"/>
        <w:rPr>
          <w:lang w:val="ru-RU"/>
        </w:rPr>
      </w:pPr>
      <w:r>
        <w:t>Результаты эксперимента показали, что модель Random Forest демонстрирует сопоставимое качество по метрике ROC-AUC по сравнению с логистической регрессией. При этом удалось добиться некоторого увеличения полноты для класса риска за счёт снижения порога классификации, однако это сопровождалось уменьшением точности предсказаний.</w:t>
      </w:r>
    </w:p>
    <w:p w14:paraId="05F40D03" w14:textId="71B25C56" w:rsidR="0089369C" w:rsidRPr="0089369C" w:rsidRDefault="0089369C" w:rsidP="0089369C">
      <w:pPr>
        <w:pStyle w:val="p3"/>
        <w:ind w:left="567" w:right="567" w:firstLine="567"/>
        <w:jc w:val="both"/>
        <w:rPr>
          <w:lang w:val="ru-RU"/>
        </w:rPr>
      </w:pPr>
      <w:r>
        <w:t>Анализ важности признаков, предоставляемый моделью Random Forest, показал, что наибольший вклад в прогноз вносят возраст пациента, показатели артериального давления, уровень глюкозы и индекс массы тела. Эти результаты согласуются с выводами, полученными на этапе исследовательского анализа данных, и подтверждают клиническую значимость указанных факторов.</w:t>
      </w:r>
    </w:p>
    <w:p w14:paraId="5F5799EF" w14:textId="77777777" w:rsidR="002D26B6" w:rsidRDefault="002D26B6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28"/>
        </w:rPr>
      </w:pPr>
      <w:r>
        <w:br w:type="page"/>
      </w:r>
    </w:p>
    <w:p w14:paraId="72625136" w14:textId="0CD8418E" w:rsidR="0089369C" w:rsidRPr="0089369C" w:rsidRDefault="0089369C" w:rsidP="0089369C">
      <w:pPr>
        <w:pStyle w:val="Heading3"/>
        <w:ind w:left="567" w:right="567"/>
        <w:rPr>
          <w:lang w:val="ru-RU"/>
        </w:rPr>
      </w:pPr>
      <w:r>
        <w:lastRenderedPageBreak/>
        <w:t>8.2 Модель CatBoost</w:t>
      </w:r>
    </w:p>
    <w:p w14:paraId="6704C09F" w14:textId="43E37D3C" w:rsidR="0089369C" w:rsidRPr="0089369C" w:rsidRDefault="0089369C" w:rsidP="0089369C">
      <w:pPr>
        <w:pStyle w:val="p3"/>
        <w:ind w:left="567" w:right="567" w:firstLine="567"/>
        <w:jc w:val="both"/>
        <w:rPr>
          <w:lang w:val="ru-RU"/>
        </w:rPr>
      </w:pPr>
      <w:r>
        <w:t>CatBoost является градиентным бустингом, специально оптимизированным для работы с табличными данными и категориальными признаками. Данный алгоритм способен эффективно учитывать сложные нелинейные зависимости и взаимодействия между признаками без необходимости сложной ручной инженерии признаков.</w:t>
      </w:r>
    </w:p>
    <w:p w14:paraId="0F74098A" w14:textId="082978AB" w:rsidR="0089369C" w:rsidRDefault="002D26B6" w:rsidP="0089369C">
      <w:pPr>
        <w:pStyle w:val="p3"/>
        <w:ind w:left="567" w:right="567" w:firstLine="567"/>
        <w:jc w:val="both"/>
      </w:pPr>
      <w:r w:rsidRPr="002D26B6">
        <w:rPr>
          <w:lang w:val="ru-RU"/>
        </w:rPr>
        <w:drawing>
          <wp:anchor distT="0" distB="0" distL="114300" distR="114300" simplePos="0" relativeHeight="251672576" behindDoc="0" locked="0" layoutInCell="1" allowOverlap="1" wp14:anchorId="18B1F472" wp14:editId="646FBD8A">
            <wp:simplePos x="0" y="0"/>
            <wp:positionH relativeFrom="column">
              <wp:posOffset>398145</wp:posOffset>
            </wp:positionH>
            <wp:positionV relativeFrom="paragraph">
              <wp:posOffset>721023</wp:posOffset>
            </wp:positionV>
            <wp:extent cx="6118225" cy="2940050"/>
            <wp:effectExtent l="0" t="0" r="3175" b="6350"/>
            <wp:wrapTopAndBottom/>
            <wp:docPr id="151561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1955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69C">
        <w:t>Для оценки устойчивости модели CatBoost использовалась кросс-валидация, а также проводился подбор гиперпараметров, включая глубину деревьев, скорость обучения и коэффициенты регуляризации. Основной метрикой оптимизации выступала ROC-AUC.</w:t>
      </w:r>
    </w:p>
    <w:p w14:paraId="65AF18B3" w14:textId="7097BC8E" w:rsidR="002D26B6" w:rsidRPr="0089369C" w:rsidRDefault="002D26B6" w:rsidP="0089369C">
      <w:pPr>
        <w:pStyle w:val="p3"/>
        <w:ind w:left="567" w:right="567" w:firstLine="567"/>
        <w:jc w:val="both"/>
        <w:rPr>
          <w:lang w:val="ru-RU"/>
        </w:rPr>
      </w:pPr>
    </w:p>
    <w:p w14:paraId="712AC0A8" w14:textId="32607059" w:rsidR="0089369C" w:rsidRPr="0089369C" w:rsidRDefault="0089369C" w:rsidP="0089369C">
      <w:pPr>
        <w:pStyle w:val="p3"/>
        <w:ind w:left="567" w:right="567" w:firstLine="567"/>
        <w:jc w:val="both"/>
        <w:rPr>
          <w:lang w:val="ru-RU"/>
        </w:rPr>
      </w:pPr>
      <w:r>
        <w:t>Несмотря на более высокую сложность модели, результаты экспериментов показали, что CatBoost не продемонстрировал значительного превосходства над логистической регрессией и Random Forest. Значения ROC-AUC и Recall оказались сопоставимыми, а в отдельных конфигурациях даже уступали базовой модели.</w:t>
      </w:r>
    </w:p>
    <w:p w14:paraId="4B0FFE45" w14:textId="70E0EAF2" w:rsidR="0089369C" w:rsidRDefault="0089369C" w:rsidP="002D26B6">
      <w:pPr>
        <w:pStyle w:val="p3"/>
        <w:ind w:left="567" w:right="567" w:firstLine="567"/>
        <w:jc w:val="both"/>
      </w:pPr>
      <w:r>
        <w:t>Полученные результаты свидетельствуют о том, что ограниченное качество моделей обусловлено не столько выбором алгоритма, сколько характеристиками исходных данных, в частности слабой разделимостью классов и отсутствием признаков с высокой дискриминативной способностью.</w:t>
      </w:r>
    </w:p>
    <w:p w14:paraId="250F859A" w14:textId="38C2CC9E" w:rsidR="0089369C" w:rsidRPr="0089369C" w:rsidRDefault="0089369C" w:rsidP="0089369C">
      <w:pPr>
        <w:pStyle w:val="Heading3"/>
        <w:ind w:left="567" w:right="567"/>
        <w:rPr>
          <w:lang w:val="ru-RU"/>
        </w:rPr>
      </w:pPr>
      <w:r>
        <w:t>8.3 Выводы по разделу</w:t>
      </w:r>
    </w:p>
    <w:p w14:paraId="5F851AE4" w14:textId="77777777" w:rsidR="0089369C" w:rsidRDefault="0089369C" w:rsidP="0089369C">
      <w:pPr>
        <w:pStyle w:val="p3"/>
        <w:ind w:left="567" w:right="567" w:firstLine="567"/>
        <w:jc w:val="both"/>
      </w:pPr>
      <w:r>
        <w:t>По итогам экспериментов с альтернативными моделями можно сделать следующие выводы:</w:t>
      </w:r>
    </w:p>
    <w:p w14:paraId="106594A4" w14:textId="77777777" w:rsidR="0089369C" w:rsidRDefault="0089369C" w:rsidP="0089369C">
      <w:pPr>
        <w:pStyle w:val="p1"/>
        <w:numPr>
          <w:ilvl w:val="0"/>
          <w:numId w:val="14"/>
        </w:numPr>
        <w:ind w:left="567" w:right="567" w:firstLine="567"/>
        <w:jc w:val="both"/>
      </w:pPr>
      <w:r>
        <w:t>Использование ансамблевых и бустинговых моделей не привело к существенному улучшению качества классификации.</w:t>
      </w:r>
    </w:p>
    <w:p w14:paraId="24041C11" w14:textId="77777777" w:rsidR="0089369C" w:rsidRDefault="0089369C" w:rsidP="0089369C">
      <w:pPr>
        <w:pStyle w:val="p1"/>
        <w:numPr>
          <w:ilvl w:val="0"/>
          <w:numId w:val="14"/>
        </w:numPr>
        <w:ind w:left="567" w:right="567" w:firstLine="567"/>
        <w:jc w:val="both"/>
      </w:pPr>
      <w:r>
        <w:t>Нелинейные модели подтверждают значимость ключевых клинических признаков, выявленных на этапе EDA.</w:t>
      </w:r>
    </w:p>
    <w:p w14:paraId="670C760B" w14:textId="73CBD50B" w:rsidR="0089369C" w:rsidRPr="0089369C" w:rsidRDefault="0089369C" w:rsidP="0089369C">
      <w:pPr>
        <w:pStyle w:val="p1"/>
        <w:numPr>
          <w:ilvl w:val="0"/>
          <w:numId w:val="14"/>
        </w:numPr>
        <w:ind w:left="567" w:right="567" w:firstLine="567"/>
        <w:jc w:val="both"/>
      </w:pPr>
      <w:r>
        <w:t>Основным фактором, ограничивающим качество моделей, является структура данных и высокая степень перекрытия классов.</w:t>
      </w:r>
    </w:p>
    <w:p w14:paraId="641980E6" w14:textId="77777777" w:rsidR="0089369C" w:rsidRDefault="0089369C" w:rsidP="0089369C">
      <w:pPr>
        <w:pStyle w:val="p3"/>
        <w:ind w:left="567" w:right="567" w:firstLine="567"/>
        <w:jc w:val="both"/>
      </w:pPr>
      <w:r>
        <w:t>Результаты данного раздела обосновывают необходимость сравнительного анализа всех протестированных моделей и формального выбора финального решения, что будет выполнено в следующем разделе работы.</w:t>
      </w:r>
    </w:p>
    <w:p w14:paraId="6856958E" w14:textId="77777777" w:rsidR="00EE5827" w:rsidRDefault="00EE5827" w:rsidP="00EE5827">
      <w:pPr>
        <w:pStyle w:val="p3"/>
        <w:ind w:left="567" w:right="567" w:firstLine="567"/>
        <w:jc w:val="both"/>
      </w:pPr>
    </w:p>
    <w:p w14:paraId="58E0672F" w14:textId="318C2E43" w:rsidR="002D26B6" w:rsidRDefault="002D26B6" w:rsidP="002D26B6">
      <w:pPr>
        <w:pStyle w:val="Heading2"/>
        <w:ind w:left="567" w:right="567"/>
      </w:pPr>
      <w:r>
        <w:lastRenderedPageBreak/>
        <w:t>9. Сравнение моделей</w:t>
      </w:r>
    </w:p>
    <w:p w14:paraId="461CEDB6" w14:textId="15744039" w:rsidR="002D26B6" w:rsidRDefault="002D26B6" w:rsidP="002D26B6">
      <w:pPr>
        <w:pStyle w:val="p1"/>
        <w:ind w:left="567" w:right="567" w:firstLine="567"/>
        <w:jc w:val="both"/>
      </w:pPr>
      <w:r>
        <w:t>На данном этапе был проведён сравнительный анализ всех протестированных моделей машинного обучения с целью выбора финального решения для задачи прогнозирования риска сердечного инсульта. Сравнение выполнялось по ключевым метрикам качества, релевантным для медицинских задач и устойчивым к дисбалансу классов.</w:t>
      </w:r>
    </w:p>
    <w:p w14:paraId="5ED833DC" w14:textId="77777777" w:rsidR="002D26B6" w:rsidRDefault="002D26B6" w:rsidP="002D26B6">
      <w:pPr>
        <w:pStyle w:val="p1"/>
        <w:ind w:left="567" w:right="567"/>
        <w:jc w:val="both"/>
      </w:pPr>
      <w:r>
        <w:t>В рамках работы были рассмотрены следующие модели:</w:t>
      </w:r>
    </w:p>
    <w:p w14:paraId="274A6979" w14:textId="77777777" w:rsidR="002D26B6" w:rsidRDefault="002D26B6" w:rsidP="002D26B6">
      <w:pPr>
        <w:pStyle w:val="p1"/>
        <w:numPr>
          <w:ilvl w:val="0"/>
          <w:numId w:val="15"/>
        </w:numPr>
        <w:tabs>
          <w:tab w:val="clear" w:pos="720"/>
        </w:tabs>
        <w:ind w:left="567" w:right="567" w:firstLine="284"/>
        <w:jc w:val="both"/>
      </w:pPr>
      <w:r>
        <w:t>логистическая регрессия (базовая модель);</w:t>
      </w:r>
    </w:p>
    <w:p w14:paraId="6CBD05AB" w14:textId="77777777" w:rsidR="002D26B6" w:rsidRDefault="002D26B6" w:rsidP="002D26B6">
      <w:pPr>
        <w:pStyle w:val="p1"/>
        <w:numPr>
          <w:ilvl w:val="0"/>
          <w:numId w:val="15"/>
        </w:numPr>
        <w:tabs>
          <w:tab w:val="clear" w:pos="720"/>
        </w:tabs>
        <w:ind w:left="567" w:right="567" w:firstLine="284"/>
        <w:jc w:val="both"/>
      </w:pPr>
      <w:r>
        <w:t>логистическая регрессия с подбором порога классификации;</w:t>
      </w:r>
    </w:p>
    <w:p w14:paraId="2A8F7299" w14:textId="77777777" w:rsidR="002D26B6" w:rsidRDefault="002D26B6" w:rsidP="002D26B6">
      <w:pPr>
        <w:pStyle w:val="p1"/>
        <w:numPr>
          <w:ilvl w:val="0"/>
          <w:numId w:val="15"/>
        </w:numPr>
        <w:tabs>
          <w:tab w:val="clear" w:pos="720"/>
        </w:tabs>
        <w:ind w:left="567" w:right="567" w:firstLine="284"/>
        <w:jc w:val="both"/>
      </w:pPr>
      <w:r>
        <w:t>логистическая регрессия с применением SMOTE;</w:t>
      </w:r>
    </w:p>
    <w:p w14:paraId="5C2C2CA0" w14:textId="77777777" w:rsidR="002D26B6" w:rsidRDefault="002D26B6" w:rsidP="002D26B6">
      <w:pPr>
        <w:pStyle w:val="p1"/>
        <w:numPr>
          <w:ilvl w:val="0"/>
          <w:numId w:val="15"/>
        </w:numPr>
        <w:tabs>
          <w:tab w:val="clear" w:pos="720"/>
        </w:tabs>
        <w:ind w:left="567" w:right="567" w:firstLine="284"/>
        <w:jc w:val="both"/>
      </w:pPr>
      <w:r>
        <w:t>Random Forest;</w:t>
      </w:r>
    </w:p>
    <w:p w14:paraId="3EFD9DAB" w14:textId="07FE4EF8" w:rsidR="002D26B6" w:rsidRDefault="002D26B6" w:rsidP="002D26B6">
      <w:pPr>
        <w:pStyle w:val="p1"/>
        <w:numPr>
          <w:ilvl w:val="0"/>
          <w:numId w:val="15"/>
        </w:numPr>
        <w:tabs>
          <w:tab w:val="clear" w:pos="720"/>
        </w:tabs>
        <w:ind w:left="567" w:right="567" w:firstLine="284"/>
        <w:jc w:val="both"/>
      </w:pPr>
      <w:r>
        <w:t>CatBoost.</w:t>
      </w:r>
    </w:p>
    <w:p w14:paraId="03954442" w14:textId="5BDA11A5" w:rsidR="002D26B6" w:rsidRDefault="002D26B6" w:rsidP="002D26B6">
      <w:pPr>
        <w:pStyle w:val="p1"/>
        <w:ind w:left="567" w:right="567" w:firstLine="567"/>
        <w:jc w:val="both"/>
      </w:pPr>
      <w:r>
        <w:t>Основными критериями сравнения выступали метрики Recall, F1-score и ROC-AUC. Метрика Recall для положительного класса рассматривалась как приоритетная, поскольку в медицинском контексте важно минимизировать количество пропущенных пациентов из группы риска. Метрика ROC-AUC использовалась для оценки общей способности модели различать классы независимо от выбранного порога классификации.</w:t>
      </w:r>
    </w:p>
    <w:p w14:paraId="0C3791E9" w14:textId="1E6447E0" w:rsidR="002D26B6" w:rsidRDefault="002D26B6" w:rsidP="002D26B6">
      <w:pPr>
        <w:pStyle w:val="p1"/>
        <w:ind w:left="567" w:right="567" w:firstLine="567"/>
        <w:jc w:val="both"/>
      </w:pPr>
      <w:r>
        <w:t>Результаты экспериментов показали, что логистическая регрессия с подбором порога классификации демонстрирует наиболее стабильный баланс между полнотой и точностью. Значения ROC-AUC для данной модели оказались сопоставимыми или выше по сравнению с более сложными алгоритмами, при этом модель сохраняет высокую интерпретируемость.</w:t>
      </w:r>
    </w:p>
    <w:p w14:paraId="5ADB8649" w14:textId="08261684" w:rsidR="002D26B6" w:rsidRDefault="002D26B6" w:rsidP="002D26B6">
      <w:pPr>
        <w:pStyle w:val="p1"/>
        <w:ind w:left="567" w:right="567" w:firstLine="567"/>
        <w:jc w:val="both"/>
      </w:pPr>
      <w:r>
        <w:t>Применение методов балансировки классов, таких как SMOTE, позволило незначительно повысить Recall, однако не привело к существенному улучшению значения ROC-AUC. В ряде случаев наблюдалось увеличение количества ложноположительных срабатываний, что снижало практическую применимость модели.</w:t>
      </w:r>
    </w:p>
    <w:p w14:paraId="5CF6D3BD" w14:textId="2121C6EE" w:rsidR="002D26B6" w:rsidRDefault="002D26B6" w:rsidP="002D26B6">
      <w:pPr>
        <w:pStyle w:val="p1"/>
        <w:ind w:left="567" w:right="567" w:firstLine="567"/>
        <w:jc w:val="both"/>
      </w:pPr>
      <w:r>
        <w:t>Модели Random Forest и CatBoost, несмотря на способность учитывать нелинейные зависимости, не показали значительного превосходства над базовой логистической регрессией. Это указывает на то, что качество прогнозирования в большей степени ограничено характеристиками данных, чем выбором алгоритма.</w:t>
      </w:r>
    </w:p>
    <w:p w14:paraId="5AB274C6" w14:textId="0B36BF20" w:rsidR="002D26B6" w:rsidRDefault="002D26B6" w:rsidP="002D26B6">
      <w:pPr>
        <w:pStyle w:val="p1"/>
        <w:ind w:left="567" w:right="567" w:firstLine="567"/>
        <w:jc w:val="both"/>
      </w:pPr>
      <w:r>
        <w:t>На основании проведённого сравнительного анализа в качестве финальной модели была выбрана логистическая регрессия с оптимизированным порогом классификации. Данная модель обеспечивает интерпретируемость, стабильные значения метрик качества и соответствует требованиям медицинской задачи, ориентированной на выявление пациентов с повышенным риском инсульта.</w:t>
      </w:r>
    </w:p>
    <w:p w14:paraId="46752C63" w14:textId="77777777" w:rsidR="002D26B6" w:rsidRDefault="002D26B6" w:rsidP="002D26B6">
      <w:pPr>
        <w:pStyle w:val="p1"/>
        <w:ind w:left="567" w:right="567" w:firstLine="567"/>
        <w:jc w:val="both"/>
      </w:pPr>
    </w:p>
    <w:p w14:paraId="25DD6E3C" w14:textId="77777777" w:rsidR="002D26B6" w:rsidRDefault="002D26B6">
      <w:pPr>
        <w:rPr>
          <w:rFonts w:ascii="Times New Roman" w:eastAsiaTheme="majorEastAsia" w:hAnsi="Times New Roman" w:cstheme="majorBidi"/>
          <w:b/>
          <w:color w:val="000000" w:themeColor="text1"/>
          <w:sz w:val="36"/>
          <w:szCs w:val="32"/>
        </w:rPr>
      </w:pPr>
      <w:r>
        <w:br w:type="page"/>
      </w:r>
    </w:p>
    <w:p w14:paraId="79548F82" w14:textId="390592CC" w:rsidR="002D26B6" w:rsidRDefault="002D26B6" w:rsidP="002D26B6">
      <w:pPr>
        <w:pStyle w:val="Heading2"/>
        <w:ind w:left="567" w:right="567"/>
      </w:pPr>
      <w:r>
        <w:lastRenderedPageBreak/>
        <w:t>10. Анализ ограничений</w:t>
      </w:r>
    </w:p>
    <w:p w14:paraId="263AF0B7" w14:textId="40F8C3CD" w:rsidR="002D26B6" w:rsidRDefault="002D26B6" w:rsidP="002D26B6">
      <w:pPr>
        <w:pStyle w:val="p3"/>
        <w:ind w:left="567" w:right="567" w:firstLine="567"/>
        <w:jc w:val="both"/>
      </w:pPr>
      <w:r>
        <w:t>Несмотря на использование различных методов предобработки данных и тестирование нескольких моделей машинного обучения, полученные результаты имеют ряд объективных ограничений, которые необходимо учитывать при интерпретации итогов работы.</w:t>
      </w:r>
    </w:p>
    <w:p w14:paraId="0802B715" w14:textId="41E8FF9C" w:rsidR="002D26B6" w:rsidRDefault="002D26B6" w:rsidP="002D26B6">
      <w:pPr>
        <w:pStyle w:val="Heading3"/>
        <w:ind w:left="567" w:right="567"/>
      </w:pPr>
      <w:r>
        <w:t>10.1 Ограничения, связанные с данными</w:t>
      </w:r>
    </w:p>
    <w:p w14:paraId="1BE6DCC5" w14:textId="131520F0" w:rsidR="002D26B6" w:rsidRDefault="002D26B6" w:rsidP="002D26B6">
      <w:pPr>
        <w:pStyle w:val="p3"/>
        <w:ind w:left="567" w:right="567" w:firstLine="567"/>
        <w:jc w:val="both"/>
      </w:pPr>
      <w:r>
        <w:t>Основным ограничивающим фактором является качество и структура исходного датасета. Набор данных содержит выраженный дисбаланс классов, при котором количество пациентов с риском инсульта значительно меньше количества пациентов без риска. Даже при использовании балансировки классов и настройки порога классификации данный фактор продолжает оказывать существенное влияние на результаты моделей.</w:t>
      </w:r>
    </w:p>
    <w:p w14:paraId="3E4FBD37" w14:textId="2C9D4F76" w:rsidR="002D26B6" w:rsidRDefault="002D26B6" w:rsidP="002D26B6">
      <w:pPr>
        <w:pStyle w:val="p3"/>
        <w:ind w:left="567" w:right="567" w:firstLine="567"/>
        <w:jc w:val="both"/>
      </w:pPr>
      <w:r>
        <w:t>Кроме того, в данных присутствуют пропущенные значения, преимущественно в клинических и лабораторных показателях. Эксперименты с различными стратегиями импутации показали, что заполнение пропусков усреднёнными значениями не приводит к улучшению качества моделей и в ряде случаев ухудшает итоговые метрики. Это указывает на то, что пропуски, вероятно, несут дополнительную информацию и не являются полностью случайными.</w:t>
      </w:r>
    </w:p>
    <w:p w14:paraId="60C8E7F2" w14:textId="29FE2528" w:rsidR="002D26B6" w:rsidRDefault="002D26B6" w:rsidP="002D26B6">
      <w:pPr>
        <w:pStyle w:val="Heading3"/>
        <w:ind w:left="567" w:right="567"/>
      </w:pPr>
      <w:r>
        <w:t>10.2 Ограниченная разделимость классов</w:t>
      </w:r>
    </w:p>
    <w:p w14:paraId="72C5212F" w14:textId="019D7E13" w:rsidR="002D26B6" w:rsidRDefault="002D26B6" w:rsidP="002D26B6">
      <w:pPr>
        <w:pStyle w:val="p3"/>
        <w:ind w:left="567" w:right="567" w:firstLine="567"/>
        <w:jc w:val="both"/>
      </w:pPr>
      <w:r>
        <w:t>Результаты исследовательского анализа данных показали значительное перекрытие распределений признаков между классами. Даже наиболее значимые клинические показатели, такие как возраст, артериальное давление и уровень глюкозы, не обеспечивают чёткой границы между пациентами с риском инсульта и без него.</w:t>
      </w:r>
    </w:p>
    <w:p w14:paraId="2DC6D8C1" w14:textId="11FA589A" w:rsidR="002D26B6" w:rsidRDefault="002D26B6" w:rsidP="002D26B6">
      <w:pPr>
        <w:pStyle w:val="p3"/>
        <w:ind w:left="567" w:right="567" w:firstLine="567"/>
        <w:jc w:val="both"/>
      </w:pPr>
      <w:r>
        <w:t>Отсутствие сильных линейных и нелинейных зависимостей между признаками и целевой переменной ограничивает потенциал как линейных, так и более сложных моделей машинного обучения. Это объясняет сопоставимое качество логистической регрессии, Random Forest и CatBoost.</w:t>
      </w:r>
    </w:p>
    <w:p w14:paraId="1136C235" w14:textId="4C25BA2D" w:rsidR="002D26B6" w:rsidRDefault="002D26B6" w:rsidP="002D26B6">
      <w:pPr>
        <w:pStyle w:val="Heading3"/>
        <w:ind w:left="567" w:right="567"/>
      </w:pPr>
      <w:r>
        <w:t>10.3 Потолок качества моделей</w:t>
      </w:r>
    </w:p>
    <w:p w14:paraId="313B9D7A" w14:textId="5E643876" w:rsidR="002D26B6" w:rsidRDefault="002D26B6" w:rsidP="002D26B6">
      <w:pPr>
        <w:pStyle w:val="p3"/>
        <w:ind w:left="567" w:right="567" w:firstLine="567"/>
        <w:jc w:val="both"/>
      </w:pPr>
      <w:r>
        <w:t>Полученные значения метрики ROC-AUC находятся в диапазоне, характерном для медицинских задач с табличными данными и ограниченным набором признаков. Отсутствие значимого роста ROC-AUC при переходе к более сложным моделям свидетельствует о наличии потолка качества, обусловленного информативностью данных, а не недостатками выбранных алгоритмов.</w:t>
      </w:r>
    </w:p>
    <w:p w14:paraId="61791D53" w14:textId="06E95AEA" w:rsidR="002D26B6" w:rsidRDefault="002D26B6" w:rsidP="002D26B6">
      <w:pPr>
        <w:pStyle w:val="p3"/>
        <w:ind w:left="567" w:right="567" w:firstLine="567"/>
        <w:jc w:val="both"/>
      </w:pPr>
      <w:r>
        <w:t>Достижение существенно более высоких значений ROC-AUC, например на уровне 0.8 и выше, вероятно, требует либо расширения набора признаков, либо использования более детальных клинических данных, включая временные ряды, результаты дополнительных обследований или данные из электронных медицинских карт.</w:t>
      </w:r>
    </w:p>
    <w:p w14:paraId="4C374F3C" w14:textId="38052913" w:rsidR="002D26B6" w:rsidRDefault="002D26B6" w:rsidP="002D26B6">
      <w:pPr>
        <w:pStyle w:val="Heading3"/>
        <w:ind w:left="567" w:right="567"/>
      </w:pPr>
      <w:r>
        <w:t>10.4 Практические ограничения</w:t>
      </w:r>
    </w:p>
    <w:p w14:paraId="4E8D5793" w14:textId="2C6BEC77" w:rsidR="002D26B6" w:rsidRDefault="002D26B6" w:rsidP="002D26B6">
      <w:pPr>
        <w:pStyle w:val="p3"/>
        <w:ind w:left="567" w:right="567" w:firstLine="567"/>
        <w:jc w:val="both"/>
      </w:pPr>
      <w:r>
        <w:t>Следует также учитывать, что все модели обучались и оценивались на одном датасете без внешней валидации на независимой выборке. Это ограничивает возможность обобщения полученных результатов на другие популяции пациентов.</w:t>
      </w:r>
    </w:p>
    <w:p w14:paraId="1F6585FC" w14:textId="77777777" w:rsidR="002D26B6" w:rsidRDefault="002D26B6" w:rsidP="002D26B6">
      <w:pPr>
        <w:pStyle w:val="p3"/>
        <w:ind w:left="567" w:right="567" w:firstLine="567"/>
        <w:jc w:val="both"/>
      </w:pPr>
      <w:r>
        <w:t>Таким образом, выявленные ограничения носят системный характер и должны рассматриваться как естественные рамки данной работы, а не как недостатки выбранного подхода.</w:t>
      </w:r>
    </w:p>
    <w:p w14:paraId="3A72EFB2" w14:textId="77777777" w:rsidR="002D26B6" w:rsidRDefault="002D26B6" w:rsidP="002D26B6">
      <w:pPr>
        <w:pStyle w:val="p1"/>
        <w:ind w:left="567" w:right="567" w:firstLine="567"/>
        <w:jc w:val="both"/>
      </w:pPr>
    </w:p>
    <w:p w14:paraId="43CAC227" w14:textId="40F80CE5" w:rsidR="002D26B6" w:rsidRDefault="002D26B6" w:rsidP="002D26B6">
      <w:pPr>
        <w:pStyle w:val="Heading2"/>
        <w:ind w:left="567" w:right="567"/>
      </w:pPr>
      <w:r>
        <w:t>11. Выводы</w:t>
      </w:r>
    </w:p>
    <w:p w14:paraId="61317494" w14:textId="4B6FF7CE" w:rsidR="002D26B6" w:rsidRDefault="002D26B6" w:rsidP="002D26B6">
      <w:pPr>
        <w:pStyle w:val="p3"/>
        <w:ind w:left="567" w:right="567" w:firstLine="567"/>
        <w:jc w:val="both"/>
      </w:pPr>
      <w:r>
        <w:t>В рамках данной работы была рассмотрена задача прогнозирования риска сердечного инсульта на основе клинических, демографических и поведенческих данных пациентов с использованием методов машинного обучения. Работа охватывала полный цикл анализа данных, начиная с изучения структуры датасета и заканчивая сравнительным анализом различных моделей классификации.</w:t>
      </w:r>
    </w:p>
    <w:p w14:paraId="0942C0C4" w14:textId="18500806" w:rsidR="002D26B6" w:rsidRDefault="002D26B6" w:rsidP="002D26B6">
      <w:pPr>
        <w:pStyle w:val="p3"/>
        <w:ind w:left="567" w:right="567" w:firstLine="567"/>
        <w:jc w:val="both"/>
      </w:pPr>
      <w:r>
        <w:t>На этапе исследовательского анализа данных было выявлено наличие выраженного дисбаланса классов, а также значительное перекрытие распределений ключевых признаков между пациентами с риском инсульта и без него. Анализ показал, что такие факторы, как возраст, артериальное давление и уровень глюкозы, оказывают влияние на риск инсульта, однако по отдельности не обладают достаточной дискриминативной способностью.</w:t>
      </w:r>
    </w:p>
    <w:p w14:paraId="0826EDA6" w14:textId="2432464C" w:rsidR="002D26B6" w:rsidRDefault="002D26B6" w:rsidP="002D26B6">
      <w:pPr>
        <w:pStyle w:val="p3"/>
        <w:ind w:left="567" w:right="567" w:firstLine="567"/>
        <w:jc w:val="both"/>
      </w:pPr>
      <w:r>
        <w:t>В ходе предобработки данных были рассмотрены различные стратегии обработки пропущенных значений. Экспериментальное сравнение показало, что импутация пропусков не приводит к улучшению качества моделей, в связи с чем было принято решение об удалении наблюдений с отсутствующими значениями. Дополнительно были выполнены кодирование категориальных признаков и масштабирование числовых данных, что обеспечило корректную работу линейных моделей.</w:t>
      </w:r>
    </w:p>
    <w:p w14:paraId="045CCD1D" w14:textId="707D754F" w:rsidR="002D26B6" w:rsidRDefault="002D26B6" w:rsidP="002D26B6">
      <w:pPr>
        <w:pStyle w:val="p3"/>
        <w:ind w:left="567" w:right="567" w:firstLine="567"/>
        <w:jc w:val="both"/>
      </w:pPr>
      <w:r>
        <w:t>В качестве базовой модели была использована логистическая регрессия, которая показала стабильные и интерпретируемые результаты. Подбор порога классификации позволил повысить полноту выявления пациентов с риском инсульта, что является критически важным для медицинских приложений. Применение методов балансировки классов и более сложных моделей, таких как Random Forest и CatBoost, не привело к существенному улучшению метрик качества.</w:t>
      </w:r>
    </w:p>
    <w:p w14:paraId="5B78F30B" w14:textId="3D1FF959" w:rsidR="002D26B6" w:rsidRDefault="002D26B6" w:rsidP="002D26B6">
      <w:pPr>
        <w:pStyle w:val="p3"/>
        <w:ind w:left="567" w:right="567" w:firstLine="567"/>
        <w:jc w:val="both"/>
      </w:pPr>
      <w:r>
        <w:t>Сравнительный анализ моделей показал, что логистическая регрессия с оптимизированным порогом классификации обеспечивает наилучший компромисс между качеством прогнозирования и интерпретируемостью модели. Ограничения в качестве моделей в значительной степени обусловлены характеристиками исходных данных, а не выбором алгоритмов машинного обучения.</w:t>
      </w:r>
    </w:p>
    <w:p w14:paraId="4A10E302" w14:textId="77777777" w:rsidR="002D26B6" w:rsidRDefault="002D26B6" w:rsidP="002D26B6">
      <w:pPr>
        <w:pStyle w:val="p3"/>
        <w:ind w:left="567" w:right="567" w:firstLine="567"/>
        <w:jc w:val="both"/>
      </w:pPr>
      <w:r>
        <w:t>Полученные результаты подтверждают, что методы машинного обучения могут быть эффективно использованы для оценки риска сердечного инсульта, однако их практическая применимость напрямую зависит от качества и полноты исходных данных. Результаты данной работы могут быть использованы в качестве основы для дальнейших исследований, направленных на расширение набора признаков и применение более информативных медицинских данных для повышения точности прогнозирования.</w:t>
      </w:r>
    </w:p>
    <w:p w14:paraId="4106F8B3" w14:textId="77777777" w:rsidR="00C163DF" w:rsidRPr="00EE5827" w:rsidRDefault="00C163DF" w:rsidP="00C163DF">
      <w:pPr>
        <w:pStyle w:val="p3"/>
        <w:ind w:left="567" w:right="567"/>
        <w:jc w:val="both"/>
      </w:pPr>
    </w:p>
    <w:p w14:paraId="7A17C7DE" w14:textId="77777777" w:rsidR="00A43D35" w:rsidRPr="00A43D35" w:rsidRDefault="00A43D35" w:rsidP="00C163DF">
      <w:pPr>
        <w:pStyle w:val="p1"/>
        <w:spacing w:line="276" w:lineRule="auto"/>
        <w:ind w:left="567" w:right="567"/>
        <w:jc w:val="both"/>
      </w:pPr>
    </w:p>
    <w:sectPr w:rsidR="00A43D35" w:rsidRPr="00A43D35" w:rsidSect="00A43D35">
      <w:type w:val="continuous"/>
      <w:pgSz w:w="11910" w:h="16850"/>
      <w:pgMar w:top="567" w:right="570" w:bottom="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19D4"/>
    <w:multiLevelType w:val="multilevel"/>
    <w:tmpl w:val="07E4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30B56"/>
    <w:multiLevelType w:val="multilevel"/>
    <w:tmpl w:val="286A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E3336"/>
    <w:multiLevelType w:val="multilevel"/>
    <w:tmpl w:val="AE0E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64B2C"/>
    <w:multiLevelType w:val="multilevel"/>
    <w:tmpl w:val="18F0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655D9"/>
    <w:multiLevelType w:val="multilevel"/>
    <w:tmpl w:val="6BFE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0165E"/>
    <w:multiLevelType w:val="multilevel"/>
    <w:tmpl w:val="7662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20827"/>
    <w:multiLevelType w:val="multilevel"/>
    <w:tmpl w:val="F39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938B9"/>
    <w:multiLevelType w:val="multilevel"/>
    <w:tmpl w:val="8AF0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CD7699"/>
    <w:multiLevelType w:val="multilevel"/>
    <w:tmpl w:val="2C24DC4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25F97"/>
    <w:multiLevelType w:val="multilevel"/>
    <w:tmpl w:val="BBE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54AC7"/>
    <w:multiLevelType w:val="multilevel"/>
    <w:tmpl w:val="D54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1419A"/>
    <w:multiLevelType w:val="multilevel"/>
    <w:tmpl w:val="C9C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323C3"/>
    <w:multiLevelType w:val="multilevel"/>
    <w:tmpl w:val="3FBC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65DC1"/>
    <w:multiLevelType w:val="multilevel"/>
    <w:tmpl w:val="1C9E373C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9457D"/>
    <w:multiLevelType w:val="multilevel"/>
    <w:tmpl w:val="0776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434982">
    <w:abstractNumId w:val="3"/>
  </w:num>
  <w:num w:numId="2" w16cid:durableId="1471553482">
    <w:abstractNumId w:val="5"/>
  </w:num>
  <w:num w:numId="3" w16cid:durableId="1959413239">
    <w:abstractNumId w:val="6"/>
  </w:num>
  <w:num w:numId="4" w16cid:durableId="97408002">
    <w:abstractNumId w:val="8"/>
  </w:num>
  <w:num w:numId="5" w16cid:durableId="1322276502">
    <w:abstractNumId w:val="0"/>
  </w:num>
  <w:num w:numId="6" w16cid:durableId="1107388402">
    <w:abstractNumId w:val="13"/>
  </w:num>
  <w:num w:numId="7" w16cid:durableId="537206221">
    <w:abstractNumId w:val="10"/>
  </w:num>
  <w:num w:numId="8" w16cid:durableId="2060979127">
    <w:abstractNumId w:val="11"/>
  </w:num>
  <w:num w:numId="9" w16cid:durableId="1137796175">
    <w:abstractNumId w:val="1"/>
  </w:num>
  <w:num w:numId="10" w16cid:durableId="1790511029">
    <w:abstractNumId w:val="14"/>
  </w:num>
  <w:num w:numId="11" w16cid:durableId="229001197">
    <w:abstractNumId w:val="9"/>
  </w:num>
  <w:num w:numId="12" w16cid:durableId="1989312483">
    <w:abstractNumId w:val="2"/>
  </w:num>
  <w:num w:numId="13" w16cid:durableId="1261178416">
    <w:abstractNumId w:val="12"/>
  </w:num>
  <w:num w:numId="14" w16cid:durableId="1554463164">
    <w:abstractNumId w:val="7"/>
  </w:num>
  <w:num w:numId="15" w16cid:durableId="390077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8B"/>
    <w:rsid w:val="00023665"/>
    <w:rsid w:val="000D5C6A"/>
    <w:rsid w:val="00140E52"/>
    <w:rsid w:val="002D26B6"/>
    <w:rsid w:val="0035176B"/>
    <w:rsid w:val="003B0581"/>
    <w:rsid w:val="0060606C"/>
    <w:rsid w:val="00613B74"/>
    <w:rsid w:val="006D670A"/>
    <w:rsid w:val="0089369C"/>
    <w:rsid w:val="008E39E9"/>
    <w:rsid w:val="00960A24"/>
    <w:rsid w:val="009E3867"/>
    <w:rsid w:val="00A43D35"/>
    <w:rsid w:val="00A65DA2"/>
    <w:rsid w:val="00B5308B"/>
    <w:rsid w:val="00B55C60"/>
    <w:rsid w:val="00C163DF"/>
    <w:rsid w:val="00C33B81"/>
    <w:rsid w:val="00CC025F"/>
    <w:rsid w:val="00CD750C"/>
    <w:rsid w:val="00D45D24"/>
    <w:rsid w:val="00EC3E3B"/>
    <w:rsid w:val="00EE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4D8F2C"/>
  <w15:chartTrackingRefBased/>
  <w15:docId w15:val="{0B7DDA05-5C0E-E945-923D-B3F4C7CE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867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867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867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867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8B"/>
    <w:rPr>
      <w:b/>
      <w:bCs/>
      <w:smallCaps/>
      <w:color w:val="2F5496" w:themeColor="accent1" w:themeShade="BF"/>
      <w:spacing w:val="5"/>
    </w:rPr>
  </w:style>
  <w:style w:type="paragraph" w:customStyle="1" w:styleId="p2">
    <w:name w:val="p2"/>
    <w:basedOn w:val="Normal"/>
    <w:rsid w:val="00B53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53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53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9E3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E3867"/>
  </w:style>
  <w:style w:type="character" w:customStyle="1" w:styleId="s2">
    <w:name w:val="s2"/>
    <w:basedOn w:val="DefaultParagraphFont"/>
    <w:rsid w:val="009E3867"/>
  </w:style>
  <w:style w:type="character" w:customStyle="1" w:styleId="s3">
    <w:name w:val="s3"/>
    <w:basedOn w:val="DefaultParagraphFont"/>
    <w:rsid w:val="009E3867"/>
  </w:style>
  <w:style w:type="paragraph" w:styleId="HTMLPreformatted">
    <w:name w:val="HTML Preformatted"/>
    <w:basedOn w:val="Normal"/>
    <w:link w:val="HTMLPreformattedChar"/>
    <w:uiPriority w:val="99"/>
    <w:unhideWhenUsed/>
    <w:rsid w:val="00C163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63D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21</Pages>
  <Words>4944</Words>
  <Characters>28185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2026-01-19T23:27:00Z</dcterms:created>
  <dcterms:modified xsi:type="dcterms:W3CDTF">2026-01-20T05:44:00Z</dcterms:modified>
</cp:coreProperties>
</file>