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D87" w:rsidRPr="002D2CDE" w:rsidRDefault="00295B34" w:rsidP="00861549">
      <w:pPr>
        <w:pStyle w:val="Encabezado"/>
        <w:suppressLineNumbers w:val="0"/>
        <w:spacing w:line="312" w:lineRule="auto"/>
        <w:jc w:val="both"/>
        <w:rPr>
          <w:rFonts w:ascii="Bookman Old Style" w:hAnsi="Bookman Old Style"/>
          <w:sz w:val="22"/>
          <w:szCs w:val="22"/>
        </w:rPr>
      </w:pPr>
      <w:r w:rsidRPr="002D2CDE">
        <w:rPr>
          <w:rFonts w:ascii="Bookman Old Style" w:hAnsi="Bookman Old Style"/>
          <w:sz w:val="22"/>
          <w:szCs w:val="22"/>
        </w:rPr>
        <w:t>Universidad Católica de Córdoba</w:t>
      </w:r>
    </w:p>
    <w:p w:rsidR="007F7D87" w:rsidRDefault="00295B34" w:rsidP="00861549">
      <w:pPr>
        <w:pStyle w:val="Encabezado"/>
        <w:suppressLineNumbers w:val="0"/>
        <w:spacing w:line="312" w:lineRule="auto"/>
        <w:jc w:val="both"/>
        <w:rPr>
          <w:rFonts w:ascii="Bookman Old Style" w:hAnsi="Bookman Old Style"/>
          <w:sz w:val="22"/>
          <w:szCs w:val="22"/>
        </w:rPr>
      </w:pPr>
      <w:r w:rsidRPr="002D2CDE">
        <w:rPr>
          <w:rFonts w:ascii="Bookman Old Style" w:hAnsi="Bookman Old Style"/>
          <w:sz w:val="22"/>
          <w:szCs w:val="22"/>
        </w:rPr>
        <w:t>Facultad de Educación</w:t>
      </w:r>
    </w:p>
    <w:p w:rsidR="003734B9" w:rsidRPr="002D2CDE" w:rsidRDefault="003734B9" w:rsidP="00861549">
      <w:pPr>
        <w:pStyle w:val="Encabezado"/>
        <w:suppressLineNumbers w:val="0"/>
        <w:spacing w:line="312" w:lineRule="auto"/>
        <w:jc w:val="both"/>
        <w:rPr>
          <w:rFonts w:ascii="Bookman Old Style" w:hAnsi="Bookman Old Style"/>
          <w:sz w:val="22"/>
          <w:szCs w:val="22"/>
        </w:rPr>
      </w:pPr>
      <w:r>
        <w:rPr>
          <w:rFonts w:ascii="Bookman Old Style" w:hAnsi="Bookman Old Style"/>
          <w:sz w:val="22"/>
          <w:szCs w:val="22"/>
        </w:rPr>
        <w:t>Secretaría de posgrado</w:t>
      </w:r>
    </w:p>
    <w:p w:rsidR="007F7D87" w:rsidRPr="002D2CDE" w:rsidRDefault="00295B34" w:rsidP="00861549">
      <w:pPr>
        <w:pStyle w:val="Encabezado"/>
        <w:suppressLineNumbers w:val="0"/>
        <w:spacing w:line="312" w:lineRule="auto"/>
        <w:jc w:val="both"/>
        <w:rPr>
          <w:rFonts w:ascii="Bookman Old Style" w:hAnsi="Bookman Old Style"/>
          <w:sz w:val="22"/>
          <w:szCs w:val="22"/>
        </w:rPr>
      </w:pPr>
      <w:r w:rsidRPr="002D2CDE">
        <w:rPr>
          <w:rFonts w:ascii="Bookman Old Style" w:hAnsi="Bookman Old Style"/>
          <w:sz w:val="22"/>
          <w:szCs w:val="22"/>
        </w:rPr>
        <w:t>Centro de Investigación de la Facultad de Educación</w:t>
      </w:r>
    </w:p>
    <w:p w:rsidR="007F7D87" w:rsidRPr="002D2CDE" w:rsidRDefault="007F7D87" w:rsidP="00861549">
      <w:pPr>
        <w:pStyle w:val="Standard"/>
        <w:spacing w:after="140" w:line="312" w:lineRule="auto"/>
        <w:jc w:val="both"/>
        <w:rPr>
          <w:rFonts w:ascii="Bookman Old Style" w:hAnsi="Bookman Old Style"/>
          <w:sz w:val="22"/>
          <w:szCs w:val="22"/>
        </w:rPr>
      </w:pPr>
    </w:p>
    <w:p w:rsidR="007F7D87" w:rsidRDefault="00843D91" w:rsidP="00861549">
      <w:pPr>
        <w:pStyle w:val="Ttulo1"/>
        <w:spacing w:before="0" w:after="140" w:line="312" w:lineRule="auto"/>
        <w:jc w:val="both"/>
        <w:rPr>
          <w:rFonts w:ascii="Bookman Old Style" w:hAnsi="Bookman Old Style"/>
          <w:sz w:val="26"/>
          <w:szCs w:val="26"/>
        </w:rPr>
      </w:pPr>
      <w:r>
        <w:rPr>
          <w:rFonts w:ascii="Bookman Old Style" w:hAnsi="Bookman Old Style"/>
          <w:sz w:val="26"/>
          <w:szCs w:val="26"/>
        </w:rPr>
        <w:t xml:space="preserve">Propuesta de </w:t>
      </w:r>
      <w:r w:rsidR="00295B34" w:rsidRPr="00FD2273">
        <w:rPr>
          <w:rFonts w:ascii="Bookman Old Style" w:hAnsi="Bookman Old Style"/>
          <w:sz w:val="26"/>
          <w:szCs w:val="26"/>
        </w:rPr>
        <w:t>Curso</w:t>
      </w:r>
      <w:r>
        <w:rPr>
          <w:rFonts w:ascii="Bookman Old Style" w:hAnsi="Bookman Old Style"/>
          <w:sz w:val="26"/>
          <w:szCs w:val="26"/>
        </w:rPr>
        <w:t>-taller</w:t>
      </w:r>
      <w:r w:rsidR="00FD2273">
        <w:rPr>
          <w:rFonts w:ascii="Bookman Old Style" w:hAnsi="Bookman Old Style"/>
          <w:sz w:val="26"/>
          <w:szCs w:val="26"/>
        </w:rPr>
        <w:t xml:space="preserve">: Uso de Datos </w:t>
      </w:r>
      <w:r w:rsidR="00621758">
        <w:rPr>
          <w:rFonts w:ascii="Bookman Old Style" w:hAnsi="Bookman Old Style"/>
          <w:sz w:val="26"/>
          <w:szCs w:val="26"/>
        </w:rPr>
        <w:t xml:space="preserve">para la Toma de Decisión en Gestión </w:t>
      </w:r>
      <w:r w:rsidR="00FD2273">
        <w:rPr>
          <w:rFonts w:ascii="Bookman Old Style" w:hAnsi="Bookman Old Style"/>
          <w:sz w:val="26"/>
          <w:szCs w:val="26"/>
        </w:rPr>
        <w:t>Educativa</w:t>
      </w:r>
    </w:p>
    <w:p w:rsidR="00861549" w:rsidRPr="00861549" w:rsidRDefault="00861549" w:rsidP="00861549">
      <w:pPr>
        <w:pStyle w:val="Textbody"/>
      </w:pPr>
      <w:bookmarkStart w:id="0" w:name="_GoBack"/>
      <w:bookmarkEnd w:id="0"/>
    </w:p>
    <w:p w:rsidR="007F7D87" w:rsidRPr="00FD2273" w:rsidRDefault="00295B34" w:rsidP="00861549">
      <w:pPr>
        <w:pStyle w:val="Heading"/>
        <w:spacing w:before="0" w:after="140" w:line="312" w:lineRule="auto"/>
        <w:jc w:val="both"/>
        <w:rPr>
          <w:rFonts w:ascii="Bookman Old Style" w:hAnsi="Bookman Old Style"/>
          <w:b/>
          <w:sz w:val="22"/>
          <w:szCs w:val="22"/>
        </w:rPr>
      </w:pPr>
      <w:r w:rsidRPr="00FD2273">
        <w:rPr>
          <w:rFonts w:ascii="Bookman Old Style" w:hAnsi="Bookman Old Style"/>
          <w:b/>
          <w:sz w:val="22"/>
          <w:szCs w:val="22"/>
        </w:rPr>
        <w:t>Fundament</w:t>
      </w:r>
      <w:r w:rsidR="003734B9" w:rsidRPr="00FD2273">
        <w:rPr>
          <w:rFonts w:ascii="Bookman Old Style" w:hAnsi="Bookman Old Style"/>
          <w:b/>
          <w:sz w:val="22"/>
          <w:szCs w:val="22"/>
        </w:rPr>
        <w:t>os</w:t>
      </w:r>
    </w:p>
    <w:p w:rsidR="007B55A8" w:rsidRDefault="007B55A8" w:rsidP="00861549">
      <w:pPr>
        <w:pStyle w:val="Textbody"/>
        <w:spacing w:line="312" w:lineRule="auto"/>
        <w:jc w:val="both"/>
        <w:rPr>
          <w:rFonts w:ascii="Bookman Old Style" w:hAnsi="Bookman Old Style"/>
          <w:sz w:val="22"/>
          <w:szCs w:val="22"/>
        </w:rPr>
      </w:pPr>
      <w:r>
        <w:rPr>
          <w:rFonts w:ascii="Bookman Old Style" w:hAnsi="Bookman Old Style"/>
          <w:sz w:val="22"/>
          <w:szCs w:val="22"/>
        </w:rPr>
        <w:t xml:space="preserve">Si bien existen autores que  consideran irreconciliables los paradigmas cuantitativo y cualitativo, nuestra posición es que la metodología aporta herramientas para la construcción de conocimiento validado necesario para la acción. Aunque las decisiones políticas dependan de  un amplio conjunto de factores, algunos más estables y otros más coyunturales, la no contradicción con la evidencia disponible es un requisito para su legitimidad. Por eso creemos que disponer de herramientas metodológicas actualizadas que contribuyan a la validación de conocimiento es </w:t>
      </w:r>
      <w:proofErr w:type="gramStart"/>
      <w:r>
        <w:rPr>
          <w:rFonts w:ascii="Bookman Old Style" w:hAnsi="Bookman Old Style"/>
          <w:sz w:val="22"/>
          <w:szCs w:val="22"/>
        </w:rPr>
        <w:t>un</w:t>
      </w:r>
      <w:proofErr w:type="gramEnd"/>
      <w:r>
        <w:rPr>
          <w:rFonts w:ascii="Bookman Old Style" w:hAnsi="Bookman Old Style"/>
          <w:sz w:val="22"/>
          <w:szCs w:val="22"/>
        </w:rPr>
        <w:t xml:space="preserve"> necesidad permanente de los investigadores</w:t>
      </w:r>
      <w:r w:rsidR="007C2B1C">
        <w:rPr>
          <w:rFonts w:ascii="Bookman Old Style" w:hAnsi="Bookman Old Style"/>
          <w:sz w:val="22"/>
          <w:szCs w:val="22"/>
        </w:rPr>
        <w:t>.</w:t>
      </w:r>
      <w:r w:rsidR="003734B9">
        <w:rPr>
          <w:rFonts w:ascii="Bookman Old Style" w:hAnsi="Bookman Old Style"/>
          <w:sz w:val="22"/>
          <w:szCs w:val="22"/>
        </w:rPr>
        <w:t xml:space="preserve"> </w:t>
      </w:r>
      <w:r w:rsidR="003734B9" w:rsidRPr="002D2CDE">
        <w:rPr>
          <w:rFonts w:ascii="Bookman Old Style" w:hAnsi="Bookman Old Style"/>
          <w:sz w:val="22"/>
          <w:szCs w:val="22"/>
        </w:rPr>
        <w:t>En investigación educativa se observa un cierto desequilibrio entre la producción que apela a estrategias cuantitativas y cualitativas, en desmedro de estas últimas</w:t>
      </w:r>
      <w:r w:rsidR="003734B9">
        <w:rPr>
          <w:rFonts w:ascii="Bookman Old Style" w:hAnsi="Bookman Old Style"/>
          <w:sz w:val="22"/>
          <w:szCs w:val="22"/>
        </w:rPr>
        <w:t>, desequilibrio</w:t>
      </w:r>
      <w:r w:rsidR="003734B9" w:rsidRPr="003734B9">
        <w:rPr>
          <w:rFonts w:ascii="Bookman Old Style" w:hAnsi="Bookman Old Style"/>
          <w:sz w:val="22"/>
          <w:szCs w:val="22"/>
        </w:rPr>
        <w:t xml:space="preserve"> </w:t>
      </w:r>
      <w:r w:rsidR="003734B9">
        <w:rPr>
          <w:rFonts w:ascii="Bookman Old Style" w:hAnsi="Bookman Old Style"/>
          <w:sz w:val="22"/>
          <w:szCs w:val="22"/>
        </w:rPr>
        <w:t>que deja</w:t>
      </w:r>
      <w:r w:rsidR="003734B9" w:rsidRPr="002D2CDE">
        <w:rPr>
          <w:rFonts w:ascii="Bookman Old Style" w:hAnsi="Bookman Old Style"/>
          <w:sz w:val="22"/>
          <w:szCs w:val="22"/>
        </w:rPr>
        <w:t xml:space="preserve"> </w:t>
      </w:r>
      <w:r w:rsidR="003734B9">
        <w:rPr>
          <w:rFonts w:ascii="Bookman Old Style" w:hAnsi="Bookman Old Style"/>
          <w:sz w:val="22"/>
          <w:szCs w:val="22"/>
        </w:rPr>
        <w:t xml:space="preserve">un </w:t>
      </w:r>
      <w:r w:rsidR="003734B9" w:rsidRPr="002D2CDE">
        <w:rPr>
          <w:rFonts w:ascii="Bookman Old Style" w:hAnsi="Bookman Old Style"/>
          <w:sz w:val="22"/>
          <w:szCs w:val="22"/>
        </w:rPr>
        <w:t xml:space="preserve">espacio vacante en la producción de conocimiento sistematizado y </w:t>
      </w:r>
      <w:r w:rsidR="003734B9">
        <w:rPr>
          <w:rFonts w:ascii="Bookman Old Style" w:hAnsi="Bookman Old Style"/>
          <w:sz w:val="22"/>
          <w:szCs w:val="22"/>
        </w:rPr>
        <w:t>generalizable</w:t>
      </w:r>
      <w:r w:rsidR="003734B9" w:rsidRPr="002D2CDE">
        <w:rPr>
          <w:rFonts w:ascii="Bookman Old Style" w:hAnsi="Bookman Old Style"/>
          <w:sz w:val="22"/>
          <w:szCs w:val="22"/>
        </w:rPr>
        <w:t xml:space="preserve">, </w:t>
      </w:r>
      <w:r w:rsidR="003734B9">
        <w:rPr>
          <w:rFonts w:ascii="Bookman Old Style" w:hAnsi="Bookman Old Style"/>
          <w:sz w:val="22"/>
          <w:szCs w:val="22"/>
        </w:rPr>
        <w:t xml:space="preserve">necesario </w:t>
      </w:r>
      <w:r w:rsidR="003734B9" w:rsidRPr="002D2CDE">
        <w:rPr>
          <w:rFonts w:ascii="Bookman Old Style" w:hAnsi="Bookman Old Style"/>
          <w:sz w:val="22"/>
          <w:szCs w:val="22"/>
        </w:rPr>
        <w:t>para la toma de decisión en política educativa, que es ocupado por disciplinas con mayor tradición en investigación cuantitativa, como la Sociología, la Ciencia Política, la Economía. Sin embargo, estas disciplinas, cuyos productos influyen en decisiones políticas locales, provinciales y nacionales, carecen de los marcos teóricos pertinentes para la interpretación de la realidad educativa</w:t>
      </w:r>
      <w:proofErr w:type="gramStart"/>
      <w:r w:rsidR="003734B9" w:rsidRPr="002D2CDE">
        <w:rPr>
          <w:rFonts w:ascii="Bookman Old Style" w:hAnsi="Bookman Old Style"/>
          <w:sz w:val="22"/>
          <w:szCs w:val="22"/>
        </w:rPr>
        <w:t>..</w:t>
      </w:r>
      <w:proofErr w:type="gramEnd"/>
    </w:p>
    <w:p w:rsidR="007C2B1C" w:rsidRDefault="007C2B1C" w:rsidP="00861549">
      <w:pPr>
        <w:pStyle w:val="Textbody"/>
        <w:spacing w:line="312" w:lineRule="auto"/>
        <w:jc w:val="both"/>
        <w:rPr>
          <w:rFonts w:ascii="Bookman Old Style" w:hAnsi="Bookman Old Style"/>
          <w:sz w:val="22"/>
          <w:szCs w:val="22"/>
        </w:rPr>
      </w:pPr>
      <w:r>
        <w:rPr>
          <w:rFonts w:ascii="Bookman Old Style" w:hAnsi="Bookman Old Style"/>
          <w:sz w:val="22"/>
          <w:szCs w:val="22"/>
        </w:rPr>
        <w:t>El creciente volumen de información que en e</w:t>
      </w:r>
      <w:r w:rsidR="00FD2273">
        <w:rPr>
          <w:rFonts w:ascii="Bookman Old Style" w:hAnsi="Bookman Old Style"/>
          <w:sz w:val="22"/>
          <w:szCs w:val="22"/>
        </w:rPr>
        <w:t>sta época producen organismos pú</w:t>
      </w:r>
      <w:r>
        <w:rPr>
          <w:rFonts w:ascii="Bookman Old Style" w:hAnsi="Bookman Old Style"/>
          <w:sz w:val="22"/>
          <w:szCs w:val="22"/>
        </w:rPr>
        <w:t xml:space="preserve">blicos, privados y del tercer </w:t>
      </w:r>
      <w:r w:rsidR="00FD2273">
        <w:rPr>
          <w:rFonts w:ascii="Bookman Old Style" w:hAnsi="Bookman Old Style"/>
          <w:sz w:val="22"/>
          <w:szCs w:val="22"/>
        </w:rPr>
        <w:t xml:space="preserve">sector </w:t>
      </w:r>
      <w:r>
        <w:rPr>
          <w:rFonts w:ascii="Bookman Old Style" w:hAnsi="Bookman Old Style"/>
          <w:sz w:val="22"/>
          <w:szCs w:val="22"/>
        </w:rPr>
        <w:t>está siendo acompañado por el desarrollo  de técnicas y procedimiento para su sistematización y tratamiento. Pueden asumirse posiciones críticas hacia cada fase de este proceso, desde la forma en que son obtenidos los datos hasta el uso que se hace de los resultados de su análisis, pero sería un error grave ignorarlo. Y también sería débil criticar cualquiera de los aspectos sin conocerlos al menos superficialmente, porque la argumentación cuantitativa puede se</w:t>
      </w:r>
      <w:r w:rsidR="00FD2273">
        <w:rPr>
          <w:rFonts w:ascii="Bookman Old Style" w:hAnsi="Bookman Old Style"/>
          <w:sz w:val="22"/>
          <w:szCs w:val="22"/>
        </w:rPr>
        <w:t>r cruel con quienes desconocen su</w:t>
      </w:r>
      <w:r>
        <w:rPr>
          <w:rFonts w:ascii="Bookman Old Style" w:hAnsi="Bookman Old Style"/>
          <w:sz w:val="22"/>
          <w:szCs w:val="22"/>
        </w:rPr>
        <w:t xml:space="preserve"> lenguaje.</w:t>
      </w:r>
    </w:p>
    <w:p w:rsidR="007C2B1C" w:rsidRPr="006D14BE" w:rsidRDefault="007C2B1C" w:rsidP="00861549">
      <w:pPr>
        <w:pStyle w:val="Textbody"/>
        <w:spacing w:line="312" w:lineRule="auto"/>
        <w:jc w:val="both"/>
        <w:rPr>
          <w:rFonts w:ascii="Bookman Old Style" w:hAnsi="Bookman Old Style"/>
          <w:szCs w:val="22"/>
        </w:rPr>
      </w:pPr>
      <w:r>
        <w:rPr>
          <w:rFonts w:ascii="Bookman Old Style" w:hAnsi="Bookman Old Style"/>
          <w:sz w:val="22"/>
          <w:szCs w:val="22"/>
        </w:rPr>
        <w:t xml:space="preserve">Este curso-taller de posgrado se propone poner al alcance de investigadores y futuros investigadores, un conjunto de herramientas que se usan </w:t>
      </w:r>
      <w:r w:rsidR="00F23640">
        <w:rPr>
          <w:rFonts w:ascii="Bookman Old Style" w:hAnsi="Bookman Old Style"/>
          <w:sz w:val="22"/>
          <w:szCs w:val="22"/>
        </w:rPr>
        <w:t>para extraer conclusiones de información sistematizada, a veces llamada cuantitativa, aunque lo numérico no sea su rasgo distintivo</w:t>
      </w:r>
      <w:r w:rsidR="003322EB">
        <w:rPr>
          <w:rFonts w:ascii="Bookman Old Style" w:hAnsi="Bookman Old Style"/>
          <w:sz w:val="22"/>
          <w:szCs w:val="22"/>
        </w:rPr>
        <w:t xml:space="preserve">. Está dirigido a quienes </w:t>
      </w:r>
      <w:r w:rsidR="006D14BE">
        <w:rPr>
          <w:rFonts w:ascii="Bookman Old Style" w:hAnsi="Bookman Old Style"/>
          <w:sz w:val="22"/>
          <w:szCs w:val="22"/>
        </w:rPr>
        <w:t xml:space="preserve">buscan autonomía para interpretar </w:t>
      </w:r>
      <w:r w:rsidR="003322EB">
        <w:rPr>
          <w:rFonts w:ascii="Bookman Old Style" w:hAnsi="Bookman Old Style"/>
          <w:sz w:val="22"/>
          <w:szCs w:val="22"/>
        </w:rPr>
        <w:t xml:space="preserve">información presentada de manera cuantitativa, para extraer sus propias conclusiones y sortear al “experto” que indica lo que debe leerse. </w:t>
      </w:r>
      <w:r w:rsidR="00940BB6">
        <w:rPr>
          <w:rFonts w:ascii="Bookman Old Style" w:hAnsi="Bookman Old Style"/>
          <w:sz w:val="22"/>
          <w:szCs w:val="22"/>
        </w:rPr>
        <w:t xml:space="preserve">También a quienes necesitan base técnica para sostener las críticas </w:t>
      </w:r>
      <w:r w:rsidR="006D14BE">
        <w:rPr>
          <w:rFonts w:ascii="Bookman Old Style" w:hAnsi="Bookman Old Style"/>
          <w:sz w:val="22"/>
          <w:szCs w:val="22"/>
        </w:rPr>
        <w:t xml:space="preserve">dirigidas </w:t>
      </w:r>
      <w:r w:rsidR="00940BB6">
        <w:rPr>
          <w:rFonts w:ascii="Bookman Old Style" w:hAnsi="Bookman Old Style"/>
          <w:sz w:val="22"/>
          <w:szCs w:val="22"/>
        </w:rPr>
        <w:t>contra la manipulación de la información cuantitativa.</w:t>
      </w:r>
      <w:r w:rsidR="006D14BE">
        <w:rPr>
          <w:rFonts w:ascii="Bookman Old Style" w:hAnsi="Bookman Old Style"/>
          <w:sz w:val="22"/>
          <w:szCs w:val="22"/>
        </w:rPr>
        <w:t xml:space="preserve"> Y </w:t>
      </w:r>
      <w:r w:rsidR="006D14BE">
        <w:rPr>
          <w:rFonts w:ascii="Bookman Old Style" w:hAnsi="Bookman Old Style"/>
          <w:sz w:val="22"/>
          <w:szCs w:val="22"/>
        </w:rPr>
        <w:lastRenderedPageBreak/>
        <w:t>también a quienes consideren la posibilidad de apropiarse de algunos pro</w:t>
      </w:r>
      <w:r w:rsidR="006D14BE">
        <w:rPr>
          <w:rFonts w:ascii="Bookman Old Style" w:hAnsi="Bookman Old Style"/>
          <w:szCs w:val="22"/>
        </w:rPr>
        <w:t xml:space="preserve">cedimientos para usarlos en sus propios análisis. </w:t>
      </w:r>
    </w:p>
    <w:p w:rsidR="00E01EC8" w:rsidRDefault="00E01EC8" w:rsidP="00861549">
      <w:pPr>
        <w:pStyle w:val="Textbody"/>
        <w:spacing w:line="312" w:lineRule="auto"/>
        <w:jc w:val="both"/>
        <w:rPr>
          <w:rFonts w:ascii="Bookman Old Style" w:hAnsi="Bookman Old Style"/>
          <w:b/>
          <w:sz w:val="22"/>
          <w:szCs w:val="22"/>
        </w:rPr>
      </w:pPr>
    </w:p>
    <w:p w:rsidR="006D14BE" w:rsidRPr="00FD2273" w:rsidRDefault="006D14BE" w:rsidP="00861549">
      <w:pPr>
        <w:pStyle w:val="Textbody"/>
        <w:spacing w:line="312" w:lineRule="auto"/>
        <w:jc w:val="both"/>
        <w:rPr>
          <w:rFonts w:ascii="Bookman Old Style" w:hAnsi="Bookman Old Style"/>
          <w:b/>
          <w:sz w:val="22"/>
          <w:szCs w:val="22"/>
        </w:rPr>
      </w:pPr>
      <w:r w:rsidRPr="00FD2273">
        <w:rPr>
          <w:rFonts w:ascii="Bookman Old Style" w:hAnsi="Bookman Old Style"/>
          <w:b/>
          <w:sz w:val="22"/>
          <w:szCs w:val="22"/>
        </w:rPr>
        <w:t>Objetivos</w:t>
      </w:r>
      <w:r w:rsidR="00FD2273" w:rsidRPr="00FD2273">
        <w:rPr>
          <w:rFonts w:ascii="Bookman Old Style" w:hAnsi="Bookman Old Style"/>
          <w:b/>
          <w:sz w:val="22"/>
          <w:szCs w:val="22"/>
        </w:rPr>
        <w:t xml:space="preserve"> </w:t>
      </w:r>
      <w:r w:rsidR="00FD2273">
        <w:rPr>
          <w:rFonts w:ascii="Bookman Old Style" w:hAnsi="Bookman Old Style"/>
          <w:b/>
          <w:sz w:val="22"/>
          <w:szCs w:val="22"/>
        </w:rPr>
        <w:t>c</w:t>
      </w:r>
      <w:r w:rsidRPr="00FD2273">
        <w:rPr>
          <w:rFonts w:ascii="Bookman Old Style" w:hAnsi="Bookman Old Style"/>
          <w:b/>
          <w:sz w:val="22"/>
          <w:szCs w:val="22"/>
        </w:rPr>
        <w:t>onceptuales:</w:t>
      </w:r>
    </w:p>
    <w:p w:rsidR="006D14BE" w:rsidRDefault="006D14BE" w:rsidP="00861549">
      <w:pPr>
        <w:pStyle w:val="Textbody"/>
        <w:spacing w:after="0" w:line="312" w:lineRule="auto"/>
        <w:jc w:val="both"/>
        <w:rPr>
          <w:rFonts w:ascii="Bookman Old Style" w:hAnsi="Bookman Old Style"/>
          <w:sz w:val="22"/>
          <w:szCs w:val="22"/>
        </w:rPr>
      </w:pPr>
      <w:r>
        <w:rPr>
          <w:rFonts w:ascii="Bookman Old Style" w:hAnsi="Bookman Old Style"/>
          <w:sz w:val="22"/>
          <w:szCs w:val="22"/>
        </w:rPr>
        <w:t xml:space="preserve">Reconocer conceptos propios del vocabulario cuantitativo. </w:t>
      </w:r>
    </w:p>
    <w:p w:rsidR="006D14BE" w:rsidRDefault="006D14BE" w:rsidP="00861549">
      <w:pPr>
        <w:pStyle w:val="Textbody"/>
        <w:spacing w:after="0" w:line="312" w:lineRule="auto"/>
        <w:jc w:val="both"/>
        <w:rPr>
          <w:rFonts w:ascii="Bookman Old Style" w:hAnsi="Bookman Old Style"/>
          <w:sz w:val="22"/>
          <w:szCs w:val="22"/>
        </w:rPr>
      </w:pPr>
      <w:r>
        <w:rPr>
          <w:rFonts w:ascii="Bookman Old Style" w:hAnsi="Bookman Old Style"/>
          <w:sz w:val="22"/>
          <w:szCs w:val="22"/>
        </w:rPr>
        <w:t>Identificar los contextos de aplicación de diferentes procedimientos de descripción y análisis.</w:t>
      </w:r>
    </w:p>
    <w:p w:rsidR="006D14BE" w:rsidRDefault="006D14BE" w:rsidP="00861549">
      <w:pPr>
        <w:pStyle w:val="Textbody"/>
        <w:spacing w:after="0" w:line="312" w:lineRule="auto"/>
        <w:jc w:val="both"/>
        <w:rPr>
          <w:rFonts w:ascii="Bookman Old Style" w:hAnsi="Bookman Old Style"/>
          <w:sz w:val="22"/>
          <w:szCs w:val="22"/>
        </w:rPr>
      </w:pPr>
      <w:r>
        <w:rPr>
          <w:rFonts w:ascii="Bookman Old Style" w:hAnsi="Bookman Old Style"/>
          <w:sz w:val="22"/>
          <w:szCs w:val="22"/>
        </w:rPr>
        <w:t>Conocer las limitaciones específicas de algunas técnicas de descri</w:t>
      </w:r>
      <w:r w:rsidR="0042648C">
        <w:rPr>
          <w:rFonts w:ascii="Bookman Old Style" w:hAnsi="Bookman Old Style"/>
          <w:sz w:val="22"/>
          <w:szCs w:val="22"/>
        </w:rPr>
        <w:t>p</w:t>
      </w:r>
      <w:r>
        <w:rPr>
          <w:rFonts w:ascii="Bookman Old Style" w:hAnsi="Bookman Old Style"/>
          <w:sz w:val="22"/>
          <w:szCs w:val="22"/>
        </w:rPr>
        <w:t>ción y análisis</w:t>
      </w:r>
      <w:r w:rsidR="00FD2273">
        <w:rPr>
          <w:rFonts w:ascii="Bookman Old Style" w:hAnsi="Bookman Old Style"/>
          <w:sz w:val="22"/>
          <w:szCs w:val="22"/>
        </w:rPr>
        <w:t>.</w:t>
      </w:r>
    </w:p>
    <w:p w:rsidR="0042648C" w:rsidRDefault="0042648C" w:rsidP="00861549">
      <w:pPr>
        <w:pStyle w:val="Textbody"/>
        <w:spacing w:after="0" w:line="312" w:lineRule="auto"/>
        <w:jc w:val="both"/>
        <w:rPr>
          <w:rFonts w:ascii="Bookman Old Style" w:hAnsi="Bookman Old Style"/>
          <w:sz w:val="22"/>
          <w:szCs w:val="22"/>
        </w:rPr>
      </w:pPr>
      <w:r>
        <w:rPr>
          <w:rFonts w:ascii="Bookman Old Style" w:hAnsi="Bookman Old Style"/>
          <w:sz w:val="22"/>
          <w:szCs w:val="22"/>
        </w:rPr>
        <w:t>Interpretar resultados de indicadores sintéticos, tablas, gráficos y algunas salidas analíticas</w:t>
      </w:r>
      <w:r w:rsidR="00FD2273">
        <w:rPr>
          <w:rFonts w:ascii="Bookman Old Style" w:hAnsi="Bookman Old Style"/>
          <w:sz w:val="22"/>
          <w:szCs w:val="22"/>
        </w:rPr>
        <w:t>.</w:t>
      </w:r>
    </w:p>
    <w:p w:rsidR="0042648C" w:rsidRDefault="0042648C" w:rsidP="00861549">
      <w:pPr>
        <w:pStyle w:val="Textbody"/>
        <w:spacing w:line="312" w:lineRule="auto"/>
        <w:jc w:val="both"/>
        <w:rPr>
          <w:rFonts w:ascii="Bookman Old Style" w:hAnsi="Bookman Old Style"/>
          <w:sz w:val="22"/>
          <w:szCs w:val="22"/>
        </w:rPr>
      </w:pPr>
    </w:p>
    <w:p w:rsidR="0042648C" w:rsidRPr="00FD2273" w:rsidRDefault="00FD2273" w:rsidP="00861549">
      <w:pPr>
        <w:pStyle w:val="Textbody"/>
        <w:spacing w:line="312" w:lineRule="auto"/>
        <w:jc w:val="both"/>
        <w:rPr>
          <w:rFonts w:ascii="Bookman Old Style" w:hAnsi="Bookman Old Style"/>
          <w:b/>
          <w:sz w:val="22"/>
          <w:szCs w:val="22"/>
        </w:rPr>
      </w:pPr>
      <w:r w:rsidRPr="00FD2273">
        <w:rPr>
          <w:rFonts w:ascii="Bookman Old Style" w:hAnsi="Bookman Old Style"/>
          <w:b/>
          <w:sz w:val="22"/>
          <w:szCs w:val="22"/>
        </w:rPr>
        <w:t>Objetivos p</w:t>
      </w:r>
      <w:r w:rsidR="0042648C" w:rsidRPr="00FD2273">
        <w:rPr>
          <w:rFonts w:ascii="Bookman Old Style" w:hAnsi="Bookman Old Style"/>
          <w:b/>
          <w:sz w:val="22"/>
          <w:szCs w:val="22"/>
        </w:rPr>
        <w:t>rocedimentales</w:t>
      </w:r>
    </w:p>
    <w:p w:rsidR="0042648C" w:rsidRDefault="0042648C" w:rsidP="00861549">
      <w:pPr>
        <w:pStyle w:val="Textbody"/>
        <w:spacing w:after="0" w:line="312" w:lineRule="auto"/>
        <w:jc w:val="both"/>
        <w:rPr>
          <w:rFonts w:ascii="Bookman Old Style" w:hAnsi="Bookman Old Style"/>
          <w:sz w:val="22"/>
          <w:szCs w:val="22"/>
        </w:rPr>
      </w:pPr>
      <w:r>
        <w:rPr>
          <w:rFonts w:ascii="Bookman Old Style" w:hAnsi="Bookman Old Style"/>
          <w:sz w:val="22"/>
          <w:szCs w:val="22"/>
        </w:rPr>
        <w:t>Elegir las herramientas más adecuadas para describir un conjunto de datos</w:t>
      </w:r>
      <w:r w:rsidR="00FD2273">
        <w:rPr>
          <w:rFonts w:ascii="Bookman Old Style" w:hAnsi="Bookman Old Style"/>
          <w:sz w:val="22"/>
          <w:szCs w:val="22"/>
        </w:rPr>
        <w:t>.</w:t>
      </w:r>
    </w:p>
    <w:p w:rsidR="0042648C" w:rsidRDefault="0042648C" w:rsidP="00861549">
      <w:pPr>
        <w:pStyle w:val="Textbody"/>
        <w:spacing w:after="0" w:line="312" w:lineRule="auto"/>
        <w:jc w:val="both"/>
        <w:rPr>
          <w:rFonts w:ascii="Bookman Old Style" w:hAnsi="Bookman Old Style"/>
          <w:sz w:val="22"/>
          <w:szCs w:val="22"/>
        </w:rPr>
      </w:pPr>
      <w:r>
        <w:rPr>
          <w:rFonts w:ascii="Bookman Old Style" w:hAnsi="Bookman Old Style"/>
          <w:sz w:val="22"/>
          <w:szCs w:val="22"/>
        </w:rPr>
        <w:t xml:space="preserve">Decidir los procedimientos </w:t>
      </w:r>
      <w:r w:rsidR="00F904E2">
        <w:rPr>
          <w:rFonts w:ascii="Bookman Old Style" w:hAnsi="Bookman Old Style"/>
          <w:sz w:val="22"/>
          <w:szCs w:val="22"/>
        </w:rPr>
        <w:t xml:space="preserve">útiles </w:t>
      </w:r>
      <w:r>
        <w:rPr>
          <w:rFonts w:ascii="Bookman Old Style" w:hAnsi="Bookman Old Style"/>
          <w:sz w:val="22"/>
          <w:szCs w:val="22"/>
        </w:rPr>
        <w:t>para responder, a partir de la información disponible, preguntas de investigación</w:t>
      </w:r>
      <w:r w:rsidR="00FD2273">
        <w:rPr>
          <w:rFonts w:ascii="Bookman Old Style" w:hAnsi="Bookman Old Style"/>
          <w:sz w:val="22"/>
          <w:szCs w:val="22"/>
        </w:rPr>
        <w:t>.</w:t>
      </w:r>
    </w:p>
    <w:p w:rsidR="0042648C" w:rsidRDefault="0042648C" w:rsidP="00861549">
      <w:pPr>
        <w:pStyle w:val="Textbody"/>
        <w:spacing w:line="312" w:lineRule="auto"/>
        <w:jc w:val="both"/>
        <w:rPr>
          <w:rFonts w:ascii="Bookman Old Style" w:hAnsi="Bookman Old Style"/>
          <w:sz w:val="22"/>
          <w:szCs w:val="22"/>
        </w:rPr>
      </w:pPr>
    </w:p>
    <w:p w:rsidR="0042648C" w:rsidRPr="00FD2273" w:rsidRDefault="00FD2273" w:rsidP="00861549">
      <w:pPr>
        <w:pStyle w:val="Textbody"/>
        <w:spacing w:line="312" w:lineRule="auto"/>
        <w:jc w:val="both"/>
        <w:rPr>
          <w:rFonts w:ascii="Bookman Old Style" w:hAnsi="Bookman Old Style"/>
          <w:b/>
          <w:sz w:val="22"/>
          <w:szCs w:val="22"/>
        </w:rPr>
      </w:pPr>
      <w:r w:rsidRPr="00FD2273">
        <w:rPr>
          <w:rFonts w:ascii="Bookman Old Style" w:hAnsi="Bookman Old Style"/>
          <w:b/>
          <w:sz w:val="22"/>
          <w:szCs w:val="22"/>
        </w:rPr>
        <w:t>Objetivos a</w:t>
      </w:r>
      <w:r w:rsidR="0042648C" w:rsidRPr="00FD2273">
        <w:rPr>
          <w:rFonts w:ascii="Bookman Old Style" w:hAnsi="Bookman Old Style"/>
          <w:b/>
          <w:sz w:val="22"/>
          <w:szCs w:val="22"/>
        </w:rPr>
        <w:t>ctitudinales</w:t>
      </w:r>
    </w:p>
    <w:p w:rsidR="0042648C" w:rsidRDefault="00092FB0" w:rsidP="00861549">
      <w:pPr>
        <w:pStyle w:val="Textbody"/>
        <w:spacing w:after="0" w:line="312" w:lineRule="auto"/>
        <w:jc w:val="both"/>
        <w:rPr>
          <w:rFonts w:ascii="Bookman Old Style" w:hAnsi="Bookman Old Style"/>
          <w:sz w:val="22"/>
          <w:szCs w:val="22"/>
        </w:rPr>
      </w:pPr>
      <w:r>
        <w:rPr>
          <w:rFonts w:ascii="Bookman Old Style" w:hAnsi="Bookman Old Style"/>
          <w:sz w:val="22"/>
          <w:szCs w:val="22"/>
        </w:rPr>
        <w:t>Reconocer a los métodos cuantitativos como medios para la producción de conocimiento</w:t>
      </w:r>
      <w:r w:rsidR="00FD2273">
        <w:rPr>
          <w:rFonts w:ascii="Bookman Old Style" w:hAnsi="Bookman Old Style"/>
          <w:sz w:val="22"/>
          <w:szCs w:val="22"/>
        </w:rPr>
        <w:t>.</w:t>
      </w:r>
    </w:p>
    <w:p w:rsidR="00092FB0" w:rsidRDefault="00092FB0" w:rsidP="00861549">
      <w:pPr>
        <w:pStyle w:val="Textbody"/>
        <w:spacing w:after="0" w:line="312" w:lineRule="auto"/>
        <w:jc w:val="both"/>
        <w:rPr>
          <w:rFonts w:ascii="Bookman Old Style" w:hAnsi="Bookman Old Style"/>
          <w:sz w:val="22"/>
          <w:szCs w:val="22"/>
        </w:rPr>
      </w:pPr>
      <w:r>
        <w:rPr>
          <w:rFonts w:ascii="Bookman Old Style" w:hAnsi="Bookman Old Style"/>
          <w:sz w:val="22"/>
          <w:szCs w:val="22"/>
        </w:rPr>
        <w:t>Asumir posición crítica hacia las condiciones de aplicación de procedimientos y hacia el modo de interpretar los resultados</w:t>
      </w:r>
      <w:r w:rsidR="00FD2273">
        <w:rPr>
          <w:rFonts w:ascii="Bookman Old Style" w:hAnsi="Bookman Old Style"/>
          <w:sz w:val="22"/>
          <w:szCs w:val="22"/>
        </w:rPr>
        <w:t>.</w:t>
      </w:r>
    </w:p>
    <w:p w:rsidR="00092FB0" w:rsidRDefault="00F904E2" w:rsidP="00861549">
      <w:pPr>
        <w:pStyle w:val="Textbody"/>
        <w:spacing w:after="0" w:line="312" w:lineRule="auto"/>
        <w:jc w:val="both"/>
        <w:rPr>
          <w:rFonts w:ascii="Bookman Old Style" w:hAnsi="Bookman Old Style"/>
          <w:sz w:val="22"/>
          <w:szCs w:val="22"/>
        </w:rPr>
      </w:pPr>
      <w:r>
        <w:rPr>
          <w:rFonts w:ascii="Bookman Old Style" w:hAnsi="Bookman Old Style"/>
          <w:sz w:val="22"/>
          <w:szCs w:val="22"/>
        </w:rPr>
        <w:t>Considerar</w:t>
      </w:r>
      <w:r w:rsidR="00FD2273">
        <w:rPr>
          <w:rFonts w:ascii="Bookman Old Style" w:hAnsi="Bookman Old Style"/>
          <w:sz w:val="22"/>
          <w:szCs w:val="22"/>
        </w:rPr>
        <w:t xml:space="preserve"> la posibilidad de incorporar estrategias cuantitativas</w:t>
      </w:r>
      <w:r>
        <w:rPr>
          <w:rFonts w:ascii="Bookman Old Style" w:hAnsi="Bookman Old Style"/>
          <w:sz w:val="22"/>
          <w:szCs w:val="22"/>
        </w:rPr>
        <w:t xml:space="preserve"> a las propias herramientas para </w:t>
      </w:r>
      <w:r w:rsidR="00FD2273">
        <w:rPr>
          <w:rFonts w:ascii="Bookman Old Style" w:hAnsi="Bookman Old Style"/>
          <w:sz w:val="22"/>
          <w:szCs w:val="22"/>
        </w:rPr>
        <w:t>la</w:t>
      </w:r>
      <w:r>
        <w:rPr>
          <w:rFonts w:ascii="Bookman Old Style" w:hAnsi="Bookman Old Style"/>
          <w:sz w:val="22"/>
          <w:szCs w:val="22"/>
        </w:rPr>
        <w:t xml:space="preserve"> producción de conocimiento</w:t>
      </w:r>
      <w:r w:rsidR="00FD2273">
        <w:rPr>
          <w:rFonts w:ascii="Bookman Old Style" w:hAnsi="Bookman Old Style"/>
          <w:sz w:val="22"/>
          <w:szCs w:val="22"/>
        </w:rPr>
        <w:t>.</w:t>
      </w:r>
    </w:p>
    <w:p w:rsidR="00FD2273" w:rsidRPr="002D2CDE" w:rsidRDefault="00FD2273" w:rsidP="00861549">
      <w:pPr>
        <w:pStyle w:val="Textbody"/>
        <w:spacing w:line="312" w:lineRule="auto"/>
        <w:jc w:val="both"/>
        <w:rPr>
          <w:rFonts w:ascii="Bookman Old Style" w:hAnsi="Bookman Old Style"/>
          <w:sz w:val="22"/>
          <w:szCs w:val="22"/>
        </w:rPr>
      </w:pPr>
    </w:p>
    <w:p w:rsidR="007F7D87" w:rsidRPr="00FD2273" w:rsidRDefault="002D2CDE" w:rsidP="00861549">
      <w:pPr>
        <w:pStyle w:val="Heading"/>
        <w:spacing w:before="0" w:after="140" w:line="312" w:lineRule="auto"/>
        <w:jc w:val="both"/>
        <w:rPr>
          <w:rFonts w:ascii="Bookman Old Style" w:hAnsi="Bookman Old Style"/>
          <w:b/>
          <w:sz w:val="22"/>
          <w:szCs w:val="22"/>
        </w:rPr>
      </w:pPr>
      <w:r w:rsidRPr="00FD2273">
        <w:rPr>
          <w:rFonts w:ascii="Bookman Old Style" w:hAnsi="Bookman Old Style"/>
          <w:b/>
          <w:sz w:val="22"/>
          <w:szCs w:val="22"/>
        </w:rPr>
        <w:t>Contenidos</w:t>
      </w:r>
    </w:p>
    <w:p w:rsidR="007F7D87" w:rsidRPr="002D2CDE" w:rsidRDefault="00F904E2" w:rsidP="00861549">
      <w:pPr>
        <w:pStyle w:val="Standard"/>
        <w:numPr>
          <w:ilvl w:val="0"/>
          <w:numId w:val="1"/>
        </w:numPr>
        <w:spacing w:after="140" w:line="312" w:lineRule="auto"/>
        <w:jc w:val="both"/>
        <w:rPr>
          <w:rFonts w:ascii="Bookman Old Style" w:hAnsi="Bookman Old Style"/>
          <w:sz w:val="22"/>
          <w:szCs w:val="22"/>
        </w:rPr>
      </w:pPr>
      <w:r>
        <w:rPr>
          <w:rFonts w:ascii="Bookman Old Style" w:hAnsi="Bookman Old Style"/>
          <w:sz w:val="22"/>
          <w:szCs w:val="22"/>
        </w:rPr>
        <w:t>Lo distintivo de la estrategia cuantitativa: la m</w:t>
      </w:r>
      <w:r w:rsidR="00295B34" w:rsidRPr="002D2CDE">
        <w:rPr>
          <w:rFonts w:ascii="Bookman Old Style" w:hAnsi="Bookman Old Style"/>
          <w:sz w:val="22"/>
          <w:szCs w:val="22"/>
        </w:rPr>
        <w:t>irada estructurada</w:t>
      </w:r>
      <w:r>
        <w:rPr>
          <w:rFonts w:ascii="Bookman Old Style" w:hAnsi="Bookman Old Style"/>
          <w:sz w:val="22"/>
          <w:szCs w:val="22"/>
        </w:rPr>
        <w:t>. Tres niveles de estructuración: unidades de análisis, variables, categorías</w:t>
      </w:r>
      <w:r w:rsidR="00295B34" w:rsidRPr="002D2CDE">
        <w:rPr>
          <w:rFonts w:ascii="Bookman Old Style" w:hAnsi="Bookman Old Style"/>
          <w:sz w:val="22"/>
          <w:szCs w:val="22"/>
        </w:rPr>
        <w:t>.</w:t>
      </w:r>
      <w:r w:rsidR="00843D91">
        <w:rPr>
          <w:rFonts w:ascii="Bookman Old Style" w:hAnsi="Bookman Old Style"/>
          <w:sz w:val="22"/>
          <w:szCs w:val="22"/>
        </w:rPr>
        <w:t xml:space="preserve"> Matriz de datos. Tipos de variables. Técnicas de descripción: tablas, gráficos, medidas resumen.</w:t>
      </w:r>
    </w:p>
    <w:p w:rsidR="007F7D87" w:rsidRPr="002D2CDE" w:rsidRDefault="00295B34" w:rsidP="00861549">
      <w:pPr>
        <w:pStyle w:val="Standard"/>
        <w:numPr>
          <w:ilvl w:val="0"/>
          <w:numId w:val="1"/>
        </w:numPr>
        <w:spacing w:after="140" w:line="312" w:lineRule="auto"/>
        <w:jc w:val="both"/>
        <w:rPr>
          <w:rFonts w:ascii="Bookman Old Style" w:hAnsi="Bookman Old Style"/>
          <w:sz w:val="22"/>
          <w:szCs w:val="22"/>
        </w:rPr>
      </w:pPr>
      <w:r w:rsidRPr="002D2CDE">
        <w:rPr>
          <w:rFonts w:ascii="Bookman Old Style" w:hAnsi="Bookman Old Style"/>
          <w:sz w:val="22"/>
          <w:szCs w:val="22"/>
        </w:rPr>
        <w:t>Informe</w:t>
      </w:r>
      <w:r w:rsidR="00E92F88">
        <w:rPr>
          <w:rFonts w:ascii="Bookman Old Style" w:hAnsi="Bookman Old Style"/>
          <w:sz w:val="22"/>
          <w:szCs w:val="22"/>
        </w:rPr>
        <w:t>s publicados</w:t>
      </w:r>
      <w:r w:rsidRPr="002D2CDE">
        <w:rPr>
          <w:rFonts w:ascii="Bookman Old Style" w:hAnsi="Bookman Old Style"/>
          <w:sz w:val="22"/>
          <w:szCs w:val="22"/>
        </w:rPr>
        <w:t xml:space="preserve">. </w:t>
      </w:r>
      <w:r w:rsidR="00E92F88">
        <w:rPr>
          <w:rFonts w:ascii="Bookman Old Style" w:hAnsi="Bookman Old Style"/>
          <w:sz w:val="22"/>
          <w:szCs w:val="22"/>
        </w:rPr>
        <w:t xml:space="preserve">Fuentes de datos, grado de desagregación, interpretación de tablas </w:t>
      </w:r>
      <w:proofErr w:type="spellStart"/>
      <w:r w:rsidR="00E92F88">
        <w:rPr>
          <w:rFonts w:ascii="Bookman Old Style" w:hAnsi="Bookman Old Style"/>
          <w:sz w:val="22"/>
          <w:szCs w:val="22"/>
        </w:rPr>
        <w:t>univariadas</w:t>
      </w:r>
      <w:proofErr w:type="spellEnd"/>
      <w:r w:rsidR="00E92F88">
        <w:rPr>
          <w:rFonts w:ascii="Bookman Old Style" w:hAnsi="Bookman Old Style"/>
          <w:sz w:val="22"/>
          <w:szCs w:val="22"/>
        </w:rPr>
        <w:t xml:space="preserve"> y </w:t>
      </w:r>
      <w:proofErr w:type="spellStart"/>
      <w:r w:rsidR="00E92F88">
        <w:rPr>
          <w:rFonts w:ascii="Bookman Old Style" w:hAnsi="Bookman Old Style"/>
          <w:sz w:val="22"/>
          <w:szCs w:val="22"/>
        </w:rPr>
        <w:t>bivariadas</w:t>
      </w:r>
      <w:proofErr w:type="spellEnd"/>
      <w:r w:rsidR="00E92F88">
        <w:rPr>
          <w:rFonts w:ascii="Bookman Old Style" w:hAnsi="Bookman Old Style"/>
          <w:sz w:val="22"/>
          <w:szCs w:val="22"/>
        </w:rPr>
        <w:t xml:space="preserve"> y de representaciones gráficas. Alternativas de presentación para mejorar la comunicabilidad de los resultados</w:t>
      </w:r>
    </w:p>
    <w:p w:rsidR="007F7D87" w:rsidRPr="002D2CDE" w:rsidRDefault="00295B34" w:rsidP="00861549">
      <w:pPr>
        <w:pStyle w:val="Standard"/>
        <w:numPr>
          <w:ilvl w:val="0"/>
          <w:numId w:val="1"/>
        </w:numPr>
        <w:spacing w:after="140" w:line="312" w:lineRule="auto"/>
        <w:jc w:val="both"/>
        <w:rPr>
          <w:rFonts w:ascii="Bookman Old Style" w:hAnsi="Bookman Old Style"/>
          <w:sz w:val="22"/>
          <w:szCs w:val="22"/>
        </w:rPr>
      </w:pPr>
      <w:r w:rsidRPr="002D2CDE">
        <w:rPr>
          <w:rFonts w:ascii="Bookman Old Style" w:hAnsi="Bookman Old Style"/>
          <w:sz w:val="22"/>
          <w:szCs w:val="22"/>
        </w:rPr>
        <w:t xml:space="preserve">Consulta de fuentes primarias. </w:t>
      </w:r>
      <w:r w:rsidR="00E92F88">
        <w:rPr>
          <w:rFonts w:ascii="Bookman Old Style" w:hAnsi="Bookman Old Style"/>
          <w:sz w:val="22"/>
          <w:szCs w:val="22"/>
        </w:rPr>
        <w:t xml:space="preserve">Uso de </w:t>
      </w:r>
      <w:proofErr w:type="spellStart"/>
      <w:r w:rsidRPr="002D2CDE">
        <w:rPr>
          <w:rFonts w:ascii="Bookman Old Style" w:hAnsi="Bookman Old Style"/>
          <w:sz w:val="22"/>
          <w:szCs w:val="22"/>
        </w:rPr>
        <w:t>Redatam</w:t>
      </w:r>
      <w:proofErr w:type="spellEnd"/>
      <w:r w:rsidR="00E92F88">
        <w:rPr>
          <w:rFonts w:ascii="Bookman Old Style" w:hAnsi="Bookman Old Style"/>
          <w:sz w:val="22"/>
          <w:szCs w:val="22"/>
        </w:rPr>
        <w:t xml:space="preserve"> y otros procesadores </w:t>
      </w:r>
      <w:proofErr w:type="spellStart"/>
      <w:r w:rsidR="00E92F88">
        <w:rPr>
          <w:rFonts w:ascii="Bookman Old Style" w:hAnsi="Bookman Old Style"/>
          <w:sz w:val="22"/>
          <w:szCs w:val="22"/>
        </w:rPr>
        <w:t>on</w:t>
      </w:r>
      <w:proofErr w:type="spellEnd"/>
      <w:r w:rsidR="00E92F88">
        <w:rPr>
          <w:rFonts w:ascii="Bookman Old Style" w:hAnsi="Bookman Old Style"/>
          <w:sz w:val="22"/>
          <w:szCs w:val="22"/>
        </w:rPr>
        <w:t xml:space="preserve"> line</w:t>
      </w:r>
      <w:r w:rsidR="00FD2273">
        <w:rPr>
          <w:rFonts w:ascii="Bookman Old Style" w:hAnsi="Bookman Old Style"/>
          <w:sz w:val="22"/>
          <w:szCs w:val="22"/>
        </w:rPr>
        <w:t xml:space="preserve"> para analizar datos censal</w:t>
      </w:r>
      <w:r w:rsidR="00E92F88">
        <w:rPr>
          <w:rFonts w:ascii="Bookman Old Style" w:hAnsi="Bookman Old Style"/>
          <w:sz w:val="22"/>
          <w:szCs w:val="22"/>
        </w:rPr>
        <w:t>es y del operativo Aprender</w:t>
      </w:r>
      <w:r w:rsidRPr="002D2CDE">
        <w:rPr>
          <w:rFonts w:ascii="Bookman Old Style" w:hAnsi="Bookman Old Style"/>
          <w:sz w:val="22"/>
          <w:szCs w:val="22"/>
        </w:rPr>
        <w:t>.</w:t>
      </w:r>
    </w:p>
    <w:p w:rsidR="007F7D87" w:rsidRPr="002D2CDE" w:rsidRDefault="003734B9" w:rsidP="00861549">
      <w:pPr>
        <w:pStyle w:val="Standard"/>
        <w:numPr>
          <w:ilvl w:val="0"/>
          <w:numId w:val="1"/>
        </w:numPr>
        <w:spacing w:after="140" w:line="312" w:lineRule="auto"/>
        <w:jc w:val="both"/>
        <w:rPr>
          <w:rFonts w:ascii="Bookman Old Style" w:hAnsi="Bookman Old Style"/>
          <w:sz w:val="22"/>
          <w:szCs w:val="22"/>
        </w:rPr>
      </w:pPr>
      <w:r w:rsidRPr="002D2CDE">
        <w:rPr>
          <w:rFonts w:ascii="Bookman Old Style" w:hAnsi="Bookman Old Style"/>
          <w:sz w:val="22"/>
          <w:szCs w:val="22"/>
        </w:rPr>
        <w:t>Datos abiertos</w:t>
      </w:r>
      <w:r>
        <w:rPr>
          <w:rFonts w:ascii="Bookman Old Style" w:hAnsi="Bookman Old Style"/>
          <w:sz w:val="22"/>
          <w:szCs w:val="22"/>
        </w:rPr>
        <w:t xml:space="preserve">. Procesamiento y análisis de bases de </w:t>
      </w:r>
      <w:proofErr w:type="spellStart"/>
      <w:r>
        <w:rPr>
          <w:rFonts w:ascii="Bookman Old Style" w:hAnsi="Bookman Old Style"/>
          <w:sz w:val="22"/>
          <w:szCs w:val="22"/>
        </w:rPr>
        <w:t>m</w:t>
      </w:r>
      <w:r w:rsidR="00295B34" w:rsidRPr="002D2CDE">
        <w:rPr>
          <w:rFonts w:ascii="Bookman Old Style" w:hAnsi="Bookman Old Style"/>
          <w:sz w:val="22"/>
          <w:szCs w:val="22"/>
        </w:rPr>
        <w:t>icrodatos</w:t>
      </w:r>
      <w:proofErr w:type="spellEnd"/>
      <w:r w:rsidR="00295B34" w:rsidRPr="002D2CDE">
        <w:rPr>
          <w:rFonts w:ascii="Bookman Old Style" w:hAnsi="Bookman Old Style"/>
          <w:sz w:val="22"/>
          <w:szCs w:val="22"/>
        </w:rPr>
        <w:t xml:space="preserve">. </w:t>
      </w:r>
      <w:r>
        <w:rPr>
          <w:rFonts w:ascii="Bookman Old Style" w:hAnsi="Bookman Old Style"/>
          <w:sz w:val="22"/>
          <w:szCs w:val="22"/>
        </w:rPr>
        <w:t>Aplicación a la Encuesta Permanente de Hogares. Uso de software específico.</w:t>
      </w:r>
    </w:p>
    <w:p w:rsidR="002D2CDE" w:rsidRDefault="003734B9" w:rsidP="00861549">
      <w:pPr>
        <w:pStyle w:val="Standard"/>
        <w:numPr>
          <w:ilvl w:val="0"/>
          <w:numId w:val="1"/>
        </w:numPr>
        <w:spacing w:after="140" w:line="312" w:lineRule="auto"/>
        <w:jc w:val="both"/>
        <w:rPr>
          <w:rFonts w:ascii="Bookman Old Style" w:hAnsi="Bookman Old Style"/>
          <w:sz w:val="22"/>
          <w:szCs w:val="22"/>
        </w:rPr>
      </w:pPr>
      <w:r w:rsidRPr="003734B9">
        <w:rPr>
          <w:rFonts w:ascii="Bookman Old Style" w:hAnsi="Bookman Old Style"/>
          <w:sz w:val="22"/>
          <w:szCs w:val="22"/>
        </w:rPr>
        <w:t xml:space="preserve">Producción de datos </w:t>
      </w:r>
      <w:r w:rsidR="00295B34" w:rsidRPr="003734B9">
        <w:rPr>
          <w:rFonts w:ascii="Bookman Old Style" w:hAnsi="Bookman Old Style"/>
          <w:sz w:val="22"/>
          <w:szCs w:val="22"/>
        </w:rPr>
        <w:t>propios</w:t>
      </w:r>
      <w:r w:rsidRPr="003734B9">
        <w:rPr>
          <w:rFonts w:ascii="Bookman Old Style" w:hAnsi="Bookman Old Style"/>
          <w:sz w:val="22"/>
          <w:szCs w:val="22"/>
        </w:rPr>
        <w:t>. Etapas en el diseño de una encuesta</w:t>
      </w:r>
      <w:r>
        <w:rPr>
          <w:rFonts w:ascii="Bookman Old Style" w:hAnsi="Bookman Old Style"/>
          <w:sz w:val="22"/>
          <w:szCs w:val="22"/>
        </w:rPr>
        <w:t>.</w:t>
      </w:r>
    </w:p>
    <w:p w:rsidR="00861549" w:rsidRDefault="00861549" w:rsidP="00861549">
      <w:pPr>
        <w:pStyle w:val="Standard"/>
        <w:spacing w:after="140" w:line="312" w:lineRule="auto"/>
        <w:jc w:val="both"/>
        <w:rPr>
          <w:rFonts w:ascii="Bookman Old Style" w:hAnsi="Bookman Old Style"/>
          <w:b/>
          <w:sz w:val="22"/>
          <w:szCs w:val="22"/>
        </w:rPr>
      </w:pPr>
    </w:p>
    <w:p w:rsidR="00B01395" w:rsidRPr="00FD2273" w:rsidRDefault="00B01395" w:rsidP="00861549">
      <w:pPr>
        <w:pStyle w:val="Standard"/>
        <w:spacing w:after="140" w:line="312" w:lineRule="auto"/>
        <w:jc w:val="both"/>
        <w:rPr>
          <w:rFonts w:ascii="Bookman Old Style" w:hAnsi="Bookman Old Style"/>
          <w:b/>
          <w:sz w:val="22"/>
          <w:szCs w:val="22"/>
        </w:rPr>
      </w:pPr>
      <w:r w:rsidRPr="00FD2273">
        <w:rPr>
          <w:rFonts w:ascii="Bookman Old Style" w:hAnsi="Bookman Old Style"/>
          <w:b/>
          <w:sz w:val="22"/>
          <w:szCs w:val="22"/>
        </w:rPr>
        <w:t>Metodología</w:t>
      </w:r>
    </w:p>
    <w:p w:rsidR="00B01395" w:rsidRDefault="00B01395"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lastRenderedPageBreak/>
        <w:t xml:space="preserve">El curso-taller se estructura en términos del grado de apertura con que se encuentran disponibles los datos. Se comienza por la interpretación de informes publicados por organismos públicos para continuar con el procesamiento </w:t>
      </w:r>
      <w:proofErr w:type="spellStart"/>
      <w:r>
        <w:rPr>
          <w:rFonts w:ascii="Bookman Old Style" w:hAnsi="Bookman Old Style"/>
          <w:sz w:val="22"/>
          <w:szCs w:val="22"/>
        </w:rPr>
        <w:t>on</w:t>
      </w:r>
      <w:proofErr w:type="spellEnd"/>
      <w:r>
        <w:rPr>
          <w:rFonts w:ascii="Bookman Old Style" w:hAnsi="Bookman Old Style"/>
          <w:sz w:val="22"/>
          <w:szCs w:val="22"/>
        </w:rPr>
        <w:t xml:space="preserve"> l</w:t>
      </w:r>
      <w:r w:rsidR="002410C3">
        <w:rPr>
          <w:rFonts w:ascii="Bookman Old Style" w:hAnsi="Bookman Old Style"/>
          <w:sz w:val="22"/>
          <w:szCs w:val="22"/>
        </w:rPr>
        <w:t>ine de datos de rele</w:t>
      </w:r>
      <w:r>
        <w:rPr>
          <w:rFonts w:ascii="Bookman Old Style" w:hAnsi="Bookman Old Style"/>
          <w:sz w:val="22"/>
          <w:szCs w:val="22"/>
        </w:rPr>
        <w:t>vamientos y se llega al tratamiento más detallado, por medio de software es</w:t>
      </w:r>
      <w:r w:rsidR="002410C3">
        <w:rPr>
          <w:rFonts w:ascii="Bookman Old Style" w:hAnsi="Bookman Old Style"/>
          <w:sz w:val="22"/>
          <w:szCs w:val="22"/>
        </w:rPr>
        <w:t>pecífico, para cuando es dispon</w:t>
      </w:r>
      <w:r>
        <w:rPr>
          <w:rFonts w:ascii="Bookman Old Style" w:hAnsi="Bookman Old Style"/>
          <w:sz w:val="22"/>
          <w:szCs w:val="22"/>
        </w:rPr>
        <w:t xml:space="preserve">e de las bases de </w:t>
      </w:r>
      <w:proofErr w:type="spellStart"/>
      <w:r>
        <w:rPr>
          <w:rFonts w:ascii="Bookman Old Style" w:hAnsi="Bookman Old Style"/>
          <w:sz w:val="22"/>
          <w:szCs w:val="22"/>
        </w:rPr>
        <w:t>microdatos</w:t>
      </w:r>
      <w:proofErr w:type="spellEnd"/>
      <w:r>
        <w:rPr>
          <w:rFonts w:ascii="Bookman Old Style" w:hAnsi="Bookman Old Style"/>
          <w:sz w:val="22"/>
          <w:szCs w:val="22"/>
        </w:rPr>
        <w:t>.</w:t>
      </w:r>
      <w:r w:rsidR="002410C3">
        <w:rPr>
          <w:rFonts w:ascii="Bookman Old Style" w:hAnsi="Bookman Old Style"/>
          <w:sz w:val="22"/>
          <w:szCs w:val="22"/>
        </w:rPr>
        <w:t xml:space="preserve"> Finalmente se trata de la producción de datos primarios.</w:t>
      </w:r>
    </w:p>
    <w:p w:rsidR="002410C3" w:rsidRDefault="002410C3"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La dinámica de los encuentros es teórico práctica, con acento en las aplicaciones que realizan los asistentes.</w:t>
      </w:r>
    </w:p>
    <w:p w:rsidR="00861549" w:rsidRDefault="00861549" w:rsidP="00861549">
      <w:pPr>
        <w:pStyle w:val="Standard"/>
        <w:spacing w:after="140" w:line="312" w:lineRule="auto"/>
        <w:jc w:val="both"/>
        <w:rPr>
          <w:rFonts w:ascii="Bookman Old Style" w:hAnsi="Bookman Old Style"/>
          <w:b/>
          <w:sz w:val="22"/>
          <w:szCs w:val="22"/>
        </w:rPr>
      </w:pPr>
    </w:p>
    <w:p w:rsidR="00FD2273" w:rsidRPr="00FD2273" w:rsidRDefault="00FD2273" w:rsidP="00861549">
      <w:pPr>
        <w:pStyle w:val="Standard"/>
        <w:spacing w:after="140" w:line="312" w:lineRule="auto"/>
        <w:jc w:val="both"/>
        <w:rPr>
          <w:rFonts w:ascii="Bookman Old Style" w:hAnsi="Bookman Old Style"/>
          <w:b/>
          <w:sz w:val="22"/>
          <w:szCs w:val="22"/>
        </w:rPr>
      </w:pPr>
      <w:r w:rsidRPr="00FD2273">
        <w:rPr>
          <w:rFonts w:ascii="Bookman Old Style" w:hAnsi="Bookman Old Style"/>
          <w:b/>
          <w:sz w:val="22"/>
          <w:szCs w:val="22"/>
        </w:rPr>
        <w:t>Cronograma</w:t>
      </w:r>
    </w:p>
    <w:p w:rsidR="002D2CDE" w:rsidRDefault="00861549"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 xml:space="preserve">Encuentros presenciales de </w:t>
      </w:r>
      <w:r w:rsidR="002D2CDE">
        <w:rPr>
          <w:rFonts w:ascii="Bookman Old Style" w:hAnsi="Bookman Old Style"/>
          <w:sz w:val="22"/>
          <w:szCs w:val="22"/>
        </w:rPr>
        <w:t>tres horas</w:t>
      </w:r>
      <w:r>
        <w:rPr>
          <w:rFonts w:ascii="Bookman Old Style" w:hAnsi="Bookman Old Style"/>
          <w:sz w:val="22"/>
          <w:szCs w:val="22"/>
        </w:rPr>
        <w:t xml:space="preserve"> teórico-practicas</w:t>
      </w:r>
    </w:p>
    <w:p w:rsidR="002D2CDE" w:rsidRDefault="00861549"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1</w:t>
      </w:r>
      <w:r>
        <w:rPr>
          <w:rFonts w:ascii="Bookman Old Style" w:hAnsi="Bookman Old Style"/>
          <w:sz w:val="22"/>
          <w:szCs w:val="22"/>
        </w:rPr>
        <w:tab/>
      </w:r>
      <w:r w:rsidR="002D2CDE" w:rsidRPr="002D2CDE">
        <w:rPr>
          <w:rFonts w:ascii="Bookman Old Style" w:hAnsi="Bookman Old Style"/>
          <w:sz w:val="22"/>
          <w:szCs w:val="22"/>
        </w:rPr>
        <w:t>6/09</w:t>
      </w:r>
    </w:p>
    <w:p w:rsidR="002D2CDE" w:rsidRDefault="00861549"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2</w:t>
      </w:r>
      <w:r>
        <w:rPr>
          <w:rFonts w:ascii="Bookman Old Style" w:hAnsi="Bookman Old Style"/>
          <w:sz w:val="22"/>
          <w:szCs w:val="22"/>
        </w:rPr>
        <w:tab/>
      </w:r>
      <w:r w:rsidR="002D2CDE" w:rsidRPr="002D2CDE">
        <w:rPr>
          <w:rFonts w:ascii="Bookman Old Style" w:hAnsi="Bookman Old Style"/>
          <w:sz w:val="22"/>
          <w:szCs w:val="22"/>
        </w:rPr>
        <w:t>13/09</w:t>
      </w:r>
    </w:p>
    <w:p w:rsidR="002D2CDE" w:rsidRDefault="00861549"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3</w:t>
      </w:r>
      <w:r>
        <w:rPr>
          <w:rFonts w:ascii="Bookman Old Style" w:hAnsi="Bookman Old Style"/>
          <w:sz w:val="22"/>
          <w:szCs w:val="22"/>
        </w:rPr>
        <w:tab/>
      </w:r>
      <w:r w:rsidR="00B8355B">
        <w:rPr>
          <w:rFonts w:ascii="Bookman Old Style" w:hAnsi="Bookman Old Style"/>
          <w:sz w:val="22"/>
          <w:szCs w:val="22"/>
        </w:rPr>
        <w:t>27</w:t>
      </w:r>
      <w:r w:rsidR="002D2CDE" w:rsidRPr="002D2CDE">
        <w:rPr>
          <w:rFonts w:ascii="Bookman Old Style" w:hAnsi="Bookman Old Style"/>
          <w:sz w:val="22"/>
          <w:szCs w:val="22"/>
        </w:rPr>
        <w:t>/09</w:t>
      </w:r>
    </w:p>
    <w:p w:rsidR="002D2CDE" w:rsidRDefault="00861549"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4</w:t>
      </w:r>
      <w:r>
        <w:rPr>
          <w:rFonts w:ascii="Bookman Old Style" w:hAnsi="Bookman Old Style"/>
          <w:sz w:val="22"/>
          <w:szCs w:val="22"/>
        </w:rPr>
        <w:tab/>
      </w:r>
      <w:r w:rsidR="002D2CDE" w:rsidRPr="002D2CDE">
        <w:rPr>
          <w:rFonts w:ascii="Bookman Old Style" w:hAnsi="Bookman Old Style"/>
          <w:sz w:val="22"/>
          <w:szCs w:val="22"/>
        </w:rPr>
        <w:t>04/10</w:t>
      </w:r>
    </w:p>
    <w:p w:rsidR="002D2CDE" w:rsidRDefault="00861549"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5</w:t>
      </w:r>
      <w:r>
        <w:rPr>
          <w:rFonts w:ascii="Bookman Old Style" w:hAnsi="Bookman Old Style"/>
          <w:sz w:val="22"/>
          <w:szCs w:val="22"/>
        </w:rPr>
        <w:tab/>
      </w:r>
      <w:r w:rsidR="002D2CDE" w:rsidRPr="002D2CDE">
        <w:rPr>
          <w:rFonts w:ascii="Bookman Old Style" w:hAnsi="Bookman Old Style"/>
          <w:sz w:val="22"/>
          <w:szCs w:val="22"/>
        </w:rPr>
        <w:t>11/10</w:t>
      </w:r>
    </w:p>
    <w:p w:rsidR="00E92F88" w:rsidRDefault="00E92F88" w:rsidP="00861549">
      <w:pPr>
        <w:pStyle w:val="Standard"/>
        <w:spacing w:after="140" w:line="312" w:lineRule="auto"/>
        <w:jc w:val="both"/>
        <w:rPr>
          <w:rFonts w:ascii="Bookman Old Style" w:hAnsi="Bookman Old Style"/>
          <w:sz w:val="22"/>
          <w:szCs w:val="22"/>
        </w:rPr>
      </w:pPr>
    </w:p>
    <w:p w:rsidR="002D2CDE" w:rsidRPr="00FD2273" w:rsidRDefault="002410C3" w:rsidP="00861549">
      <w:pPr>
        <w:pStyle w:val="Standard"/>
        <w:spacing w:after="140" w:line="312" w:lineRule="auto"/>
        <w:jc w:val="both"/>
        <w:rPr>
          <w:rFonts w:ascii="Bookman Old Style" w:hAnsi="Bookman Old Style"/>
          <w:b/>
          <w:sz w:val="22"/>
          <w:szCs w:val="22"/>
        </w:rPr>
      </w:pPr>
      <w:r w:rsidRPr="00FD2273">
        <w:rPr>
          <w:rFonts w:ascii="Bookman Old Style" w:hAnsi="Bookman Old Style"/>
          <w:b/>
          <w:sz w:val="22"/>
          <w:szCs w:val="22"/>
        </w:rPr>
        <w:t>Modalidad de evaluación</w:t>
      </w:r>
    </w:p>
    <w:p w:rsidR="002410C3" w:rsidRDefault="00E92F88"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 xml:space="preserve">Se solicita un trabajo de aplicación de procedimientos a </w:t>
      </w:r>
      <w:proofErr w:type="gramStart"/>
      <w:r>
        <w:rPr>
          <w:rFonts w:ascii="Bookman Old Style" w:hAnsi="Bookman Old Style"/>
          <w:sz w:val="22"/>
          <w:szCs w:val="22"/>
        </w:rPr>
        <w:t>una</w:t>
      </w:r>
      <w:proofErr w:type="gramEnd"/>
      <w:r>
        <w:rPr>
          <w:rFonts w:ascii="Bookman Old Style" w:hAnsi="Bookman Old Style"/>
          <w:sz w:val="22"/>
          <w:szCs w:val="22"/>
        </w:rPr>
        <w:t xml:space="preserve"> conjunto de datos reales. El trabajo debe tener formato de informe, de hasta cuatro carillas e incluir un interrogante que fundamente el tratamiento dado a los datos.</w:t>
      </w:r>
    </w:p>
    <w:p w:rsidR="00E92F88" w:rsidRDefault="00E92F88" w:rsidP="00861549">
      <w:pPr>
        <w:pStyle w:val="Standard"/>
        <w:spacing w:after="140" w:line="312" w:lineRule="auto"/>
        <w:jc w:val="both"/>
        <w:rPr>
          <w:rFonts w:ascii="Bookman Old Style" w:hAnsi="Bookman Old Style"/>
          <w:sz w:val="22"/>
          <w:szCs w:val="22"/>
        </w:rPr>
      </w:pPr>
    </w:p>
    <w:p w:rsidR="00861549" w:rsidRPr="00861549" w:rsidRDefault="00861549" w:rsidP="00861549">
      <w:pPr>
        <w:pStyle w:val="Standard"/>
        <w:spacing w:after="140" w:line="312" w:lineRule="auto"/>
        <w:jc w:val="both"/>
        <w:rPr>
          <w:rFonts w:ascii="Bookman Old Style" w:hAnsi="Bookman Old Style"/>
          <w:b/>
          <w:sz w:val="22"/>
          <w:szCs w:val="22"/>
        </w:rPr>
      </w:pPr>
      <w:r w:rsidRPr="00861549">
        <w:rPr>
          <w:rFonts w:ascii="Bookman Old Style" w:hAnsi="Bookman Old Style"/>
          <w:b/>
          <w:sz w:val="22"/>
          <w:szCs w:val="22"/>
        </w:rPr>
        <w:t>Equipo docente</w:t>
      </w:r>
    </w:p>
    <w:p w:rsidR="00861549" w:rsidRDefault="00861549"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Eduardo Bologna</w:t>
      </w:r>
    </w:p>
    <w:p w:rsidR="00861549" w:rsidRDefault="00861549"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Matías Alfonso</w:t>
      </w:r>
    </w:p>
    <w:p w:rsidR="00861549" w:rsidRDefault="00861549"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 xml:space="preserve">Docente invitada: Ana María Antolín </w:t>
      </w:r>
      <w:proofErr w:type="spellStart"/>
      <w:r>
        <w:rPr>
          <w:rFonts w:ascii="Bookman Old Style" w:hAnsi="Bookman Old Style"/>
          <w:sz w:val="22"/>
          <w:szCs w:val="22"/>
        </w:rPr>
        <w:t>Solache</w:t>
      </w:r>
      <w:proofErr w:type="spellEnd"/>
    </w:p>
    <w:p w:rsidR="00861549" w:rsidRDefault="00861549" w:rsidP="00861549">
      <w:pPr>
        <w:pStyle w:val="Standard"/>
        <w:spacing w:after="140" w:line="312" w:lineRule="auto"/>
        <w:jc w:val="both"/>
        <w:rPr>
          <w:rFonts w:ascii="Bookman Old Style" w:hAnsi="Bookman Old Style"/>
          <w:sz w:val="22"/>
          <w:szCs w:val="22"/>
        </w:rPr>
      </w:pPr>
    </w:p>
    <w:p w:rsidR="00E92F88" w:rsidRPr="00FD2273" w:rsidRDefault="00E92F88" w:rsidP="00861549">
      <w:pPr>
        <w:pStyle w:val="Standard"/>
        <w:spacing w:after="140" w:line="312" w:lineRule="auto"/>
        <w:jc w:val="both"/>
        <w:rPr>
          <w:rFonts w:ascii="Bookman Old Style" w:hAnsi="Bookman Old Style"/>
          <w:b/>
          <w:sz w:val="22"/>
          <w:szCs w:val="22"/>
        </w:rPr>
      </w:pPr>
      <w:r w:rsidRPr="00FD2273">
        <w:rPr>
          <w:rFonts w:ascii="Bookman Old Style" w:hAnsi="Bookman Old Style"/>
          <w:b/>
          <w:sz w:val="22"/>
          <w:szCs w:val="22"/>
        </w:rPr>
        <w:t>Bibliografía</w:t>
      </w:r>
    </w:p>
    <w:p w:rsidR="002410C3" w:rsidRDefault="00E92F88" w:rsidP="00861549">
      <w:pPr>
        <w:pStyle w:val="Standard"/>
        <w:spacing w:after="140" w:line="312" w:lineRule="auto"/>
        <w:jc w:val="both"/>
        <w:rPr>
          <w:rFonts w:ascii="Bookman Old Style" w:hAnsi="Bookman Old Style"/>
          <w:sz w:val="22"/>
          <w:szCs w:val="22"/>
        </w:rPr>
      </w:pPr>
      <w:r>
        <w:rPr>
          <w:rFonts w:ascii="Bookman Old Style" w:hAnsi="Bookman Old Style"/>
          <w:sz w:val="22"/>
          <w:szCs w:val="22"/>
        </w:rPr>
        <w:t>Bologna</w:t>
      </w:r>
      <w:r w:rsidR="00621758">
        <w:rPr>
          <w:rFonts w:ascii="Bookman Old Style" w:hAnsi="Bookman Old Style"/>
          <w:sz w:val="22"/>
          <w:szCs w:val="22"/>
        </w:rPr>
        <w:t xml:space="preserve"> (2019). </w:t>
      </w:r>
      <w:r w:rsidR="00621758" w:rsidRPr="00621758">
        <w:rPr>
          <w:rFonts w:ascii="Bookman Old Style" w:hAnsi="Bookman Old Style"/>
          <w:i/>
          <w:sz w:val="22"/>
          <w:szCs w:val="22"/>
        </w:rPr>
        <w:t>Métodos Estadísticos de Investigación Social</w:t>
      </w:r>
      <w:r w:rsidR="00621758">
        <w:rPr>
          <w:rFonts w:ascii="Bookman Old Style" w:hAnsi="Bookman Old Style"/>
          <w:sz w:val="22"/>
          <w:szCs w:val="22"/>
        </w:rPr>
        <w:t>. Córdoba: Brujas</w:t>
      </w:r>
    </w:p>
    <w:p w:rsidR="002D2CDE" w:rsidRPr="005414C4" w:rsidRDefault="00621758" w:rsidP="005414C4">
      <w:pPr>
        <w:pStyle w:val="Standard"/>
        <w:spacing w:after="140" w:line="312" w:lineRule="auto"/>
        <w:jc w:val="both"/>
        <w:rPr>
          <w:rStyle w:val="Hipervnculo"/>
        </w:rPr>
      </w:pPr>
      <w:r w:rsidRPr="00621758">
        <w:rPr>
          <w:rFonts w:ascii="Bookman Old Style" w:hAnsi="Bookman Old Style"/>
          <w:sz w:val="22"/>
          <w:szCs w:val="22"/>
        </w:rPr>
        <w:t>Herrera Torres</w:t>
      </w:r>
      <w:r>
        <w:rPr>
          <w:rFonts w:ascii="Bookman Old Style" w:hAnsi="Bookman Old Style"/>
          <w:sz w:val="22"/>
          <w:szCs w:val="22"/>
        </w:rPr>
        <w:t>, L. &amp;</w:t>
      </w:r>
      <w:r w:rsidRPr="00621758">
        <w:rPr>
          <w:rFonts w:ascii="Bookman Old Style" w:hAnsi="Bookman Old Style"/>
          <w:sz w:val="22"/>
          <w:szCs w:val="22"/>
        </w:rPr>
        <w:t xml:space="preserve"> Gallardo </w:t>
      </w:r>
      <w:proofErr w:type="spellStart"/>
      <w:r w:rsidRPr="00621758">
        <w:rPr>
          <w:rFonts w:ascii="Bookman Old Style" w:hAnsi="Bookman Old Style"/>
          <w:sz w:val="22"/>
          <w:szCs w:val="22"/>
        </w:rPr>
        <w:t>Vigil</w:t>
      </w:r>
      <w:proofErr w:type="spellEnd"/>
      <w:r>
        <w:rPr>
          <w:rFonts w:ascii="Bookman Old Style" w:hAnsi="Bookman Old Style"/>
          <w:sz w:val="22"/>
          <w:szCs w:val="22"/>
        </w:rPr>
        <w:t>, M.  A (</w:t>
      </w:r>
      <w:r w:rsidR="005414C4">
        <w:rPr>
          <w:rFonts w:ascii="Bookman Old Style" w:hAnsi="Bookman Old Style"/>
          <w:sz w:val="22"/>
          <w:szCs w:val="22"/>
        </w:rPr>
        <w:t xml:space="preserve">2012) </w:t>
      </w:r>
      <w:r>
        <w:rPr>
          <w:rFonts w:ascii="Bookman Old Style" w:hAnsi="Bookman Old Style"/>
          <w:sz w:val="22"/>
          <w:szCs w:val="22"/>
        </w:rPr>
        <w:t>“</w:t>
      </w:r>
      <w:r w:rsidRPr="00621758">
        <w:rPr>
          <w:rFonts w:ascii="Bookman Old Style" w:hAnsi="Bookman Old Style"/>
          <w:sz w:val="22"/>
          <w:szCs w:val="22"/>
        </w:rPr>
        <w:t>Métodos y técnicas cuantitativas de análisis en la investigación educativa</w:t>
      </w:r>
      <w:r>
        <w:rPr>
          <w:rFonts w:ascii="Bookman Old Style" w:hAnsi="Bookman Old Style"/>
          <w:sz w:val="22"/>
          <w:szCs w:val="22"/>
        </w:rPr>
        <w:t xml:space="preserve">” en </w:t>
      </w:r>
      <w:proofErr w:type="spellStart"/>
      <w:r w:rsidRPr="00621758">
        <w:rPr>
          <w:rFonts w:ascii="Bookman Old Style" w:hAnsi="Bookman Old Style"/>
          <w:i/>
          <w:sz w:val="22"/>
          <w:szCs w:val="22"/>
        </w:rPr>
        <w:t>Higher</w:t>
      </w:r>
      <w:proofErr w:type="spellEnd"/>
      <w:r w:rsidRPr="00621758">
        <w:rPr>
          <w:rFonts w:ascii="Bookman Old Style" w:hAnsi="Bookman Old Style"/>
          <w:i/>
          <w:sz w:val="22"/>
          <w:szCs w:val="22"/>
        </w:rPr>
        <w:t xml:space="preserve"> </w:t>
      </w:r>
      <w:proofErr w:type="spellStart"/>
      <w:r w:rsidRPr="00621758">
        <w:rPr>
          <w:rFonts w:ascii="Bookman Old Style" w:hAnsi="Bookman Old Style"/>
          <w:i/>
          <w:sz w:val="22"/>
          <w:szCs w:val="22"/>
        </w:rPr>
        <w:t>Education</w:t>
      </w:r>
      <w:proofErr w:type="spellEnd"/>
      <w:r w:rsidRPr="00621758">
        <w:rPr>
          <w:rFonts w:ascii="Bookman Old Style" w:hAnsi="Bookman Old Style"/>
          <w:i/>
          <w:sz w:val="22"/>
          <w:szCs w:val="22"/>
        </w:rPr>
        <w:t xml:space="preserve"> </w:t>
      </w:r>
      <w:proofErr w:type="spellStart"/>
      <w:r w:rsidRPr="00621758">
        <w:rPr>
          <w:rFonts w:ascii="Bookman Old Style" w:hAnsi="Bookman Old Style"/>
          <w:i/>
          <w:sz w:val="22"/>
          <w:szCs w:val="22"/>
        </w:rPr>
        <w:t>Teacher</w:t>
      </w:r>
      <w:proofErr w:type="spellEnd"/>
      <w:r w:rsidRPr="00621758">
        <w:rPr>
          <w:rFonts w:ascii="Bookman Old Style" w:hAnsi="Bookman Old Style"/>
          <w:i/>
          <w:sz w:val="22"/>
          <w:szCs w:val="22"/>
        </w:rPr>
        <w:t xml:space="preserve"> Training </w:t>
      </w:r>
      <w:proofErr w:type="spellStart"/>
      <w:r w:rsidRPr="00621758">
        <w:rPr>
          <w:rFonts w:ascii="Bookman Old Style" w:hAnsi="Bookman Old Style"/>
          <w:i/>
          <w:sz w:val="22"/>
          <w:szCs w:val="22"/>
        </w:rPr>
        <w:t>across</w:t>
      </w:r>
      <w:proofErr w:type="spellEnd"/>
      <w:r w:rsidRPr="00621758">
        <w:rPr>
          <w:rFonts w:ascii="Bookman Old Style" w:hAnsi="Bookman Old Style"/>
          <w:i/>
          <w:sz w:val="22"/>
          <w:szCs w:val="22"/>
        </w:rPr>
        <w:t xml:space="preserve"> </w:t>
      </w:r>
      <w:proofErr w:type="spellStart"/>
      <w:r w:rsidRPr="00621758">
        <w:rPr>
          <w:rFonts w:ascii="Bookman Old Style" w:hAnsi="Bookman Old Style"/>
          <w:i/>
          <w:sz w:val="22"/>
          <w:szCs w:val="22"/>
        </w:rPr>
        <w:t>Europe</w:t>
      </w:r>
      <w:proofErr w:type="spellEnd"/>
      <w:r w:rsidRPr="00621758">
        <w:rPr>
          <w:rFonts w:ascii="Bookman Old Style" w:hAnsi="Bookman Old Style"/>
          <w:i/>
          <w:sz w:val="22"/>
          <w:szCs w:val="22"/>
        </w:rPr>
        <w:t xml:space="preserve">: </w:t>
      </w:r>
      <w:proofErr w:type="spellStart"/>
      <w:r w:rsidRPr="00621758">
        <w:rPr>
          <w:rFonts w:ascii="Bookman Old Style" w:hAnsi="Bookman Old Style"/>
          <w:i/>
          <w:sz w:val="22"/>
          <w:szCs w:val="22"/>
        </w:rPr>
        <w:t>Innovation</w:t>
      </w:r>
      <w:proofErr w:type="spellEnd"/>
      <w:r w:rsidRPr="00621758">
        <w:rPr>
          <w:rFonts w:ascii="Bookman Old Style" w:hAnsi="Bookman Old Style"/>
          <w:i/>
          <w:sz w:val="22"/>
          <w:szCs w:val="22"/>
        </w:rPr>
        <w:t xml:space="preserve"> and </w:t>
      </w:r>
      <w:proofErr w:type="spellStart"/>
      <w:r w:rsidRPr="00621758">
        <w:rPr>
          <w:rFonts w:ascii="Bookman Old Style" w:hAnsi="Bookman Old Style"/>
          <w:i/>
          <w:sz w:val="22"/>
          <w:szCs w:val="22"/>
        </w:rPr>
        <w:t>Research</w:t>
      </w:r>
      <w:proofErr w:type="spellEnd"/>
      <w:r>
        <w:rPr>
          <w:rFonts w:ascii="Bookman Old Style" w:hAnsi="Bookman Old Style"/>
          <w:sz w:val="22"/>
          <w:szCs w:val="22"/>
        </w:rPr>
        <w:t xml:space="preserve"> Edición</w:t>
      </w:r>
      <w:r w:rsidRPr="00621758">
        <w:rPr>
          <w:rFonts w:ascii="Bookman Old Style" w:hAnsi="Bookman Old Style"/>
          <w:sz w:val="22"/>
          <w:szCs w:val="22"/>
        </w:rPr>
        <w:t>: Melilla</w:t>
      </w:r>
      <w:r>
        <w:rPr>
          <w:rFonts w:ascii="Bookman Old Style" w:hAnsi="Bookman Old Style"/>
          <w:sz w:val="22"/>
          <w:szCs w:val="22"/>
        </w:rPr>
        <w:t xml:space="preserve"> </w:t>
      </w:r>
      <w:r w:rsidRPr="00621758">
        <w:rPr>
          <w:rFonts w:ascii="Bookman Old Style" w:hAnsi="Bookman Old Style"/>
          <w:sz w:val="22"/>
          <w:szCs w:val="22"/>
        </w:rPr>
        <w:t>Editor: Facultad de Educación y Humanidades de Melilla</w:t>
      </w:r>
    </w:p>
    <w:sectPr w:rsidR="002D2CDE" w:rsidRPr="005414C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FA2" w:rsidRDefault="00B10FA2">
      <w:r>
        <w:separator/>
      </w:r>
    </w:p>
  </w:endnote>
  <w:endnote w:type="continuationSeparator" w:id="0">
    <w:p w:rsidR="00B10FA2" w:rsidRDefault="00B10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Regular">
    <w:altName w:val="Times New Roman"/>
    <w:charset w:val="01"/>
    <w:family w:val="auto"/>
    <w:pitch w:val="variable"/>
  </w:font>
  <w:font w:name="Lohit Devanagari">
    <w:altName w:val="Times New Roman"/>
    <w:charset w:val="00"/>
    <w:family w:val="auto"/>
    <w:pitch w:val="default"/>
  </w:font>
  <w:font w:name="Liberation Sans">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FA2" w:rsidRDefault="00B10FA2">
      <w:r>
        <w:rPr>
          <w:color w:val="000000"/>
        </w:rPr>
        <w:separator/>
      </w:r>
    </w:p>
  </w:footnote>
  <w:footnote w:type="continuationSeparator" w:id="0">
    <w:p w:rsidR="00B10FA2" w:rsidRDefault="00B10F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D3249"/>
    <w:multiLevelType w:val="hybridMultilevel"/>
    <w:tmpl w:val="A96AE6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F7D87"/>
    <w:rsid w:val="00092FB0"/>
    <w:rsid w:val="002410C3"/>
    <w:rsid w:val="00295B34"/>
    <w:rsid w:val="002D2CDE"/>
    <w:rsid w:val="003322EB"/>
    <w:rsid w:val="003734B9"/>
    <w:rsid w:val="0042648C"/>
    <w:rsid w:val="005414C4"/>
    <w:rsid w:val="00621758"/>
    <w:rsid w:val="006D14BE"/>
    <w:rsid w:val="007B55A8"/>
    <w:rsid w:val="007C2B1C"/>
    <w:rsid w:val="007F7D87"/>
    <w:rsid w:val="00843D91"/>
    <w:rsid w:val="00861549"/>
    <w:rsid w:val="008A079C"/>
    <w:rsid w:val="00940BB6"/>
    <w:rsid w:val="00944EDC"/>
    <w:rsid w:val="00957BD7"/>
    <w:rsid w:val="009D4C34"/>
    <w:rsid w:val="00B01395"/>
    <w:rsid w:val="00B079A5"/>
    <w:rsid w:val="00B10FA2"/>
    <w:rsid w:val="00B8355B"/>
    <w:rsid w:val="00C03996"/>
    <w:rsid w:val="00DF500A"/>
    <w:rsid w:val="00E01EC8"/>
    <w:rsid w:val="00E92F88"/>
    <w:rsid w:val="00F23640"/>
    <w:rsid w:val="00F904E2"/>
    <w:rsid w:val="00FD22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3"/>
        <w:sz w:val="24"/>
        <w:szCs w:val="24"/>
        <w:lang w:val="es-AR" w:eastAsia="es-AR"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Encabezado">
    <w:name w:val="header"/>
    <w:basedOn w:val="Standard"/>
    <w:pPr>
      <w:suppressLineNumbers/>
      <w:tabs>
        <w:tab w:val="center" w:pos="4819"/>
        <w:tab w:val="right" w:pos="9638"/>
      </w:tabs>
    </w:pPr>
  </w:style>
  <w:style w:type="character" w:customStyle="1" w:styleId="Internetlink">
    <w:name w:val="Internet link"/>
    <w:rPr>
      <w:color w:val="000080"/>
      <w:u w:val="single"/>
    </w:rPr>
  </w:style>
  <w:style w:type="character" w:styleId="Hipervnculo">
    <w:name w:val="Hyperlink"/>
    <w:basedOn w:val="Fuentedeprrafopredeter"/>
    <w:uiPriority w:val="99"/>
    <w:semiHidden/>
    <w:unhideWhenUsed/>
    <w:rsid w:val="008A07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kern w:val="3"/>
        <w:sz w:val="24"/>
        <w:szCs w:val="24"/>
        <w:lang w:val="es-AR" w:eastAsia="es-AR"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Encabezado">
    <w:name w:val="header"/>
    <w:basedOn w:val="Standard"/>
    <w:pPr>
      <w:suppressLineNumbers/>
      <w:tabs>
        <w:tab w:val="center" w:pos="4819"/>
        <w:tab w:val="right" w:pos="9638"/>
      </w:tabs>
    </w:pPr>
  </w:style>
  <w:style w:type="character" w:customStyle="1" w:styleId="Internetlink">
    <w:name w:val="Internet link"/>
    <w:rPr>
      <w:color w:val="000080"/>
      <w:u w:val="single"/>
    </w:rPr>
  </w:style>
  <w:style w:type="character" w:styleId="Hipervnculo">
    <w:name w:val="Hyperlink"/>
    <w:basedOn w:val="Fuentedeprrafopredeter"/>
    <w:uiPriority w:val="99"/>
    <w:semiHidden/>
    <w:unhideWhenUsed/>
    <w:rsid w:val="008A0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5088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2019-07-30T18:34:00Z</dcterms:created>
  <dcterms:modified xsi:type="dcterms:W3CDTF">2019-07-30T18:34:00Z</dcterms:modified>
</cp:coreProperties>
</file>