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A907A0" w:rsidRDefault="001F44F5" w:rsidP="001F44F5">
      <w:pPr>
        <w:pStyle w:val="Subtitle"/>
        <w:rPr>
          <w:lang w:val="en-GB"/>
        </w:rPr>
      </w:pPr>
      <w:r w:rsidRPr="00A907A0">
        <w:rPr>
          <w:lang w:val="en-GB"/>
        </w:rPr>
        <w:t>Example</w:t>
      </w:r>
    </w:p>
    <w:p w14:paraId="6C6D4582" w14:textId="3D0E2B42" w:rsidR="006E56F9" w:rsidRPr="00A907A0" w:rsidRDefault="00560030" w:rsidP="001F44F5">
      <w:pPr>
        <w:pStyle w:val="Title"/>
        <w:rPr>
          <w:lang w:val="en-GB"/>
        </w:rPr>
      </w:pPr>
      <w:r>
        <w:rPr>
          <w:lang w:val="en-GB"/>
        </w:rPr>
        <w:t>About the programme</w:t>
      </w:r>
    </w:p>
    <w:p w14:paraId="3E3CD5DF" w14:textId="594B64AA" w:rsidR="00A907A0" w:rsidRPr="00A907A0" w:rsidRDefault="00A907A0" w:rsidP="00A907A0">
      <w:pPr>
        <w:pStyle w:val="Excerpt"/>
        <w:rPr>
          <w:color w:val="auto"/>
        </w:rPr>
      </w:pPr>
      <w:r w:rsidRPr="00A907A0">
        <w:t xml:space="preserve">This document </w:t>
      </w:r>
      <w:r w:rsidR="00663073">
        <w:t>provides an example</w:t>
      </w:r>
      <w:r w:rsidR="00560030">
        <w:t xml:space="preserve"> for how you could explain your mentoring programme to mentors and mentees</w:t>
      </w:r>
      <w:r w:rsidR="00663073">
        <w:t>.</w:t>
      </w:r>
    </w:p>
    <w:p w14:paraId="6F89024D" w14:textId="326923E1" w:rsidR="00A907A0" w:rsidRPr="00A907A0" w:rsidRDefault="005A1453" w:rsidP="00A907A0">
      <w:pPr>
        <w:pStyle w:val="Heading1"/>
        <w:rPr>
          <w:lang w:val="en-GB"/>
        </w:rPr>
      </w:pPr>
      <w:r>
        <w:rPr>
          <w:lang w:val="en-GB"/>
        </w:rPr>
        <w:lastRenderedPageBreak/>
        <w:t>About the programme</w:t>
      </w:r>
    </w:p>
    <w:p w14:paraId="78492E97" w14:textId="36755B5A" w:rsidR="005A1453" w:rsidRPr="005A1453" w:rsidRDefault="005A1453" w:rsidP="005A1453">
      <w:pPr>
        <w:rPr>
          <w:bdr w:val="none" w:sz="0" w:space="0" w:color="auto"/>
          <w:lang w:val="en-GB" w:eastAsia="en-GB"/>
        </w:rPr>
      </w:pPr>
      <w:r w:rsidRPr="005A1453">
        <w:rPr>
          <w:bdr w:val="none" w:sz="0" w:space="0" w:color="auto"/>
          <w:lang w:val="en-GB" w:eastAsia="en-GB"/>
        </w:rPr>
        <w:t xml:space="preserve">This publication provides general information about </w:t>
      </w:r>
      <w:r>
        <w:rPr>
          <w:bdr w:val="none" w:sz="0" w:space="0" w:color="auto"/>
          <w:lang w:val="en-GB" w:eastAsia="en-GB"/>
        </w:rPr>
        <w:t xml:space="preserve">our </w:t>
      </w:r>
      <w:r w:rsidRPr="005A1453">
        <w:rPr>
          <w:bdr w:val="none" w:sz="0" w:space="0" w:color="auto"/>
          <w:lang w:val="en-GB" w:eastAsia="en-GB"/>
        </w:rPr>
        <w:t>mentoring programme, including eligibility, how to become a mentor and a mentee, and what resources and support are available.</w:t>
      </w:r>
    </w:p>
    <w:p w14:paraId="246682E0" w14:textId="03CF16B6" w:rsidR="00A907A0" w:rsidRPr="00A907A0" w:rsidRDefault="005A1453" w:rsidP="00A907A0">
      <w:pPr>
        <w:pStyle w:val="Heading2"/>
        <w:rPr>
          <w:lang w:val="en-GB"/>
        </w:rPr>
      </w:pPr>
      <w:r>
        <w:rPr>
          <w:lang w:val="en-GB"/>
        </w:rPr>
        <w:t>Why we created this programme</w:t>
      </w:r>
    </w:p>
    <w:p w14:paraId="78A3AD65" w14:textId="61A1700D" w:rsidR="005A1453" w:rsidRPr="005A1453" w:rsidRDefault="005A1453" w:rsidP="005A1453">
      <w:pPr>
        <w:rPr>
          <w:lang w:val="en-GB"/>
        </w:rPr>
      </w:pPr>
      <w:r w:rsidRPr="005A1453">
        <w:rPr>
          <w:lang w:val="en-GB"/>
        </w:rPr>
        <w:t xml:space="preserve">Research into the career progression </w:t>
      </w:r>
      <w:r>
        <w:rPr>
          <w:lang w:val="en-GB"/>
        </w:rPr>
        <w:t>of staff in our organisation</w:t>
      </w:r>
      <w:r w:rsidRPr="005A1453">
        <w:rPr>
          <w:lang w:val="en-GB"/>
        </w:rPr>
        <w:t xml:space="preserve"> found that respondents felt they didn’t have access to </w:t>
      </w:r>
      <w:r>
        <w:rPr>
          <w:lang w:val="en-GB"/>
        </w:rPr>
        <w:t xml:space="preserve">suitable </w:t>
      </w:r>
      <w:r w:rsidRPr="005A1453">
        <w:rPr>
          <w:lang w:val="en-GB"/>
        </w:rPr>
        <w:t xml:space="preserve">career </w:t>
      </w:r>
      <w:r>
        <w:rPr>
          <w:lang w:val="en-GB"/>
        </w:rPr>
        <w:t xml:space="preserve">and development </w:t>
      </w:r>
      <w:r w:rsidRPr="005A1453">
        <w:rPr>
          <w:lang w:val="en-GB"/>
        </w:rPr>
        <w:t xml:space="preserve">opportunities. We know </w:t>
      </w:r>
      <w:r>
        <w:rPr>
          <w:lang w:val="en-GB"/>
        </w:rPr>
        <w:t xml:space="preserve">from staff surveys </w:t>
      </w:r>
      <w:r w:rsidRPr="005A1453">
        <w:rPr>
          <w:lang w:val="en-GB"/>
        </w:rPr>
        <w:t>that access to mentoring is one of the things you have consistently asked for.</w:t>
      </w:r>
    </w:p>
    <w:p w14:paraId="44B2064D" w14:textId="5E03EC09" w:rsidR="005A1453" w:rsidRPr="005A1453" w:rsidRDefault="005A1453" w:rsidP="005A1453">
      <w:pPr>
        <w:rPr>
          <w:lang w:val="en-GB"/>
        </w:rPr>
      </w:pPr>
      <w:r w:rsidRPr="005A1453">
        <w:rPr>
          <w:lang w:val="en-GB"/>
        </w:rPr>
        <w:t xml:space="preserve">We have created </w:t>
      </w:r>
      <w:r>
        <w:rPr>
          <w:lang w:val="en-GB"/>
        </w:rPr>
        <w:t>this</w:t>
      </w:r>
      <w:r w:rsidRPr="005A1453">
        <w:rPr>
          <w:lang w:val="en-GB"/>
        </w:rPr>
        <w:t xml:space="preserve"> mentoring programme to provide </w:t>
      </w:r>
      <w:r>
        <w:rPr>
          <w:lang w:val="en-GB"/>
        </w:rPr>
        <w:t>you</w:t>
      </w:r>
      <w:r w:rsidRPr="005A1453">
        <w:rPr>
          <w:lang w:val="en-GB"/>
        </w:rPr>
        <w:t xml:space="preserve"> access to mentors working in more senior roles.</w:t>
      </w:r>
    </w:p>
    <w:p w14:paraId="7848E3E9" w14:textId="347BAB54" w:rsidR="00241021" w:rsidRDefault="001178D6" w:rsidP="001178D6">
      <w:pPr>
        <w:pStyle w:val="Heading2"/>
        <w:rPr>
          <w:lang w:val="en-GB"/>
        </w:rPr>
      </w:pPr>
      <w:r>
        <w:rPr>
          <w:lang w:val="en-GB"/>
        </w:rPr>
        <w:t>Who the programme is for</w:t>
      </w:r>
    </w:p>
    <w:p w14:paraId="364EAA5B" w14:textId="11E6A36E" w:rsidR="001178D6" w:rsidRPr="001178D6" w:rsidRDefault="001178D6" w:rsidP="001178D6">
      <w:pPr>
        <w:rPr>
          <w:lang w:val="en-GB"/>
        </w:rPr>
      </w:pPr>
      <w:r w:rsidRPr="001178D6">
        <w:rPr>
          <w:lang w:val="en-GB"/>
        </w:rPr>
        <w:t xml:space="preserve">The mentoring programme is open to all staff who </w:t>
      </w:r>
      <w:r>
        <w:rPr>
          <w:lang w:val="en-GB"/>
        </w:rPr>
        <w:t>work for our organisation and who meet the eligibility requirements.</w:t>
      </w:r>
    </w:p>
    <w:p w14:paraId="6F5F1084" w14:textId="77777777" w:rsidR="001178D6" w:rsidRPr="001178D6" w:rsidRDefault="001178D6" w:rsidP="001178D6">
      <w:pPr>
        <w:pStyle w:val="Heading3"/>
      </w:pPr>
      <w:r w:rsidRPr="001178D6">
        <w:t>Who can be a mentor</w:t>
      </w:r>
    </w:p>
    <w:p w14:paraId="647B1B11" w14:textId="4FB1D77E" w:rsidR="001178D6" w:rsidRPr="001178D6" w:rsidRDefault="001178D6" w:rsidP="001178D6">
      <w:pPr>
        <w:rPr>
          <w:lang w:val="en-GB"/>
        </w:rPr>
      </w:pPr>
      <w:r w:rsidRPr="001178D6">
        <w:rPr>
          <w:lang w:val="en-GB"/>
        </w:rPr>
        <w:t>To be a mentor on the mentoring programme:</w:t>
      </w:r>
    </w:p>
    <w:p w14:paraId="272F774E" w14:textId="2FC18F35" w:rsidR="001178D6" w:rsidRPr="001178D6" w:rsidRDefault="001178D6" w:rsidP="00DF205F">
      <w:pPr>
        <w:pStyle w:val="ListParagraph"/>
        <w:numPr>
          <w:ilvl w:val="0"/>
          <w:numId w:val="14"/>
        </w:numPr>
        <w:rPr>
          <w:lang w:val="en-GB"/>
        </w:rPr>
      </w:pPr>
      <w:r w:rsidRPr="001178D6">
        <w:rPr>
          <w:lang w:val="en-GB"/>
        </w:rPr>
        <w:t>you must be…</w:t>
      </w:r>
    </w:p>
    <w:p w14:paraId="6300B969" w14:textId="4CF690F9" w:rsidR="001178D6" w:rsidRPr="001178D6" w:rsidRDefault="001178D6" w:rsidP="00DF205F">
      <w:pPr>
        <w:pStyle w:val="ListParagraph"/>
        <w:numPr>
          <w:ilvl w:val="0"/>
          <w:numId w:val="14"/>
        </w:numPr>
        <w:rPr>
          <w:lang w:val="en-GB"/>
        </w:rPr>
      </w:pPr>
      <w:r w:rsidRPr="001178D6">
        <w:rPr>
          <w:lang w:val="en-GB"/>
        </w:rPr>
        <w:t>your substantive grade or band must be …</w:t>
      </w:r>
    </w:p>
    <w:p w14:paraId="2DD5D553" w14:textId="44DC2434" w:rsidR="001178D6" w:rsidRPr="001178D6" w:rsidRDefault="001178D6" w:rsidP="001178D6">
      <w:pPr>
        <w:rPr>
          <w:lang w:val="en-GB"/>
        </w:rPr>
      </w:pPr>
      <w:r w:rsidRPr="001178D6">
        <w:rPr>
          <w:lang w:val="en-GB"/>
        </w:rPr>
        <w:t xml:space="preserve">It doesn’t matter what profession you work in, or where you are based. We will generally try to match mentors to mentees who are </w:t>
      </w:r>
      <w:r>
        <w:rPr>
          <w:lang w:val="en-GB"/>
        </w:rPr>
        <w:t>one or two</w:t>
      </w:r>
      <w:r w:rsidRPr="001178D6">
        <w:rPr>
          <w:lang w:val="en-GB"/>
        </w:rPr>
        <w:t xml:space="preserve"> grades more junior than they are.</w:t>
      </w:r>
    </w:p>
    <w:p w14:paraId="7F65A55E" w14:textId="77777777" w:rsidR="001178D6" w:rsidRPr="001178D6" w:rsidRDefault="001178D6" w:rsidP="001178D6">
      <w:pPr>
        <w:rPr>
          <w:lang w:val="en-GB"/>
        </w:rPr>
      </w:pPr>
    </w:p>
    <w:p w14:paraId="26C64E95" w14:textId="4C65C59E" w:rsidR="001178D6" w:rsidRPr="001178D6" w:rsidRDefault="001178D6" w:rsidP="001178D6">
      <w:pPr>
        <w:rPr>
          <w:lang w:val="en-GB"/>
        </w:rPr>
      </w:pPr>
      <w:r w:rsidRPr="001178D6">
        <w:rPr>
          <w:lang w:val="en-GB"/>
        </w:rPr>
        <w:lastRenderedPageBreak/>
        <w:t>We will give all mentors access to induction and guidance on how to be effective in their role as a mentor.</w:t>
      </w:r>
    </w:p>
    <w:p w14:paraId="20C1634D" w14:textId="0468BB34" w:rsidR="001178D6" w:rsidRDefault="001178D6" w:rsidP="001178D6">
      <w:pPr>
        <w:rPr>
          <w:lang w:val="en-GB"/>
        </w:rPr>
      </w:pPr>
      <w:r w:rsidRPr="001178D6">
        <w:rPr>
          <w:lang w:val="en-GB"/>
        </w:rPr>
        <w:t xml:space="preserve">We strongly encourage people at all </w:t>
      </w:r>
      <w:r>
        <w:rPr>
          <w:lang w:val="en-GB"/>
        </w:rPr>
        <w:t>levels of seniority</w:t>
      </w:r>
      <w:r w:rsidRPr="001178D6">
        <w:rPr>
          <w:lang w:val="en-GB"/>
        </w:rPr>
        <w:t xml:space="preserve"> to sign up as mentors – whether you’re a</w:t>
      </w:r>
      <w:r>
        <w:rPr>
          <w:lang w:val="en-GB"/>
        </w:rPr>
        <w:t xml:space="preserve"> senior leader or a junior member of staff</w:t>
      </w:r>
      <w:r w:rsidRPr="001178D6">
        <w:rPr>
          <w:lang w:val="en-GB"/>
        </w:rPr>
        <w:t>. Everyone can help someone! The more mentors we have, the more mentees we can support through the programme.</w:t>
      </w:r>
    </w:p>
    <w:p w14:paraId="113747AD" w14:textId="77777777" w:rsidR="001178D6" w:rsidRPr="001178D6" w:rsidRDefault="001178D6" w:rsidP="001178D6">
      <w:pPr>
        <w:pStyle w:val="Heading3"/>
      </w:pPr>
      <w:r w:rsidRPr="001178D6">
        <w:t>Who can be a mentee</w:t>
      </w:r>
    </w:p>
    <w:p w14:paraId="10C57717" w14:textId="091FEA45" w:rsidR="001178D6" w:rsidRPr="001178D6" w:rsidRDefault="001178D6" w:rsidP="001178D6">
      <w:pPr>
        <w:rPr>
          <w:lang w:val="en-GB"/>
        </w:rPr>
      </w:pPr>
      <w:r w:rsidRPr="001178D6">
        <w:rPr>
          <w:lang w:val="en-GB"/>
        </w:rPr>
        <w:t>To be a mentee on the programme:</w:t>
      </w:r>
    </w:p>
    <w:p w14:paraId="02766C86" w14:textId="1A2C6A63" w:rsidR="001178D6" w:rsidRPr="001178D6" w:rsidRDefault="001178D6" w:rsidP="00DF205F">
      <w:pPr>
        <w:pStyle w:val="ListParagraph"/>
        <w:numPr>
          <w:ilvl w:val="0"/>
          <w:numId w:val="15"/>
        </w:numPr>
        <w:rPr>
          <w:lang w:val="en-GB"/>
        </w:rPr>
      </w:pPr>
      <w:r w:rsidRPr="001178D6">
        <w:rPr>
          <w:lang w:val="en-GB"/>
        </w:rPr>
        <w:t xml:space="preserve">you must </w:t>
      </w:r>
      <w:r>
        <w:rPr>
          <w:lang w:val="en-GB"/>
        </w:rPr>
        <w:t>be…</w:t>
      </w:r>
    </w:p>
    <w:p w14:paraId="142E08E1" w14:textId="32087080" w:rsidR="001178D6" w:rsidRPr="001178D6" w:rsidRDefault="001178D6" w:rsidP="00DF205F">
      <w:pPr>
        <w:pStyle w:val="ListParagraph"/>
        <w:numPr>
          <w:ilvl w:val="0"/>
          <w:numId w:val="15"/>
        </w:numPr>
        <w:rPr>
          <w:lang w:val="en-GB"/>
        </w:rPr>
      </w:pPr>
      <w:r>
        <w:rPr>
          <w:lang w:val="en-GB"/>
        </w:rPr>
        <w:t>your substantive grade or band must be…</w:t>
      </w:r>
    </w:p>
    <w:p w14:paraId="45175C0F" w14:textId="77777777" w:rsidR="001178D6" w:rsidRPr="001178D6" w:rsidRDefault="001178D6" w:rsidP="001178D6">
      <w:pPr>
        <w:rPr>
          <w:lang w:val="en-GB"/>
        </w:rPr>
      </w:pPr>
      <w:r w:rsidRPr="001178D6">
        <w:rPr>
          <w:lang w:val="en-GB"/>
        </w:rPr>
        <w:t>If you’re a mentee, we’ll aim to match you to mentors that are one or two grades more senior than you are.</w:t>
      </w:r>
    </w:p>
    <w:p w14:paraId="2C337E65" w14:textId="77777777" w:rsidR="001178D6" w:rsidRPr="001178D6" w:rsidRDefault="001178D6" w:rsidP="001178D6">
      <w:pPr>
        <w:rPr>
          <w:lang w:val="en-GB"/>
        </w:rPr>
      </w:pPr>
      <w:r w:rsidRPr="001178D6">
        <w:rPr>
          <w:lang w:val="en-GB"/>
        </w:rPr>
        <w:t>Whilst we can’t guarantee that everyone will find a mentor they keep for the long term, we will try to ensure everyone can access a speed mentoring session as part of the programme.</w:t>
      </w:r>
    </w:p>
    <w:p w14:paraId="5210FF11" w14:textId="14C11B31" w:rsidR="001178D6" w:rsidRDefault="001178D6" w:rsidP="001178D6">
      <w:pPr>
        <w:pStyle w:val="Heading2"/>
        <w:rPr>
          <w:lang w:val="en-GB"/>
        </w:rPr>
      </w:pPr>
      <w:r>
        <w:rPr>
          <w:lang w:val="en-GB"/>
        </w:rPr>
        <w:t>How it works</w:t>
      </w:r>
    </w:p>
    <w:p w14:paraId="7093B92A" w14:textId="5D863395" w:rsidR="001178D6" w:rsidRDefault="001178D6" w:rsidP="001178D6">
      <w:pPr>
        <w:pStyle w:val="Heading3"/>
      </w:pPr>
      <w:r>
        <w:t>1. Register your interest</w:t>
      </w:r>
    </w:p>
    <w:p w14:paraId="0499EFBB" w14:textId="00E96FDE" w:rsidR="001178D6" w:rsidRPr="001178D6" w:rsidRDefault="001178D6" w:rsidP="001178D6">
      <w:pPr>
        <w:rPr>
          <w:lang w:val="en-GB"/>
        </w:rPr>
      </w:pPr>
      <w:r w:rsidRPr="001178D6">
        <w:rPr>
          <w:lang w:val="en-GB"/>
        </w:rPr>
        <w:t>You can register as a mentor, a mentee, or both. You can register online using these forms:</w:t>
      </w:r>
    </w:p>
    <w:p w14:paraId="208E93C1"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mentor</w:t>
      </w:r>
    </w:p>
    <w:p w14:paraId="18C71D25"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mentee</w:t>
      </w:r>
    </w:p>
    <w:p w14:paraId="4069B586" w14:textId="253780D0" w:rsidR="001178D6" w:rsidRPr="001178D6" w:rsidRDefault="001178D6" w:rsidP="001178D6">
      <w:pPr>
        <w:rPr>
          <w:lang w:val="en-GB"/>
        </w:rPr>
      </w:pPr>
      <w:r w:rsidRPr="001178D6">
        <w:rPr>
          <w:lang w:val="en-GB"/>
        </w:rPr>
        <w:t xml:space="preserve">As part of the registration </w:t>
      </w:r>
      <w:proofErr w:type="gramStart"/>
      <w:r w:rsidRPr="001178D6">
        <w:rPr>
          <w:lang w:val="en-GB"/>
        </w:rPr>
        <w:t>process</w:t>
      </w:r>
      <w:proofErr w:type="gramEnd"/>
      <w:r w:rsidRPr="001178D6">
        <w:rPr>
          <w:lang w:val="en-GB"/>
        </w:rPr>
        <w:t xml:space="preserve"> you will be asked to provide information including:</w:t>
      </w:r>
    </w:p>
    <w:p w14:paraId="3265A195" w14:textId="77777777" w:rsidR="001178D6" w:rsidRPr="001178D6" w:rsidRDefault="001178D6" w:rsidP="00DF205F">
      <w:pPr>
        <w:pStyle w:val="ListParagraph"/>
        <w:numPr>
          <w:ilvl w:val="0"/>
          <w:numId w:val="17"/>
        </w:numPr>
        <w:rPr>
          <w:lang w:val="en-GB"/>
        </w:rPr>
      </w:pPr>
      <w:r w:rsidRPr="001178D6">
        <w:rPr>
          <w:lang w:val="en-GB"/>
        </w:rPr>
        <w:t>your name</w:t>
      </w:r>
    </w:p>
    <w:p w14:paraId="7FF4AB0A" w14:textId="77777777" w:rsidR="001178D6" w:rsidRPr="001178D6" w:rsidRDefault="001178D6" w:rsidP="00DF205F">
      <w:pPr>
        <w:pStyle w:val="ListParagraph"/>
        <w:numPr>
          <w:ilvl w:val="0"/>
          <w:numId w:val="17"/>
        </w:numPr>
        <w:rPr>
          <w:lang w:val="en-GB"/>
        </w:rPr>
      </w:pPr>
      <w:r w:rsidRPr="001178D6">
        <w:rPr>
          <w:lang w:val="en-GB"/>
        </w:rPr>
        <w:lastRenderedPageBreak/>
        <w:t>your contact details</w:t>
      </w:r>
    </w:p>
    <w:p w14:paraId="68529DA2" w14:textId="77777777" w:rsidR="001178D6" w:rsidRPr="001178D6" w:rsidRDefault="001178D6" w:rsidP="00DF205F">
      <w:pPr>
        <w:pStyle w:val="ListParagraph"/>
        <w:numPr>
          <w:ilvl w:val="0"/>
          <w:numId w:val="17"/>
        </w:numPr>
        <w:rPr>
          <w:lang w:val="en-GB"/>
        </w:rPr>
      </w:pPr>
      <w:r w:rsidRPr="001178D6">
        <w:rPr>
          <w:lang w:val="en-GB"/>
        </w:rPr>
        <w:t>your current grade, profession, and department</w:t>
      </w:r>
    </w:p>
    <w:p w14:paraId="093D8285" w14:textId="53C52FC2" w:rsidR="001178D6" w:rsidRPr="001178D6" w:rsidRDefault="001178D6" w:rsidP="001178D6">
      <w:pPr>
        <w:rPr>
          <w:lang w:val="en-GB"/>
        </w:rPr>
      </w:pPr>
      <w:r w:rsidRPr="001178D6">
        <w:rPr>
          <w:lang w:val="en-GB"/>
        </w:rPr>
        <w:t>We will use this information to match up potential mentors and mentees.</w:t>
      </w:r>
    </w:p>
    <w:p w14:paraId="67A2A390" w14:textId="17C4EC6E" w:rsidR="001178D6" w:rsidRDefault="001178D6" w:rsidP="001178D6">
      <w:pPr>
        <w:rPr>
          <w:lang w:val="en-GB"/>
        </w:rPr>
      </w:pPr>
      <w:r w:rsidRPr="001178D6">
        <w:rPr>
          <w:lang w:val="en-GB"/>
        </w:rPr>
        <w:t>We only accept new registrations for the programme at certain points of the year. We will publish information our website when the application window is open.</w:t>
      </w:r>
    </w:p>
    <w:p w14:paraId="58129945" w14:textId="72B88626" w:rsidR="001178D6" w:rsidRPr="001178D6" w:rsidRDefault="001178D6" w:rsidP="001178D6">
      <w:pPr>
        <w:pStyle w:val="Heading3"/>
      </w:pPr>
      <w:r w:rsidRPr="001178D6">
        <w:t>2. Wait for your potential matches</w:t>
      </w:r>
    </w:p>
    <w:p w14:paraId="6FEB9D2E" w14:textId="2BFF597E" w:rsidR="001178D6" w:rsidRPr="001178D6" w:rsidRDefault="001178D6" w:rsidP="001178D6">
      <w:pPr>
        <w:rPr>
          <w:lang w:val="en-GB"/>
        </w:rPr>
      </w:pPr>
      <w:r w:rsidRPr="001178D6">
        <w:rPr>
          <w:lang w:val="en-GB"/>
        </w:rPr>
        <w:t>After you have registered and after the registration window has closed, we will:</w:t>
      </w:r>
    </w:p>
    <w:p w14:paraId="3CF9D2B7" w14:textId="77777777" w:rsidR="001178D6" w:rsidRPr="001178D6" w:rsidRDefault="001178D6" w:rsidP="00DF205F">
      <w:pPr>
        <w:pStyle w:val="ListParagraph"/>
        <w:numPr>
          <w:ilvl w:val="0"/>
          <w:numId w:val="18"/>
        </w:numPr>
        <w:rPr>
          <w:lang w:val="en-GB"/>
        </w:rPr>
      </w:pPr>
      <w:r w:rsidRPr="001178D6">
        <w:rPr>
          <w:lang w:val="en-GB"/>
        </w:rPr>
        <w:t>invite you to an induction event</w:t>
      </w:r>
    </w:p>
    <w:p w14:paraId="57158AA0" w14:textId="77777777" w:rsidR="001178D6" w:rsidRPr="001178D6" w:rsidRDefault="001178D6" w:rsidP="00DF205F">
      <w:pPr>
        <w:pStyle w:val="ListParagraph"/>
        <w:numPr>
          <w:ilvl w:val="0"/>
          <w:numId w:val="18"/>
        </w:numPr>
        <w:rPr>
          <w:lang w:val="en-GB"/>
        </w:rPr>
      </w:pPr>
      <w:r w:rsidRPr="001178D6">
        <w:rPr>
          <w:lang w:val="en-GB"/>
        </w:rPr>
        <w:t>email you with several potential matches</w:t>
      </w:r>
    </w:p>
    <w:p w14:paraId="2B95F791" w14:textId="30872404" w:rsidR="001178D6" w:rsidRPr="001178D6" w:rsidRDefault="001178D6" w:rsidP="001178D6">
      <w:pPr>
        <w:rPr>
          <w:lang w:val="en-GB"/>
        </w:rPr>
      </w:pPr>
      <w:r w:rsidRPr="001178D6">
        <w:rPr>
          <w:lang w:val="en-GB"/>
        </w:rPr>
        <w:t>Each mentor and mentee will be given up to 3 matches.</w:t>
      </w:r>
    </w:p>
    <w:p w14:paraId="51830F78" w14:textId="4B7D78C1" w:rsidR="001178D6" w:rsidRPr="001178D6" w:rsidRDefault="001178D6" w:rsidP="001178D6">
      <w:pPr>
        <w:rPr>
          <w:lang w:val="en-GB"/>
        </w:rPr>
      </w:pPr>
      <w:r w:rsidRPr="001178D6">
        <w:rPr>
          <w:lang w:val="en-GB"/>
        </w:rPr>
        <w:t>It may take several weeks to find a suitable match for you. Please be patient. If we are unable to find a potential match, we will contact you to let you know.</w:t>
      </w:r>
    </w:p>
    <w:p w14:paraId="2F37D359" w14:textId="278E7302" w:rsidR="001178D6" w:rsidRPr="001178D6" w:rsidRDefault="001178D6" w:rsidP="001178D6">
      <w:pPr>
        <w:pStyle w:val="Heading3"/>
      </w:pPr>
      <w:r w:rsidRPr="001178D6">
        <w:t>3. Set up a ‘speed mentoring’ session</w:t>
      </w:r>
    </w:p>
    <w:p w14:paraId="0A33689D" w14:textId="1EDEE6F9" w:rsidR="001178D6" w:rsidRPr="001178D6" w:rsidRDefault="001178D6" w:rsidP="001178D6">
      <w:pPr>
        <w:rPr>
          <w:lang w:val="en-GB"/>
        </w:rPr>
      </w:pPr>
      <w:r w:rsidRPr="001178D6">
        <w:rPr>
          <w:lang w:val="en-GB"/>
        </w:rPr>
        <w:t>Once you have received your matches, if you are a:</w:t>
      </w:r>
    </w:p>
    <w:p w14:paraId="7140FCD0" w14:textId="77777777" w:rsidR="001178D6" w:rsidRPr="001178D6" w:rsidRDefault="001178D6" w:rsidP="00DF205F">
      <w:pPr>
        <w:pStyle w:val="ListParagraph"/>
        <w:numPr>
          <w:ilvl w:val="0"/>
          <w:numId w:val="19"/>
        </w:numPr>
        <w:rPr>
          <w:lang w:val="en-GB"/>
        </w:rPr>
      </w:pPr>
      <w:r w:rsidRPr="001178D6">
        <w:rPr>
          <w:lang w:val="en-GB"/>
        </w:rPr>
        <w:t>mentee, you should contact each mentor you are matched with to arrange a 30 minute ‘speed mentoring’ session</w:t>
      </w:r>
    </w:p>
    <w:p w14:paraId="652FB717" w14:textId="77777777" w:rsidR="001178D6" w:rsidRPr="001178D6" w:rsidRDefault="001178D6" w:rsidP="00DF205F">
      <w:pPr>
        <w:pStyle w:val="ListParagraph"/>
        <w:numPr>
          <w:ilvl w:val="0"/>
          <w:numId w:val="19"/>
        </w:numPr>
        <w:rPr>
          <w:lang w:val="en-GB"/>
        </w:rPr>
      </w:pPr>
      <w:r w:rsidRPr="001178D6">
        <w:rPr>
          <w:lang w:val="en-GB"/>
        </w:rPr>
        <w:t>mentor, you should wait to be contacted by each mentee</w:t>
      </w:r>
    </w:p>
    <w:p w14:paraId="11BF907E" w14:textId="57FF8AF2" w:rsidR="001178D6" w:rsidRPr="001178D6" w:rsidRDefault="001178D6" w:rsidP="001178D6">
      <w:pPr>
        <w:rPr>
          <w:lang w:val="en-GB"/>
        </w:rPr>
      </w:pPr>
      <w:r w:rsidRPr="001178D6">
        <w:rPr>
          <w:lang w:val="en-GB"/>
        </w:rPr>
        <w:t>You should use the speed mentoring session to:</w:t>
      </w:r>
    </w:p>
    <w:p w14:paraId="7D16F488" w14:textId="77777777" w:rsidR="001178D6" w:rsidRPr="001178D6" w:rsidRDefault="001178D6" w:rsidP="00DF205F">
      <w:pPr>
        <w:pStyle w:val="ListParagraph"/>
        <w:numPr>
          <w:ilvl w:val="0"/>
          <w:numId w:val="20"/>
        </w:numPr>
        <w:rPr>
          <w:lang w:val="en-GB"/>
        </w:rPr>
      </w:pPr>
      <w:r w:rsidRPr="001178D6">
        <w:rPr>
          <w:lang w:val="en-GB"/>
        </w:rPr>
        <w:t>exchange quick advice on topics relevant to your career or development</w:t>
      </w:r>
    </w:p>
    <w:p w14:paraId="74AFFF89" w14:textId="77777777" w:rsidR="001178D6" w:rsidRPr="001178D6" w:rsidRDefault="001178D6" w:rsidP="00DF205F">
      <w:pPr>
        <w:pStyle w:val="ListParagraph"/>
        <w:numPr>
          <w:ilvl w:val="0"/>
          <w:numId w:val="20"/>
        </w:numPr>
        <w:rPr>
          <w:lang w:val="en-GB"/>
        </w:rPr>
      </w:pPr>
      <w:r w:rsidRPr="001178D6">
        <w:rPr>
          <w:lang w:val="en-GB"/>
        </w:rPr>
        <w:t>decide if you would like to continue your mentoring relationship beyond that one-off session</w:t>
      </w:r>
    </w:p>
    <w:p w14:paraId="62FD8AE0" w14:textId="432AF21F" w:rsidR="001178D6" w:rsidRPr="001178D6" w:rsidRDefault="001178D6" w:rsidP="0081745C">
      <w:pPr>
        <w:pStyle w:val="Heading3"/>
      </w:pPr>
      <w:r w:rsidRPr="001178D6">
        <w:lastRenderedPageBreak/>
        <w:t>4. Keep the conversation going</w:t>
      </w:r>
    </w:p>
    <w:p w14:paraId="3CAA89F2" w14:textId="01825A6F" w:rsidR="001178D6" w:rsidRPr="001178D6" w:rsidRDefault="001178D6" w:rsidP="001178D6">
      <w:pPr>
        <w:rPr>
          <w:lang w:val="en-GB"/>
        </w:rPr>
      </w:pPr>
      <w:r w:rsidRPr="001178D6">
        <w:rPr>
          <w:lang w:val="en-GB"/>
        </w:rPr>
        <w:t>If you agreed to meet your mentor or mentee again, it is your responsibility to keep the relationship going. It is up to you to decide how it progresses.</w:t>
      </w:r>
    </w:p>
    <w:p w14:paraId="06B5D3A7" w14:textId="00D3F2C0" w:rsidR="001178D6" w:rsidRPr="001178D6" w:rsidRDefault="001178D6" w:rsidP="001178D6">
      <w:pPr>
        <w:rPr>
          <w:lang w:val="en-GB"/>
        </w:rPr>
      </w:pPr>
      <w:r w:rsidRPr="001178D6">
        <w:rPr>
          <w:lang w:val="en-GB"/>
        </w:rPr>
        <w:t>You can meet with each other as little or as often as you both like, and it’s up to you how long the relationship lasts. We would usually expect mentors and mentees to meet every 4 to 8 weeks for up to 1 year.</w:t>
      </w:r>
    </w:p>
    <w:p w14:paraId="7D5D3799" w14:textId="5E14597C" w:rsidR="001178D6" w:rsidRPr="001178D6" w:rsidRDefault="001178D6" w:rsidP="001178D6">
      <w:pPr>
        <w:rPr>
          <w:lang w:val="en-GB"/>
        </w:rPr>
      </w:pPr>
      <w:r w:rsidRPr="001178D6">
        <w:rPr>
          <w:lang w:val="en-GB"/>
        </w:rPr>
        <w:t>We will publish and send guidance to you about how to make the most of your mentoring relationship during the first 3 months after you match.</w:t>
      </w:r>
    </w:p>
    <w:p w14:paraId="1B56C9D1" w14:textId="7C2AD4DA" w:rsidR="001178D6" w:rsidRDefault="001178D6" w:rsidP="001178D6">
      <w:pPr>
        <w:pStyle w:val="IntenseQuote"/>
        <w:rPr>
          <w:lang w:val="en-GB"/>
        </w:rPr>
      </w:pPr>
      <w:r w:rsidRPr="001178D6">
        <w:rPr>
          <w:lang w:val="en-GB"/>
        </w:rPr>
        <w:t>We know that not everyone will find a mentoring relationship they are willing or able to maintain long term. That is why we are using a ‘speed mentoring’ format, so that everyone that takes part gets something from the programme.</w:t>
      </w:r>
    </w:p>
    <w:p w14:paraId="4D29B06C" w14:textId="77777777" w:rsidR="001178D6" w:rsidRPr="001178D6" w:rsidRDefault="001178D6" w:rsidP="001178D6">
      <w:pPr>
        <w:pStyle w:val="Heading2"/>
        <w:rPr>
          <w:lang w:val="en-GB"/>
        </w:rPr>
      </w:pPr>
      <w:r w:rsidRPr="001178D6">
        <w:rPr>
          <w:lang w:val="en-GB"/>
        </w:rPr>
        <w:t>How to get involved</w:t>
      </w:r>
    </w:p>
    <w:p w14:paraId="53620210" w14:textId="77777777" w:rsidR="001178D6" w:rsidRPr="001178D6" w:rsidRDefault="001178D6" w:rsidP="001178D6">
      <w:pPr>
        <w:pStyle w:val="Heading3"/>
      </w:pPr>
      <w:r w:rsidRPr="001178D6">
        <w:t>Become a mentor</w:t>
      </w:r>
    </w:p>
    <w:p w14:paraId="0F47B636" w14:textId="316EB25D" w:rsidR="00DF205F" w:rsidRPr="00DF205F" w:rsidRDefault="00DF205F" w:rsidP="00DF205F">
      <w:pPr>
        <w:rPr>
          <w:lang w:val="en-GB"/>
        </w:rPr>
      </w:pPr>
      <w:r w:rsidRPr="00DF205F">
        <w:rPr>
          <w:lang w:val="en-GB"/>
        </w:rPr>
        <w:t>Give something back and become an LGBT+ mentor. Acting as a mentor can help other, less experienced staff get on with their career. It can be a rewarding experience for you too; you can learn new skills and it makes a great corporate contribution.</w:t>
      </w:r>
    </w:p>
    <w:p w14:paraId="459C6AA9" w14:textId="7EBD58A6" w:rsidR="00DF205F" w:rsidRPr="00DF205F" w:rsidRDefault="00DF205F" w:rsidP="00DF205F">
      <w:pPr>
        <w:rPr>
          <w:lang w:val="en-GB"/>
        </w:rPr>
      </w:pPr>
      <w:r w:rsidRPr="00DF205F">
        <w:rPr>
          <w:lang w:val="en-GB"/>
        </w:rPr>
        <w:t>As a mentor, you’ll be asked to:</w:t>
      </w:r>
    </w:p>
    <w:p w14:paraId="1CB4C1AB" w14:textId="77777777" w:rsidR="00DF205F" w:rsidRPr="00DF205F" w:rsidRDefault="00DF205F" w:rsidP="00DF205F">
      <w:pPr>
        <w:pStyle w:val="ListParagraph"/>
        <w:rPr>
          <w:lang w:val="en-GB"/>
        </w:rPr>
      </w:pPr>
      <w:r w:rsidRPr="00DF205F">
        <w:rPr>
          <w:b/>
          <w:bCs/>
          <w:lang w:val="en-GB"/>
        </w:rPr>
        <w:t>Meet with up to 3 mentees for ‘speed mentoring’.</w:t>
      </w:r>
      <w:r w:rsidRPr="00DF205F">
        <w:rPr>
          <w:lang w:val="en-GB"/>
        </w:rPr>
        <w:t xml:space="preserve"> You will be asked to meet for one, </w:t>
      </w:r>
      <w:proofErr w:type="gramStart"/>
      <w:r w:rsidRPr="00DF205F">
        <w:rPr>
          <w:lang w:val="en-GB"/>
        </w:rPr>
        <w:t>30 minute</w:t>
      </w:r>
      <w:proofErr w:type="gramEnd"/>
      <w:r w:rsidRPr="00DF205F">
        <w:rPr>
          <w:lang w:val="en-GB"/>
        </w:rPr>
        <w:t xml:space="preserve"> session with each mentee. They will contact you to arrange a suitable time and date.</w:t>
      </w:r>
    </w:p>
    <w:p w14:paraId="5D7682A7" w14:textId="77777777" w:rsidR="00DF205F" w:rsidRPr="00DF205F" w:rsidRDefault="00DF205F" w:rsidP="00DF205F">
      <w:pPr>
        <w:pStyle w:val="ListParagraph"/>
        <w:rPr>
          <w:lang w:val="en-GB"/>
        </w:rPr>
      </w:pPr>
      <w:r w:rsidRPr="00DF205F">
        <w:rPr>
          <w:b/>
          <w:bCs/>
          <w:lang w:val="en-GB"/>
        </w:rPr>
        <w:t>Agree to mentor at least one longer-term mentee.</w:t>
      </w:r>
      <w:r w:rsidRPr="00DF205F">
        <w:rPr>
          <w:lang w:val="en-GB"/>
        </w:rPr>
        <w:t xml:space="preserve"> Once you have met all your mentees, we’d ask that you agree to keep meeting at least one of them to provide them with a mentoring relationship on an ongoing basis.</w:t>
      </w:r>
    </w:p>
    <w:p w14:paraId="786499A6" w14:textId="1631A1F5" w:rsidR="00DF205F" w:rsidRPr="00DF205F" w:rsidRDefault="00DF205F" w:rsidP="00DF205F">
      <w:pPr>
        <w:rPr>
          <w:lang w:val="en-GB"/>
        </w:rPr>
      </w:pPr>
      <w:r w:rsidRPr="00DF205F">
        <w:rPr>
          <w:lang w:val="en-GB"/>
        </w:rPr>
        <w:t>As a mentor, you can expect to:</w:t>
      </w:r>
    </w:p>
    <w:p w14:paraId="46677774" w14:textId="77777777" w:rsidR="00DF205F" w:rsidRPr="00DF205F" w:rsidRDefault="00DF205F" w:rsidP="00DF205F">
      <w:pPr>
        <w:pStyle w:val="ListParagraph"/>
        <w:numPr>
          <w:ilvl w:val="0"/>
          <w:numId w:val="22"/>
        </w:numPr>
        <w:rPr>
          <w:lang w:val="en-GB"/>
        </w:rPr>
      </w:pPr>
      <w:r w:rsidRPr="00DF205F">
        <w:rPr>
          <w:lang w:val="en-GB"/>
        </w:rPr>
        <w:lastRenderedPageBreak/>
        <w:t>be matched with someone one or two grades more junior to you</w:t>
      </w:r>
    </w:p>
    <w:p w14:paraId="0A5E8A9D" w14:textId="77777777" w:rsidR="00DF205F" w:rsidRPr="00DF205F" w:rsidRDefault="00DF205F" w:rsidP="00DF205F">
      <w:pPr>
        <w:pStyle w:val="ListParagraph"/>
        <w:numPr>
          <w:ilvl w:val="0"/>
          <w:numId w:val="22"/>
        </w:numPr>
        <w:rPr>
          <w:lang w:val="en-GB"/>
        </w:rPr>
      </w:pPr>
      <w:r w:rsidRPr="00DF205F">
        <w:rPr>
          <w:lang w:val="en-GB"/>
        </w:rPr>
        <w:t>be offered a short induction session for new mentors</w:t>
      </w:r>
    </w:p>
    <w:p w14:paraId="67F86AF8" w14:textId="77777777" w:rsidR="00DF205F" w:rsidRPr="00DF205F" w:rsidRDefault="00DF205F" w:rsidP="00DF205F">
      <w:pPr>
        <w:pStyle w:val="ListParagraph"/>
        <w:numPr>
          <w:ilvl w:val="0"/>
          <w:numId w:val="22"/>
        </w:numPr>
        <w:rPr>
          <w:lang w:val="en-GB"/>
        </w:rPr>
      </w:pPr>
      <w:r w:rsidRPr="00DF205F">
        <w:rPr>
          <w:lang w:val="en-GB"/>
        </w:rPr>
        <w:t>receive published guidance on how to maximise your role as a mentor</w:t>
      </w:r>
    </w:p>
    <w:p w14:paraId="71F6100D" w14:textId="402CA64D" w:rsidR="001178D6" w:rsidRPr="00DF205F" w:rsidRDefault="00DF205F" w:rsidP="00DF205F">
      <w:pPr>
        <w:pStyle w:val="ListParagraph"/>
        <w:numPr>
          <w:ilvl w:val="0"/>
          <w:numId w:val="22"/>
        </w:numPr>
        <w:rPr>
          <w:lang w:val="en-GB"/>
        </w:rPr>
      </w:pPr>
      <w:r w:rsidRPr="00DF205F">
        <w:rPr>
          <w:lang w:val="en-GB"/>
        </w:rPr>
        <w:t>have the chance to join a network of other mentors who you can speak to for advice too</w:t>
      </w:r>
    </w:p>
    <w:p w14:paraId="58FFA7C4" w14:textId="3334BF65" w:rsidR="001178D6" w:rsidRDefault="00DF205F" w:rsidP="00DF205F">
      <w:pPr>
        <w:pStyle w:val="Heading3"/>
      </w:pPr>
      <w:r>
        <w:t>Become a mentee</w:t>
      </w:r>
    </w:p>
    <w:p w14:paraId="44A56925" w14:textId="41682CF5" w:rsidR="00DF205F" w:rsidRPr="00DF205F" w:rsidRDefault="00DF205F" w:rsidP="00DF205F">
      <w:pPr>
        <w:rPr>
          <w:lang w:val="en-GB"/>
        </w:rPr>
      </w:pPr>
      <w:r w:rsidRPr="00DF205F">
        <w:rPr>
          <w:lang w:val="en-GB"/>
        </w:rPr>
        <w:t>Give your career a boost and sign up as a mentee. The right mentor can help you to refine your career goals, identify opportunities for development and build your networks.</w:t>
      </w:r>
    </w:p>
    <w:p w14:paraId="04CD18FE" w14:textId="1993426E" w:rsidR="00DF205F" w:rsidRPr="00DF205F" w:rsidRDefault="00DF205F" w:rsidP="00DF205F">
      <w:pPr>
        <w:rPr>
          <w:lang w:val="en-GB"/>
        </w:rPr>
      </w:pPr>
      <w:r w:rsidRPr="00DF205F">
        <w:rPr>
          <w:lang w:val="en-GB"/>
        </w:rPr>
        <w:t>As a mentee, you’ll be asked to:</w:t>
      </w:r>
    </w:p>
    <w:p w14:paraId="4B446A5E" w14:textId="77777777" w:rsidR="00DF205F" w:rsidRPr="00DF205F" w:rsidRDefault="00DF205F" w:rsidP="00DF205F">
      <w:pPr>
        <w:pStyle w:val="ListParagraph"/>
        <w:numPr>
          <w:ilvl w:val="0"/>
          <w:numId w:val="23"/>
        </w:numPr>
        <w:rPr>
          <w:lang w:val="en-GB"/>
        </w:rPr>
      </w:pPr>
      <w:r w:rsidRPr="00DF205F">
        <w:rPr>
          <w:b/>
          <w:bCs/>
          <w:lang w:val="en-GB"/>
        </w:rPr>
        <w:t>Set up ‘speed mentoring’ sessions with each mentor we match you with.</w:t>
      </w:r>
      <w:r w:rsidRPr="00DF205F">
        <w:rPr>
          <w:lang w:val="en-GB"/>
        </w:rPr>
        <w:t xml:space="preserve"> It is your responsibility to arrange a suitable time and date. You should meet each mentor for an initial </w:t>
      </w:r>
      <w:proofErr w:type="gramStart"/>
      <w:r w:rsidRPr="00DF205F">
        <w:rPr>
          <w:lang w:val="en-GB"/>
        </w:rPr>
        <w:t>30 minute</w:t>
      </w:r>
      <w:proofErr w:type="gramEnd"/>
      <w:r w:rsidRPr="00DF205F">
        <w:rPr>
          <w:lang w:val="en-GB"/>
        </w:rPr>
        <w:t xml:space="preserve"> session.</w:t>
      </w:r>
    </w:p>
    <w:p w14:paraId="1AB1646E" w14:textId="77777777" w:rsidR="00DF205F" w:rsidRPr="00DF205F" w:rsidRDefault="00DF205F" w:rsidP="00DF205F">
      <w:pPr>
        <w:pStyle w:val="ListParagraph"/>
        <w:rPr>
          <w:lang w:val="en-GB"/>
        </w:rPr>
      </w:pPr>
      <w:r w:rsidRPr="00DF205F">
        <w:rPr>
          <w:b/>
          <w:bCs/>
          <w:lang w:val="en-GB"/>
        </w:rPr>
        <w:t>Decide if you want to keep a mentor.</w:t>
      </w:r>
      <w:r w:rsidRPr="00DF205F">
        <w:rPr>
          <w:lang w:val="en-GB"/>
        </w:rPr>
        <w:t xml:space="preserve"> If you feel you can learn something from one of the mentors you meet, ask them if they can be your mentor long-term.</w:t>
      </w:r>
    </w:p>
    <w:p w14:paraId="22667FFE" w14:textId="77777777" w:rsidR="00DF205F" w:rsidRPr="00DF205F" w:rsidRDefault="00DF205F" w:rsidP="00DF205F">
      <w:pPr>
        <w:pStyle w:val="ListParagraph"/>
        <w:rPr>
          <w:lang w:val="en-GB"/>
        </w:rPr>
      </w:pPr>
      <w:r w:rsidRPr="00DF205F">
        <w:rPr>
          <w:b/>
          <w:bCs/>
          <w:lang w:val="en-GB"/>
        </w:rPr>
        <w:t>Lead your relationship with your mentor.</w:t>
      </w:r>
      <w:r w:rsidRPr="00DF205F">
        <w:rPr>
          <w:lang w:val="en-GB"/>
        </w:rPr>
        <w:t xml:space="preserve"> If you are successful in securing a long-term mentor, it’s your responsibility to organise meetings and lead your relationship with them.</w:t>
      </w:r>
    </w:p>
    <w:p w14:paraId="774468D6" w14:textId="28C9ACD6" w:rsidR="00DF205F" w:rsidRPr="00DF205F" w:rsidRDefault="00DF205F" w:rsidP="00DF205F">
      <w:pPr>
        <w:rPr>
          <w:lang w:val="en-GB"/>
        </w:rPr>
      </w:pPr>
      <w:r w:rsidRPr="00DF205F">
        <w:rPr>
          <w:lang w:val="en-GB"/>
        </w:rPr>
        <w:t>As a mentee, you can expect to:</w:t>
      </w:r>
    </w:p>
    <w:p w14:paraId="1676E377" w14:textId="77777777" w:rsidR="00DF205F" w:rsidRPr="00DF205F" w:rsidRDefault="00DF205F" w:rsidP="00DF205F">
      <w:pPr>
        <w:pStyle w:val="ListParagraph"/>
        <w:numPr>
          <w:ilvl w:val="0"/>
          <w:numId w:val="24"/>
        </w:numPr>
        <w:rPr>
          <w:lang w:val="en-GB"/>
        </w:rPr>
      </w:pPr>
      <w:r w:rsidRPr="00DF205F">
        <w:rPr>
          <w:lang w:val="en-GB"/>
        </w:rPr>
        <w:t>be offered a short induction session for new mentees</w:t>
      </w:r>
    </w:p>
    <w:p w14:paraId="3D268119" w14:textId="6A00FA4F" w:rsidR="00DF205F" w:rsidRDefault="00DF205F" w:rsidP="00DF205F">
      <w:pPr>
        <w:pStyle w:val="ListParagraph"/>
        <w:numPr>
          <w:ilvl w:val="0"/>
          <w:numId w:val="24"/>
        </w:numPr>
        <w:rPr>
          <w:lang w:val="en-GB"/>
        </w:rPr>
      </w:pPr>
      <w:r w:rsidRPr="00DF205F">
        <w:rPr>
          <w:lang w:val="en-GB"/>
        </w:rPr>
        <w:t>receive published guidance on how to maximise your role as a mentee</w:t>
      </w:r>
    </w:p>
    <w:p w14:paraId="20397096" w14:textId="77777777" w:rsidR="00DF205F" w:rsidRPr="00DF205F" w:rsidRDefault="00DF205F" w:rsidP="00DF205F">
      <w:pPr>
        <w:pStyle w:val="Heading2"/>
        <w:rPr>
          <w:lang w:val="en-GB"/>
        </w:rPr>
      </w:pPr>
      <w:r w:rsidRPr="00DF205F">
        <w:rPr>
          <w:lang w:val="en-GB"/>
        </w:rPr>
        <w:t>Resources and support</w:t>
      </w:r>
    </w:p>
    <w:p w14:paraId="56A0F6FE" w14:textId="77777777" w:rsidR="00DF205F" w:rsidRPr="00DF205F" w:rsidRDefault="00DF205F" w:rsidP="00DF205F">
      <w:pPr>
        <w:rPr>
          <w:lang w:val="en-GB"/>
        </w:rPr>
      </w:pPr>
      <w:r w:rsidRPr="00DF205F">
        <w:rPr>
          <w:lang w:val="en-GB"/>
        </w:rPr>
        <w:t>We have produced the following resources for those participating in the programme:</w:t>
      </w:r>
    </w:p>
    <w:p w14:paraId="78305991" w14:textId="50551A85" w:rsidR="00DF205F" w:rsidRPr="00DF205F" w:rsidRDefault="00DF205F" w:rsidP="00DF205F">
      <w:pPr>
        <w:numPr>
          <w:ilvl w:val="0"/>
          <w:numId w:val="25"/>
        </w:numPr>
        <w:rPr>
          <w:rStyle w:val="Hyperlink"/>
          <w:lang w:val="en-GB"/>
        </w:rPr>
      </w:pPr>
      <w:r w:rsidRPr="00DF205F">
        <w:rPr>
          <w:rStyle w:val="Hyperlink"/>
          <w:lang w:val="en-GB"/>
        </w:rPr>
        <w:lastRenderedPageBreak/>
        <w:t xml:space="preserve">Advice, </w:t>
      </w:r>
      <w:proofErr w:type="gramStart"/>
      <w:r w:rsidRPr="00DF205F">
        <w:rPr>
          <w:rStyle w:val="Hyperlink"/>
          <w:lang w:val="en-GB"/>
        </w:rPr>
        <w:t>guidance</w:t>
      </w:r>
      <w:proofErr w:type="gramEnd"/>
      <w:r w:rsidRPr="00DF205F">
        <w:rPr>
          <w:rStyle w:val="Hyperlink"/>
          <w:lang w:val="en-GB"/>
        </w:rPr>
        <w:t xml:space="preserve"> and resources for mentees</w:t>
      </w:r>
    </w:p>
    <w:p w14:paraId="71E91412" w14:textId="203BE761" w:rsidR="00DF205F" w:rsidRPr="00DF205F" w:rsidRDefault="00DF205F" w:rsidP="00DF205F">
      <w:pPr>
        <w:numPr>
          <w:ilvl w:val="0"/>
          <w:numId w:val="25"/>
        </w:numPr>
        <w:rPr>
          <w:rStyle w:val="Hyperlink"/>
          <w:lang w:val="en-GB"/>
        </w:rPr>
      </w:pPr>
      <w:r w:rsidRPr="00DF205F">
        <w:rPr>
          <w:rStyle w:val="Hyperlink"/>
          <w:lang w:val="en-GB"/>
        </w:rPr>
        <w:t xml:space="preserve">Advice, </w:t>
      </w:r>
      <w:proofErr w:type="gramStart"/>
      <w:r w:rsidRPr="00DF205F">
        <w:rPr>
          <w:rStyle w:val="Hyperlink"/>
          <w:lang w:val="en-GB"/>
        </w:rPr>
        <w:t>guidance</w:t>
      </w:r>
      <w:proofErr w:type="gramEnd"/>
      <w:r w:rsidRPr="00DF205F">
        <w:rPr>
          <w:rStyle w:val="Hyperlink"/>
          <w:lang w:val="en-GB"/>
        </w:rPr>
        <w:t xml:space="preserve"> and resources for mentors</w:t>
      </w:r>
    </w:p>
    <w:p w14:paraId="15B3F53F" w14:textId="6231D603" w:rsidR="00DF205F" w:rsidRPr="00DF205F" w:rsidRDefault="00DF205F" w:rsidP="00DF205F">
      <w:pPr>
        <w:numPr>
          <w:ilvl w:val="0"/>
          <w:numId w:val="25"/>
        </w:numPr>
        <w:rPr>
          <w:rStyle w:val="Hyperlink"/>
          <w:lang w:val="en-GB"/>
        </w:rPr>
      </w:pPr>
      <w:r w:rsidRPr="00DF205F">
        <w:rPr>
          <w:rStyle w:val="Hyperlink"/>
          <w:lang w:val="en-GB"/>
        </w:rPr>
        <w:t>Code of Conduct for mentees and mentors</w:t>
      </w:r>
    </w:p>
    <w:p w14:paraId="75DD077C" w14:textId="2EEBB127" w:rsidR="00DF205F" w:rsidRPr="00DF205F" w:rsidRDefault="00DF205F" w:rsidP="00DF205F">
      <w:pPr>
        <w:rPr>
          <w:lang w:val="en-GB"/>
        </w:rPr>
      </w:pPr>
      <w:r w:rsidRPr="00DF205F">
        <w:rPr>
          <w:lang w:val="en-GB"/>
        </w:rPr>
        <w:t>These resources will be updated regularly throughout the programme.</w:t>
      </w:r>
    </w:p>
    <w:sectPr w:rsidR="00DF205F" w:rsidRPr="00DF205F"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021A" w14:textId="77777777" w:rsidR="00B52A3F" w:rsidRDefault="00B52A3F">
      <w:pPr>
        <w:spacing w:after="0" w:line="240" w:lineRule="auto"/>
      </w:pPr>
      <w:r>
        <w:separator/>
      </w:r>
    </w:p>
  </w:endnote>
  <w:endnote w:type="continuationSeparator" w:id="0">
    <w:p w14:paraId="5E9F76E0" w14:textId="77777777" w:rsidR="00B52A3F" w:rsidRDefault="00B5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8A33" w14:textId="77777777" w:rsidR="00B52A3F" w:rsidRDefault="00B52A3F">
      <w:pPr>
        <w:spacing w:after="0" w:line="240" w:lineRule="auto"/>
      </w:pPr>
      <w:r>
        <w:separator/>
      </w:r>
    </w:p>
  </w:footnote>
  <w:footnote w:type="continuationSeparator" w:id="0">
    <w:p w14:paraId="4D4D24D8" w14:textId="77777777" w:rsidR="00B52A3F" w:rsidRDefault="00B52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152EF"/>
    <w:multiLevelType w:val="hybridMultilevel"/>
    <w:tmpl w:val="AE8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786840"/>
    <w:multiLevelType w:val="hybridMultilevel"/>
    <w:tmpl w:val="7264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A73380"/>
    <w:multiLevelType w:val="hybridMultilevel"/>
    <w:tmpl w:val="EF10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3570"/>
    <w:multiLevelType w:val="hybridMultilevel"/>
    <w:tmpl w:val="69E0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A4EA1"/>
    <w:multiLevelType w:val="hybridMultilevel"/>
    <w:tmpl w:val="8720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214465"/>
    <w:multiLevelType w:val="hybridMultilevel"/>
    <w:tmpl w:val="3930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BA3367"/>
    <w:multiLevelType w:val="hybridMultilevel"/>
    <w:tmpl w:val="6C8C8F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B66A18"/>
    <w:multiLevelType w:val="hybridMultilevel"/>
    <w:tmpl w:val="B4FE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930B6"/>
    <w:multiLevelType w:val="hybridMultilevel"/>
    <w:tmpl w:val="D070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37347"/>
    <w:multiLevelType w:val="hybridMultilevel"/>
    <w:tmpl w:val="5B121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8629B2"/>
    <w:multiLevelType w:val="multilevel"/>
    <w:tmpl w:val="B71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231FF"/>
    <w:multiLevelType w:val="hybridMultilevel"/>
    <w:tmpl w:val="9FC0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A17504"/>
    <w:multiLevelType w:val="multilevel"/>
    <w:tmpl w:val="E5D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D6A04"/>
    <w:multiLevelType w:val="hybridMultilevel"/>
    <w:tmpl w:val="DC88D312"/>
    <w:lvl w:ilvl="0" w:tplc="E9341DD2">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2033800578">
    <w:abstractNumId w:val="14"/>
  </w:num>
  <w:num w:numId="12" w16cid:durableId="1417703679">
    <w:abstractNumId w:val="22"/>
  </w:num>
  <w:num w:numId="13" w16cid:durableId="1180852194">
    <w:abstractNumId w:val="16"/>
  </w:num>
  <w:num w:numId="14" w16cid:durableId="609776178">
    <w:abstractNumId w:val="18"/>
  </w:num>
  <w:num w:numId="15" w16cid:durableId="1685324796">
    <w:abstractNumId w:val="12"/>
  </w:num>
  <w:num w:numId="16" w16cid:durableId="1273633622">
    <w:abstractNumId w:val="19"/>
  </w:num>
  <w:num w:numId="17" w16cid:durableId="875850179">
    <w:abstractNumId w:val="13"/>
  </w:num>
  <w:num w:numId="18" w16cid:durableId="1450199975">
    <w:abstractNumId w:val="11"/>
  </w:num>
  <w:num w:numId="19" w16cid:durableId="111369826">
    <w:abstractNumId w:val="15"/>
  </w:num>
  <w:num w:numId="20" w16cid:durableId="491991071">
    <w:abstractNumId w:val="21"/>
  </w:num>
  <w:num w:numId="21" w16cid:durableId="15739405">
    <w:abstractNumId w:val="23"/>
  </w:num>
  <w:num w:numId="22" w16cid:durableId="1073965868">
    <w:abstractNumId w:val="17"/>
  </w:num>
  <w:num w:numId="23" w16cid:durableId="1504591570">
    <w:abstractNumId w:val="23"/>
    <w:lvlOverride w:ilvl="0">
      <w:startOverride w:val="1"/>
    </w:lvlOverride>
  </w:num>
  <w:num w:numId="24" w16cid:durableId="1878661925">
    <w:abstractNumId w:val="10"/>
  </w:num>
  <w:num w:numId="25" w16cid:durableId="2133089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C3115"/>
    <w:rsid w:val="000F4952"/>
    <w:rsid w:val="001178D6"/>
    <w:rsid w:val="001F44F5"/>
    <w:rsid w:val="002209D7"/>
    <w:rsid w:val="00241021"/>
    <w:rsid w:val="00270244"/>
    <w:rsid w:val="00431997"/>
    <w:rsid w:val="00560030"/>
    <w:rsid w:val="005A1453"/>
    <w:rsid w:val="00663073"/>
    <w:rsid w:val="006E56F9"/>
    <w:rsid w:val="0081745C"/>
    <w:rsid w:val="00A907A0"/>
    <w:rsid w:val="00A9123B"/>
    <w:rsid w:val="00A919EF"/>
    <w:rsid w:val="00B52A3F"/>
    <w:rsid w:val="00D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A907A0"/>
    <w:pPr>
      <w:keepNext/>
      <w:keepLines/>
      <w:pageBreakBefore/>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A907A0"/>
    <w:pPr>
      <w:keepNext/>
      <w:keepLines/>
      <w:spacing w:before="400"/>
      <w:outlineLvl w:val="1"/>
    </w:pPr>
    <w:rPr>
      <w:rFonts w:asciiTheme="majorHAnsi" w:eastAsiaTheme="majorEastAsia" w:hAnsiTheme="majorHAnsi" w:cstheme="majorBidi"/>
      <w:b/>
      <w:color w:val="373151"/>
      <w:sz w:val="40"/>
      <w:szCs w:val="26"/>
    </w:rPr>
  </w:style>
  <w:style w:type="paragraph" w:styleId="Heading3">
    <w:name w:val="heading 3"/>
    <w:basedOn w:val="Normal"/>
    <w:next w:val="Normal"/>
    <w:link w:val="Heading3Char"/>
    <w:autoRedefine/>
    <w:uiPriority w:val="9"/>
    <w:unhideWhenUsed/>
    <w:qFormat/>
    <w:rsid w:val="00DF205F"/>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907A0"/>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A907A0"/>
    <w:rPr>
      <w:rFonts w:asciiTheme="majorHAnsi" w:eastAsiaTheme="majorEastAsia" w:hAnsiTheme="majorHAnsi" w:cstheme="majorBidi"/>
      <w:b/>
      <w:color w:val="373151"/>
      <w:sz w:val="40"/>
      <w:szCs w:val="26"/>
      <w:lang w:val="en-US"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DF205F"/>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styleId="UnresolvedMention">
    <w:name w:val="Unresolved Mention"/>
    <w:basedOn w:val="DefaultParagraphFont"/>
    <w:uiPriority w:val="99"/>
    <w:semiHidden/>
    <w:unhideWhenUsed/>
    <w:rsid w:val="005A1453"/>
    <w:rPr>
      <w:color w:val="605E5C"/>
      <w:shd w:val="clear" w:color="auto" w:fill="E1DFDD"/>
    </w:rPr>
  </w:style>
  <w:style w:type="paragraph" w:styleId="ListParagraph">
    <w:name w:val="List Paragraph"/>
    <w:basedOn w:val="Normal"/>
    <w:autoRedefine/>
    <w:uiPriority w:val="34"/>
    <w:qFormat/>
    <w:rsid w:val="00DF205F"/>
    <w:pPr>
      <w:numPr>
        <w:numId w:val="21"/>
      </w:numPr>
    </w:pPr>
  </w:style>
  <w:style w:type="paragraph" w:styleId="IntenseQuote">
    <w:name w:val="Intense Quote"/>
    <w:basedOn w:val="Normal"/>
    <w:next w:val="Normal"/>
    <w:link w:val="IntenseQuoteChar"/>
    <w:autoRedefine/>
    <w:uiPriority w:val="30"/>
    <w:qFormat/>
    <w:rsid w:val="0081745C"/>
    <w:pPr>
      <w:pBdr>
        <w:top w:val="none" w:sz="0" w:space="0" w:color="auto"/>
        <w:left w:val="single" w:sz="48" w:space="12" w:color="5C2DB4"/>
        <w:bottom w:val="none" w:sz="0" w:space="0" w:color="auto"/>
      </w:pBdr>
      <w:spacing w:before="240" w:after="0"/>
      <w:ind w:left="360"/>
    </w:pPr>
    <w:rPr>
      <w:iCs/>
      <w:color w:val="4D4D4D"/>
    </w:rPr>
  </w:style>
  <w:style w:type="character" w:customStyle="1" w:styleId="IntenseQuoteChar">
    <w:name w:val="Intense Quote Char"/>
    <w:basedOn w:val="DefaultParagraphFont"/>
    <w:link w:val="IntenseQuote"/>
    <w:uiPriority w:val="30"/>
    <w:rsid w:val="0081745C"/>
    <w:rPr>
      <w:rFonts w:ascii="Arial" w:hAnsi="Arial"/>
      <w:iCs/>
      <w:color w:val="4D4D4D"/>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6712">
      <w:bodyDiv w:val="1"/>
      <w:marLeft w:val="0"/>
      <w:marRight w:val="0"/>
      <w:marTop w:val="0"/>
      <w:marBottom w:val="0"/>
      <w:divBdr>
        <w:top w:val="none" w:sz="0" w:space="0" w:color="auto"/>
        <w:left w:val="none" w:sz="0" w:space="0" w:color="auto"/>
        <w:bottom w:val="none" w:sz="0" w:space="0" w:color="auto"/>
        <w:right w:val="none" w:sz="0" w:space="0" w:color="auto"/>
      </w:divBdr>
    </w:div>
    <w:div w:id="413209883">
      <w:bodyDiv w:val="1"/>
      <w:marLeft w:val="0"/>
      <w:marRight w:val="0"/>
      <w:marTop w:val="0"/>
      <w:marBottom w:val="0"/>
      <w:divBdr>
        <w:top w:val="none" w:sz="0" w:space="0" w:color="auto"/>
        <w:left w:val="none" w:sz="0" w:space="0" w:color="auto"/>
        <w:bottom w:val="none" w:sz="0" w:space="0" w:color="auto"/>
        <w:right w:val="none" w:sz="0" w:space="0" w:color="auto"/>
      </w:divBdr>
    </w:div>
    <w:div w:id="465899324">
      <w:bodyDiv w:val="1"/>
      <w:marLeft w:val="0"/>
      <w:marRight w:val="0"/>
      <w:marTop w:val="0"/>
      <w:marBottom w:val="0"/>
      <w:divBdr>
        <w:top w:val="none" w:sz="0" w:space="0" w:color="auto"/>
        <w:left w:val="none" w:sz="0" w:space="0" w:color="auto"/>
        <w:bottom w:val="none" w:sz="0" w:space="0" w:color="auto"/>
        <w:right w:val="none" w:sz="0" w:space="0" w:color="auto"/>
      </w:divBdr>
      <w:divsChild>
        <w:div w:id="1932927686">
          <w:blockQuote w:val="1"/>
          <w:marLeft w:val="0"/>
          <w:marRight w:val="0"/>
          <w:marTop w:val="450"/>
          <w:marBottom w:val="450"/>
          <w:divBdr>
            <w:top w:val="none" w:sz="0" w:space="4" w:color="auto"/>
            <w:left w:val="single" w:sz="48" w:space="11" w:color="E6007E"/>
            <w:bottom w:val="none" w:sz="0" w:space="4" w:color="auto"/>
            <w:right w:val="none" w:sz="0" w:space="0" w:color="auto"/>
          </w:divBdr>
        </w:div>
      </w:divsChild>
    </w:div>
    <w:div w:id="467479632">
      <w:bodyDiv w:val="1"/>
      <w:marLeft w:val="0"/>
      <w:marRight w:val="0"/>
      <w:marTop w:val="0"/>
      <w:marBottom w:val="0"/>
      <w:divBdr>
        <w:top w:val="none" w:sz="0" w:space="0" w:color="auto"/>
        <w:left w:val="none" w:sz="0" w:space="0" w:color="auto"/>
        <w:bottom w:val="none" w:sz="0" w:space="0" w:color="auto"/>
        <w:right w:val="none" w:sz="0" w:space="0" w:color="auto"/>
      </w:divBdr>
    </w:div>
    <w:div w:id="480196785">
      <w:bodyDiv w:val="1"/>
      <w:marLeft w:val="0"/>
      <w:marRight w:val="0"/>
      <w:marTop w:val="0"/>
      <w:marBottom w:val="0"/>
      <w:divBdr>
        <w:top w:val="none" w:sz="0" w:space="0" w:color="auto"/>
        <w:left w:val="none" w:sz="0" w:space="0" w:color="auto"/>
        <w:bottom w:val="none" w:sz="0" w:space="0" w:color="auto"/>
        <w:right w:val="none" w:sz="0" w:space="0" w:color="auto"/>
      </w:divBdr>
    </w:div>
    <w:div w:id="583955873">
      <w:bodyDiv w:val="1"/>
      <w:marLeft w:val="0"/>
      <w:marRight w:val="0"/>
      <w:marTop w:val="0"/>
      <w:marBottom w:val="0"/>
      <w:divBdr>
        <w:top w:val="none" w:sz="0" w:space="0" w:color="auto"/>
        <w:left w:val="none" w:sz="0" w:space="0" w:color="auto"/>
        <w:bottom w:val="none" w:sz="0" w:space="0" w:color="auto"/>
        <w:right w:val="none" w:sz="0" w:space="0" w:color="auto"/>
      </w:divBdr>
    </w:div>
    <w:div w:id="671299049">
      <w:bodyDiv w:val="1"/>
      <w:marLeft w:val="0"/>
      <w:marRight w:val="0"/>
      <w:marTop w:val="0"/>
      <w:marBottom w:val="0"/>
      <w:divBdr>
        <w:top w:val="none" w:sz="0" w:space="0" w:color="auto"/>
        <w:left w:val="none" w:sz="0" w:space="0" w:color="auto"/>
        <w:bottom w:val="none" w:sz="0" w:space="0" w:color="auto"/>
        <w:right w:val="none" w:sz="0" w:space="0" w:color="auto"/>
      </w:divBdr>
    </w:div>
    <w:div w:id="689572273">
      <w:bodyDiv w:val="1"/>
      <w:marLeft w:val="0"/>
      <w:marRight w:val="0"/>
      <w:marTop w:val="0"/>
      <w:marBottom w:val="0"/>
      <w:divBdr>
        <w:top w:val="none" w:sz="0" w:space="0" w:color="auto"/>
        <w:left w:val="none" w:sz="0" w:space="0" w:color="auto"/>
        <w:bottom w:val="none" w:sz="0" w:space="0" w:color="auto"/>
        <w:right w:val="none" w:sz="0" w:space="0" w:color="auto"/>
      </w:divBdr>
    </w:div>
    <w:div w:id="736242235">
      <w:bodyDiv w:val="1"/>
      <w:marLeft w:val="0"/>
      <w:marRight w:val="0"/>
      <w:marTop w:val="0"/>
      <w:marBottom w:val="0"/>
      <w:divBdr>
        <w:top w:val="none" w:sz="0" w:space="0" w:color="auto"/>
        <w:left w:val="none" w:sz="0" w:space="0" w:color="auto"/>
        <w:bottom w:val="none" w:sz="0" w:space="0" w:color="auto"/>
        <w:right w:val="none" w:sz="0" w:space="0" w:color="auto"/>
      </w:divBdr>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7555">
      <w:bodyDiv w:val="1"/>
      <w:marLeft w:val="0"/>
      <w:marRight w:val="0"/>
      <w:marTop w:val="0"/>
      <w:marBottom w:val="0"/>
      <w:divBdr>
        <w:top w:val="none" w:sz="0" w:space="0" w:color="auto"/>
        <w:left w:val="none" w:sz="0" w:space="0" w:color="auto"/>
        <w:bottom w:val="none" w:sz="0" w:space="0" w:color="auto"/>
        <w:right w:val="none" w:sz="0" w:space="0" w:color="auto"/>
      </w:divBdr>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959454453">
      <w:bodyDiv w:val="1"/>
      <w:marLeft w:val="0"/>
      <w:marRight w:val="0"/>
      <w:marTop w:val="0"/>
      <w:marBottom w:val="0"/>
      <w:divBdr>
        <w:top w:val="none" w:sz="0" w:space="0" w:color="auto"/>
        <w:left w:val="none" w:sz="0" w:space="0" w:color="auto"/>
        <w:bottom w:val="none" w:sz="0" w:space="0" w:color="auto"/>
        <w:right w:val="none" w:sz="0" w:space="0" w:color="auto"/>
      </w:divBdr>
    </w:div>
    <w:div w:id="1422528805">
      <w:bodyDiv w:val="1"/>
      <w:marLeft w:val="0"/>
      <w:marRight w:val="0"/>
      <w:marTop w:val="0"/>
      <w:marBottom w:val="0"/>
      <w:divBdr>
        <w:top w:val="none" w:sz="0" w:space="0" w:color="auto"/>
        <w:left w:val="none" w:sz="0" w:space="0" w:color="auto"/>
        <w:bottom w:val="none" w:sz="0" w:space="0" w:color="auto"/>
        <w:right w:val="none" w:sz="0" w:space="0" w:color="auto"/>
      </w:divBdr>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19821063">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6</cp:revision>
  <dcterms:created xsi:type="dcterms:W3CDTF">2023-03-21T13:51:00Z</dcterms:created>
  <dcterms:modified xsi:type="dcterms:W3CDTF">2023-03-21T17:06:00Z</dcterms:modified>
</cp:coreProperties>
</file>