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Example: Code of conduct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