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Example: Mentor long-term mentoring email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