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TransferIQ — Project Progress Report</w:t>
      </w:r>
    </w:p>
    <w:p>
      <w:pPr>
        <w:pStyle w:val="Heading2"/>
      </w:pPr>
      <w:r>
        <w:t>Milestone 1: Week 1 – Data Collection and Initial Exploration</w:t>
      </w:r>
    </w:p>
    <w:p>
      <w:r>
        <w:t>Day 1 – StatsBomb Data Exploration</w:t>
        <w:br/>
        <w:t>Explored the StatsBomb Open Data repository. This dataset provides rich, event-level football analytics with detailed player information such as name, ID, team, rank, gender, and nationality. It forms the foundation for performance profiling, player comparison, and match-level event analysis across seasons.</w:t>
        <w:br/>
        <w:br/>
        <w:t>Day 2 – Transfermarkt Data (Kaggle Source)</w:t>
        <w:br/>
        <w:t>Collected and explored Transfermarkt data from Kaggle. The dataset includes player demographics (age, nationality, position), club data, and historical transfer details (fees, dates, transfer types). It also tracks market value trends, appearances, goals, and assists — useful for analyzing player value evolution, club spending patterns, and transfer strategies.</w:t>
        <w:br/>
        <w:br/>
        <w:t>Day 3 – Combined Dataset Creation</w:t>
        <w:br/>
        <w:t>Merged multiple data sources to form a unified player dataset integrating:</w:t>
        <w:br/>
        <w:t>- Performance &amp; Match Data (Futbin / StatsBomb)</w:t>
        <w:br/>
        <w:t>- Market Value &amp; Financial Data (Top 5 Players dataset)</w:t>
        <w:br/>
        <w:t>- Placeholders for Sentiment, Injury, and Advanced Analytics</w:t>
        <w:br/>
        <w:br/>
        <w:t>Day 4 – Sentiment Analysis via Twitter API</w:t>
        <w:br/>
        <w:t>Used Tweepy to fetch player-related tweets and TextBlob for basic sentiment classification. Created an initial dataset containing columns such as player, tweet, created_at, and sentiment label.</w:t>
        <w:br/>
        <w:br/>
        <w:t>Day 5 – Injury History Data Integration</w:t>
        <w:br/>
        <w:t>Began collecting and analyzing injury history data for key players, linking them to the master dataset to understand injury impact on player valuation.</w:t>
      </w:r>
    </w:p>
    <w:p>
      <w:pPr>
        <w:pStyle w:val="Heading2"/>
      </w:pPr>
      <w:r>
        <w:t>Milestone 2: Week 2 – Data Cleaning and Preprocessing</w:t>
      </w:r>
    </w:p>
    <w:p>
      <w:r>
        <w:t>Day 6</w:t>
        <w:br/>
        <w:t>Initiated data cleaning and feature engineering. Verified data integrity across all sources and finalized data collection.</w:t>
        <w:br/>
        <w:br/>
        <w:t>Day 7–8</w:t>
        <w:br/>
        <w:t>Completed cleaning of all datasets — main player data, sentiment data, and injury data. Began compilation of the Master Player List.</w:t>
        <w:br/>
        <w:br/>
        <w:t>Day 9</w:t>
        <w:br/>
        <w:t>Finalized the Master Player List and connected it to SQL for structured storage and querying.</w:t>
      </w:r>
    </w:p>
    <w:p>
      <w:pPr>
        <w:pStyle w:val="Heading2"/>
      </w:pPr>
      <w:r>
        <w:t>Milestone 3: Weeks 3–4 – Advanced Feature Engineering &amp; Sentiment Analysis</w:t>
      </w:r>
    </w:p>
    <w:p>
      <w:r>
        <w:t>Day 10</w:t>
        <w:br/>
        <w:t>Performed feature engineering on master_list_final.csv. Generated analytical features such as age_experience, contract_risk, and total_days_missed.</w:t>
        <w:br/>
        <w:br/>
        <w:t>Day 11</w:t>
        <w:br/>
        <w:t>Finalized feature engineering and saved master_list_final_features.csv. Ensured placeholders for sentiment, injury, and performance metrics were filled.</w:t>
        <w:br/>
        <w:br/>
        <w:t>Day 12</w:t>
        <w:br/>
        <w:t>Implemented a Random Forest Regression model to predict market_value_in_eur. Calculated MSE and R². Saved rf_model.pkl, rf_predictions.csv, and feature_importances.csv.</w:t>
        <w:br/>
        <w:br/>
        <w:t>Day 13</w:t>
        <w:br/>
        <w:t>Conducted Exploratory Data Analysis (EDA) — generated correlation heatmaps, checked multicollinearity, and visualized feature distributions.</w:t>
        <w:br/>
        <w:br/>
        <w:t>Day 14</w:t>
        <w:br/>
        <w:t>Applied PCA and LDA for dimensionality reduction to simplify the dataset while retaining key information.</w:t>
        <w:br/>
        <w:br/>
        <w:t>Day 15</w:t>
        <w:br/>
        <w:t>Benchmarked Linear Regression and XGBoost models against Random Forest using RMSE, MAE, and R² metrics.</w:t>
      </w:r>
    </w:p>
    <w:p>
      <w:pPr>
        <w:pStyle w:val="Heading2"/>
      </w:pPr>
      <w:r>
        <w:t>Milestone 4: Week 5 – LSTM Model Development</w:t>
      </w:r>
    </w:p>
    <w:p>
      <w:r>
        <w:t>Day 16</w:t>
        <w:br/>
        <w:t>Built a prediction pipeline handling preprocessing, feature selection, and transfer value prediction for new data.</w:t>
        <w:br/>
        <w:br/>
        <w:t>Day 17</w:t>
        <w:br/>
        <w:t>Developed a Univariate LSTM model using TensorFlow/Keras to predict future transfer trends.</w:t>
        <w:br/>
        <w:br/>
        <w:t>Day 18</w:t>
        <w:br/>
        <w:t>Expanded to a Multivariate LSTM incorporating performance, injury, and sentiment data. Defined key hyperparameters.</w:t>
        <w:br/>
        <w:br/>
        <w:t>Day 19</w:t>
        <w:br/>
        <w:t>Performed hyperparameter tuning for the LSTM — experimented with learning rates, hidden units, and dropout values.</w:t>
        <w:br/>
        <w:br/>
        <w:t>Day 20</w:t>
        <w:br/>
        <w:t>Integrated Early Stopping and Model Checkpointing to improve stability and prevent overfitting.</w:t>
      </w:r>
    </w:p>
    <w:p>
      <w:pPr>
        <w:pStyle w:val="Heading2"/>
      </w:pPr>
      <w:r>
        <w:t>Milestone 5–7: Weeks 6–8 – Model Integration, Evaluation &amp; Visualization</w:t>
      </w:r>
    </w:p>
    <w:p>
      <w:r>
        <w:t>Day 21</w:t>
        <w:br/>
        <w:t>Conducted model evaluation and comparison between LSTM, Random Forest, Linear Regression, and XGBoost. LSTM captured time-based trends most effectively.</w:t>
        <w:br/>
        <w:br/>
        <w:t>Day 22</w:t>
        <w:br/>
        <w:t>Finalized the Model Development Phase. Exported the final Multivariate LSTM model, documented hyperparameters, and prepared for deployment and interpretability phase.</w:t>
      </w:r>
    </w:p>
    <w:p>
      <w:pPr>
        <w:pStyle w:val="Heading2"/>
      </w:pPr>
      <w:r>
        <w:t>Deliverables Achieved</w:t>
      </w:r>
    </w:p>
    <w:p>
      <w:r>
        <w:t>- Multi-source integrated dataset (performance, injury, sentiment, market)</w:t>
        <w:br/>
        <w:t>- Cleaned and feature-engineered datasets ready for modeling</w:t>
        <w:br/>
        <w:t>- Trained LSTM, XGBoost, and Random Forest models</w:t>
        <w:br/>
        <w:t>- Comparative evaluation and visualization of player value trends</w:t>
        <w:br/>
        <w:t>- Ready transition to deployment and interpretability phase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