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  <w:t>一、整体架构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3525520"/>
            <wp:effectExtent l="0" t="0" r="3175" b="17780"/>
            <wp:docPr id="3" name="图片 3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  <w:t>解释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Pipeline即生产线，负责协调多个车间之间具体的关系。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Consolas" w:hAnsi="Consolas" w:eastAsia="Consolas" w:cs="Consolas"/>
          <w:color w:val="000000"/>
          <w:kern w:val="0"/>
          <w:sz w:val="29"/>
          <w:szCs w:val="29"/>
          <w:lang w:val="en-US" w:eastAsia="zh-CN" w:bidi="ar"/>
        </w:rPr>
        <w:t>2</w:t>
      </w:r>
      <w:r>
        <w:rPr>
          <w:rFonts w:ascii="Consolas" w:hAnsi="Consolas" w:eastAsia="Consolas" w:cs="Consolas"/>
          <w:color w:val="000000"/>
          <w:kern w:val="0"/>
          <w:sz w:val="29"/>
          <w:szCs w:val="29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 xml:space="preserve">Plant即车间，执行每项任务的具体单元。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29"/>
          <w:szCs w:val="29"/>
          <w:lang w:val="en-US" w:eastAsia="zh-CN" w:bidi="ar"/>
        </w:rPr>
        <w:t>3</w:t>
      </w:r>
      <w:r>
        <w:rPr>
          <w:rFonts w:hint="default" w:ascii="Consolas" w:hAnsi="Consolas" w:eastAsia="Consolas" w:cs="Consolas"/>
          <w:color w:val="000000"/>
          <w:kern w:val="0"/>
          <w:sz w:val="29"/>
          <w:szCs w:val="29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Iterator即车间产物，实际上是一个迭代器。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29"/>
          <w:szCs w:val="29"/>
          <w:lang w:val="en-US" w:eastAsia="zh-CN" w:bidi="ar"/>
        </w:rPr>
        <w:t>4</w:t>
      </w:r>
      <w:r>
        <w:rPr>
          <w:rFonts w:hint="default" w:ascii="Consolas" w:hAnsi="Consolas" w:eastAsia="Consolas" w:cs="Consolas"/>
          <w:color w:val="000000"/>
          <w:kern w:val="0"/>
          <w:sz w:val="29"/>
          <w:szCs w:val="29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Whiler即循环器，主要负责循环分派任务。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Consolas" w:cs="Consolas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29"/>
          <w:szCs w:val="29"/>
          <w:lang w:val="en-US" w:eastAsia="zh-CN" w:bidi="ar"/>
        </w:rPr>
        <w:t>5</w:t>
      </w:r>
      <w:r>
        <w:rPr>
          <w:rFonts w:hint="default" w:ascii="Consolas" w:hAnsi="Consolas" w:eastAsia="Consolas" w:cs="Consolas"/>
          <w:color w:val="000000"/>
          <w:kern w:val="0"/>
          <w:sz w:val="29"/>
          <w:szCs w:val="29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worker即工作任务，是一些具体任务，包含其所需上下文封装。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Consolas" w:hAnsi="Consolas" w:eastAsia="Consolas" w:cs="Consolas"/>
          <w:color w:val="000000"/>
          <w:kern w:val="0"/>
          <w:sz w:val="29"/>
          <w:szCs w:val="29"/>
          <w:lang w:val="en-US" w:eastAsia="zh-CN" w:bidi="ar"/>
        </w:rPr>
        <w:t>6</w:t>
      </w:r>
      <w:r>
        <w:rPr>
          <w:rFonts w:hint="default" w:ascii="Consolas" w:hAnsi="Consolas" w:eastAsia="Consolas" w:cs="Consolas"/>
          <w:color w:val="000000"/>
          <w:kern w:val="0"/>
          <w:sz w:val="29"/>
          <w:szCs w:val="29"/>
          <w:lang w:val="en-US" w:eastAsia="zh-CN" w:bidi="ar"/>
        </w:rPr>
        <w:t xml:space="preserve">. </w:t>
      </w: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ThreadPool即线程池，主要负责给整个系统提供工作线程，实现CPU资源可调度和共享。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  <w:t>二、功能规划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drawing>
          <wp:inline distT="0" distB="0" distL="114300" distR="114300">
            <wp:extent cx="5270500" cy="3606165"/>
            <wp:effectExtent l="0" t="0" r="6350" b="13335"/>
            <wp:docPr id="4" name="图片 4" descr="功能规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功能规划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  <w:t>解释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产品迭代器，由生产车间生产又由消费车间消费。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流量控制器，负责控制消费车间在消费产品时的速度，即qps控制。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任务处理，即具体任务处理，可以是Http请求、数据保存、数据清洗等.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错误重试，控制某些情况下，具体任务重试的时间。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多分支控制，当生产车间与消费车间是多对多关系，实现由具体的Pipeline进行实现。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线程调度，在系统各个环节中的线程都交由统一的线程池管理，实现CPU资源利用率提升。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事件推送，通过事件总线实现，实现相关功能分离与通信。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日志管理，统一日志管理，不同功能日志不同输出方式。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系统监控，监控系统内存、线程等资源实时使用情况。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  <w:t>二、技术要点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1.流量控制器：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 xml:space="preserve">  流控器是一个公共的抽象，具体实现的流速可固定也可实时调整。常用的流控算法有：令牌桶、漏桶、滑动窗口。 我使用令牌桶，虽然理论上会有瞬间大并发问题，我通过以下2点进行规避处理，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（1）、流控器计时器的精度提高到ns级别，由于实际中系统的处理速度根本达不到纳秒，所以不会产生上述问题。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（2）、每类型的多任务调度采用Reactor模型，有统一一个mainWorker线程进行任务分配，所以流控器相对是单线程调用，不会产生并发问题，更不会产生瞬间大并发问题。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2.可停止迭代器：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 xml:space="preserve">  作为产品生产和消费的载体而存在，使得各模块的关注点分离。是我自认为最为出彩的核心设计之一，与常规的java迭代器不同，它的可停止包括两个含义：停止退出和阻塞暂停：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、系统中并不使用hasNext()进行元素个数判断，而直接调用next()获取下一个元素，当迭代器需要停止时会抛出StopException，使得mainWorker线程退出工作。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、而在迭代器具体实现里next()可通过自己的方式使得调用next()的mainWorker线程阻塞。由此可以暂停当前类型任务的调度。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3.线程调度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 xml:space="preserve">  线程调度主要通过一个全局线程池进行管理，可根据服务器资源情况，调整线程池的核心线程数、单个线程存活时长、最多线程数。系统各个模块的线程使用统一通过这个线程池 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事件推送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 xml:space="preserve">  系统各个模块通过一个全局事件总线实现事件注册和触发，目前实现是异步推送，而异步的线程的使用又是通过全局线程池。主要为了实现系统各个模块的依赖分离、关注点分离，增加可扩展性。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日志管理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 xml:space="preserve">  系统各个模块通过全局日志进行管理，并且划分不同领域进行管理和输出。并且通过SpringAOP对共性的部分拦截记录。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系统监控(暂时未实现)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Sping，通过Spring来实现IOC、AOP及相关参数化配置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Carteins，是一个算法，由于条件多维，时间和空间不能兼容。一次性生成所有条件的笛卡尔积并缓存会耗费内存，而实时迭代遍历又耗费cpu，中和两者最后决定生产所有条件数组的索引的笛卡尔积。 此处必须注意索引的存储使用String以减少内存的开销。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  <w:t>三、设计思想及模式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1.算法：限流算法、笛卡尔积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2.思想：领域驱动、IOC、AOP、Reactor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3.模式：单例模式、延迟加载、装饰器模式、观察者模式、迭代器模式、模板模式、代理模式、解释器模式、责任链模式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  <w:t>四、设计中难点和问题：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1.基于笛卡尔积算法的多条件迭代器如何兼顾时间和空间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2.mainWorker中如何实现流量和迭代的双重控制、重试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3.如何将组合Pipeline以充分利用采集源的qps限制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 xml:space="preserve">4.整个流程的模型设计和抽象，如何保证抽象性以达到较高的可扩展性。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5.如何突破采集源单IP下qps限制，可使用IP代理或肉鸡。有考察西刺等免费代理Ip的可用性很差，如果有需要就只能自己建立http代理服务器或付费购买代理ip。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</w:pPr>
      <w:r>
        <w:rPr>
          <w:rFonts w:hint="eastAsia" w:ascii="宋体" w:hAnsi="宋体" w:eastAsia="宋体" w:cs="宋体"/>
          <w:b/>
          <w:color w:val="000000"/>
          <w:kern w:val="0"/>
          <w:sz w:val="35"/>
          <w:szCs w:val="35"/>
          <w:lang w:val="en-US" w:eastAsia="zh-CN" w:bidi="ar"/>
        </w:rPr>
        <w:t>五、性能：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1.智联职位Pipeline采用串行连续采集方式，qps上限为4r/s,实际测试为3.68r/s。如采用串行间断采集方式，qps上限可为5r/s,具体还未进行实际编码和实现。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2.单页列表解析器解析时长为1~2ms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3.条件4*4的笛卡尔积单次迭代时长在1ms内，即微秒级别。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4.单页面Http请求时长在100~120ms。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5.智联职位Pipeline串行连续采集方式，jstat -jutil 查看YGC频率基本稳定，FullGC频率较少，GC工作较为健康。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6.本系统为IO密集型应用，所以根据目标采集源qps限制和运行服务器环境限制，线程池核心线程数尽可能设置大。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  <w:t>附注：线程池运行过程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9"/>
          <w:szCs w:val="29"/>
          <w:lang w:val="en-US" w:eastAsia="zh-CN" w:bidi="ar"/>
        </w:rPr>
      </w:pPr>
      <w:r>
        <w:drawing>
          <wp:inline distT="0" distB="0" distL="114300" distR="114300">
            <wp:extent cx="5269230" cy="2435860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2F9366"/>
    <w:multiLevelType w:val="singleLevel"/>
    <w:tmpl w:val="B52F936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E3704D14"/>
    <w:multiLevelType w:val="singleLevel"/>
    <w:tmpl w:val="E3704D1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402FA98"/>
    <w:multiLevelType w:val="singleLevel"/>
    <w:tmpl w:val="1402FA9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DE1CB5A"/>
    <w:multiLevelType w:val="singleLevel"/>
    <w:tmpl w:val="2DE1CB5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A3CC1"/>
    <w:rsid w:val="017A703D"/>
    <w:rsid w:val="02B75081"/>
    <w:rsid w:val="04D05CD6"/>
    <w:rsid w:val="05872920"/>
    <w:rsid w:val="05E36938"/>
    <w:rsid w:val="076B4E93"/>
    <w:rsid w:val="0BD312B5"/>
    <w:rsid w:val="0C0E7B9A"/>
    <w:rsid w:val="0D347126"/>
    <w:rsid w:val="0D403439"/>
    <w:rsid w:val="0DB04DCF"/>
    <w:rsid w:val="0E175693"/>
    <w:rsid w:val="0E456445"/>
    <w:rsid w:val="0E8E3598"/>
    <w:rsid w:val="0EB71F71"/>
    <w:rsid w:val="0F17283A"/>
    <w:rsid w:val="10B80C48"/>
    <w:rsid w:val="120C4008"/>
    <w:rsid w:val="128B0B3D"/>
    <w:rsid w:val="13B30327"/>
    <w:rsid w:val="14C400DA"/>
    <w:rsid w:val="14E86E45"/>
    <w:rsid w:val="150D58CD"/>
    <w:rsid w:val="15433292"/>
    <w:rsid w:val="157C549A"/>
    <w:rsid w:val="1658742A"/>
    <w:rsid w:val="17CC487F"/>
    <w:rsid w:val="19193D80"/>
    <w:rsid w:val="19DB5040"/>
    <w:rsid w:val="1B5D72A8"/>
    <w:rsid w:val="1BA1312E"/>
    <w:rsid w:val="1C1D7660"/>
    <w:rsid w:val="1D3061CC"/>
    <w:rsid w:val="1D9F01CD"/>
    <w:rsid w:val="1E993CDA"/>
    <w:rsid w:val="1F0324CD"/>
    <w:rsid w:val="1FBC459B"/>
    <w:rsid w:val="20CC39CB"/>
    <w:rsid w:val="2178463E"/>
    <w:rsid w:val="21B3667C"/>
    <w:rsid w:val="21B5114C"/>
    <w:rsid w:val="21C253DB"/>
    <w:rsid w:val="22FA2245"/>
    <w:rsid w:val="242D48EA"/>
    <w:rsid w:val="251A2395"/>
    <w:rsid w:val="25C113ED"/>
    <w:rsid w:val="2AE632FE"/>
    <w:rsid w:val="2B345A73"/>
    <w:rsid w:val="2D73695C"/>
    <w:rsid w:val="2EAF14EB"/>
    <w:rsid w:val="2F1221DF"/>
    <w:rsid w:val="2F2B0223"/>
    <w:rsid w:val="2F3F3C95"/>
    <w:rsid w:val="3011546A"/>
    <w:rsid w:val="30496BAE"/>
    <w:rsid w:val="307678D6"/>
    <w:rsid w:val="30C650D6"/>
    <w:rsid w:val="30FF12BB"/>
    <w:rsid w:val="32507C76"/>
    <w:rsid w:val="33DB0B1F"/>
    <w:rsid w:val="33DE7768"/>
    <w:rsid w:val="35063F20"/>
    <w:rsid w:val="351002E4"/>
    <w:rsid w:val="35FF0FF8"/>
    <w:rsid w:val="367C11B8"/>
    <w:rsid w:val="36E53359"/>
    <w:rsid w:val="377E4BB5"/>
    <w:rsid w:val="37914675"/>
    <w:rsid w:val="37CF597B"/>
    <w:rsid w:val="38AC7AE2"/>
    <w:rsid w:val="38FE1431"/>
    <w:rsid w:val="3B35521C"/>
    <w:rsid w:val="3C7707A8"/>
    <w:rsid w:val="3D1D47AC"/>
    <w:rsid w:val="3D7648CD"/>
    <w:rsid w:val="3E3C08EA"/>
    <w:rsid w:val="3E615BCD"/>
    <w:rsid w:val="3F2E0D47"/>
    <w:rsid w:val="3FAF5AF0"/>
    <w:rsid w:val="3FDE76DF"/>
    <w:rsid w:val="40151BF5"/>
    <w:rsid w:val="427D1680"/>
    <w:rsid w:val="42937662"/>
    <w:rsid w:val="432160B1"/>
    <w:rsid w:val="44AC012B"/>
    <w:rsid w:val="45923887"/>
    <w:rsid w:val="46D32561"/>
    <w:rsid w:val="490E7990"/>
    <w:rsid w:val="49A84612"/>
    <w:rsid w:val="4AB8244E"/>
    <w:rsid w:val="4ABE4107"/>
    <w:rsid w:val="4B1A657E"/>
    <w:rsid w:val="4B632F6F"/>
    <w:rsid w:val="4BE659BB"/>
    <w:rsid w:val="4BF40BAD"/>
    <w:rsid w:val="4CB5512F"/>
    <w:rsid w:val="4CC35D25"/>
    <w:rsid w:val="4DB24786"/>
    <w:rsid w:val="4DC97099"/>
    <w:rsid w:val="4E7D413C"/>
    <w:rsid w:val="4E850044"/>
    <w:rsid w:val="4EB164BF"/>
    <w:rsid w:val="522C614D"/>
    <w:rsid w:val="52375537"/>
    <w:rsid w:val="52D676CF"/>
    <w:rsid w:val="537A0201"/>
    <w:rsid w:val="54C40EDA"/>
    <w:rsid w:val="557A0F2F"/>
    <w:rsid w:val="55902FC7"/>
    <w:rsid w:val="5A7B5648"/>
    <w:rsid w:val="5A7B664D"/>
    <w:rsid w:val="5B123025"/>
    <w:rsid w:val="5B324A83"/>
    <w:rsid w:val="5BAF1706"/>
    <w:rsid w:val="5BBA2682"/>
    <w:rsid w:val="5C1D6A15"/>
    <w:rsid w:val="5C603658"/>
    <w:rsid w:val="5CA07145"/>
    <w:rsid w:val="5DB660E9"/>
    <w:rsid w:val="5E7102EA"/>
    <w:rsid w:val="5F101FF3"/>
    <w:rsid w:val="5F496A34"/>
    <w:rsid w:val="603B4358"/>
    <w:rsid w:val="608D2708"/>
    <w:rsid w:val="61757384"/>
    <w:rsid w:val="62AB786A"/>
    <w:rsid w:val="631934E8"/>
    <w:rsid w:val="63C57D35"/>
    <w:rsid w:val="64057D8B"/>
    <w:rsid w:val="640D6223"/>
    <w:rsid w:val="64E34435"/>
    <w:rsid w:val="66432F46"/>
    <w:rsid w:val="66511E64"/>
    <w:rsid w:val="668D3585"/>
    <w:rsid w:val="67657524"/>
    <w:rsid w:val="67E404B4"/>
    <w:rsid w:val="694B6DCF"/>
    <w:rsid w:val="6BC75735"/>
    <w:rsid w:val="6C560CDB"/>
    <w:rsid w:val="6DEF63CF"/>
    <w:rsid w:val="6E447CE3"/>
    <w:rsid w:val="6EC41C61"/>
    <w:rsid w:val="71150993"/>
    <w:rsid w:val="717263F0"/>
    <w:rsid w:val="721A5C36"/>
    <w:rsid w:val="7281340B"/>
    <w:rsid w:val="731748F4"/>
    <w:rsid w:val="73AC448A"/>
    <w:rsid w:val="741870B6"/>
    <w:rsid w:val="747578D0"/>
    <w:rsid w:val="74D33A63"/>
    <w:rsid w:val="74F05BF0"/>
    <w:rsid w:val="75D43EFD"/>
    <w:rsid w:val="76D8020B"/>
    <w:rsid w:val="76E0189D"/>
    <w:rsid w:val="78494E85"/>
    <w:rsid w:val="792974DB"/>
    <w:rsid w:val="7A3A0567"/>
    <w:rsid w:val="7A443052"/>
    <w:rsid w:val="7AA22BAF"/>
    <w:rsid w:val="7BC506AF"/>
    <w:rsid w:val="7BFD72C5"/>
    <w:rsid w:val="7D7B68FA"/>
    <w:rsid w:val="7DAC69C8"/>
    <w:rsid w:val="7E164B1E"/>
    <w:rsid w:val="7E82717E"/>
    <w:rsid w:val="7F494E5E"/>
    <w:rsid w:val="7F827A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Office_11.1.0.9141_F1E327BC-269C-435d-A152-05C5408002CA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cf</dc:creator>
  <cp:lastModifiedBy>cf</cp:lastModifiedBy>
  <dcterms:modified xsi:type="dcterms:W3CDTF">2020-02-25T10:57:13Z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2052-11.1.0.9141</vt:lpwstr>
  </property>
</Properties>
</file>