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Ana</w:t>
      </w:r>
      <w:r>
        <w:t xml:space="preserve"> </w:t>
      </w:r>
      <w:r>
        <w:t xml:space="preserve">Menzies</w:t>
      </w:r>
    </w:p>
    <w:p>
      <w:pPr>
        <w:pStyle w:val="Date"/>
      </w:pPr>
      <w:r>
        <w:t xml:space="preserve">24/03/2022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_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The residual vs fitted plot shows that while most of the residuals do not have structure/pattern, there are several observations that have large residuals, indicating that there are points of high leverage in the data. The normal QQ plot also shows that there is deviation of a few residuals on on the tails from the 45 degree line. These indicate a heavy tailed distribution - with longer tails than normal distribution, where a few observations of very high or low values sit. This again suggests points of high leverage/outliers in the data. The scale-location plot highlights that the constant-variance assumption is not met, as the line is not roughly horizontal, but trends up with fitted values. This means that the average magnitude of the standardised residuals changes as a function of the fitted values. However, this effect seems to be created by a few points of high leverage. The residual vs leverage plot confirms that there are points of high leverage in this model aka outliers, and deleting them would change our model a lot. These residual plots suggests that we are breaking some of our assumptions of a linear model of equal variance and normality of residuals due to outliers in the data. These outliers should be investigated for further analysis" title="" id="1" name="Picture"/>
            <a:graphic>
              <a:graphicData uri="http://schemas.openxmlformats.org/drawingml/2006/picture">
                <pic:pic>
                  <pic:nvPicPr>
                    <pic:cNvPr descr="lab_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residual vs fitted plot shows that while most of the residuals do not have structure/pattern, there are several observations that have large residuals, indicating that there are points of high leverage in the data. The normal QQ plot also shows that there is deviation of a few residuals on on the tails from the 45 degree line. These indicate a heavy tailed distribution - with longer tails than normal distribution, where a few observations of very high or low values sit. This again suggests points of high leverage/outliers in the data. The scale-location plot highlights that the constant-variance assumption is not met, as the line is not roughly horizontal, but trends up with fitted values. This means that the average magnitude of the standardised residuals changes as a function of the fitted values. However, this effect seems to be created by a few points of high leverage. The residual vs leverage plot confirms that there are points of high leverage in this model aka outliers, and deleting them would change our model a lot. These residual plots suggests that we are breaking some of our assumptions of a linear model of equal variance and normality of residuals due to outliers in the data. These outliers should be investigated for further analysis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</dc:title>
  <dc:creator>Ana Menzies</dc:creator>
  <cp:keywords/>
  <dcterms:created xsi:type="dcterms:W3CDTF">2022-03-25T03:30:17Z</dcterms:created>
  <dcterms:modified xsi:type="dcterms:W3CDTF">2022-03-25T03:30:17Z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24/03/2022</vt:lpwstr>
  </property>
  <property fmtid="{D5CDD505-2E9C-101B-9397-08002B2CF9AE}" pid="3" name="output">
    <vt:lpwstr>word_document</vt:lpwstr>
  </property>
</Properties>
</file>