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B0 Synthetic Course - Teacher Answer Key</w:t>
      </w:r>
    </w:p>
    <w:p>
      <w:r>
        <w:t>Chapter range: Synthetic Topic</w:t>
      </w:r>
    </w:p>
    <w:p>
      <w:r>
        <w:t>Total score: 2</w:t>
      </w:r>
    </w:p>
    <w:p>
      <w:r>
        <w:t>1. (single_choice, 2 pts) Which option is the fixed synthetic answer?</w:t>
      </w:r>
    </w:p>
    <w:p>
      <w:pPr>
        <w:pStyle w:val="ListBullet"/>
      </w:pPr>
      <w:r>
        <w:t>A. Synthetic answer</w:t>
      </w:r>
    </w:p>
    <w:p>
      <w:pPr>
        <w:pStyle w:val="ListBullet"/>
      </w:pPr>
      <w:r>
        <w:t>B. Distractor</w:t>
      </w:r>
    </w:p>
    <w:p>
      <w:r>
        <w:t>Answer: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