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slov1"/>
        <w:numPr>
          <w:ilvl w:val="0"/>
          <w:numId w:val="1"/>
        </w:numPr>
        <w:spacing w:before="240" w:after="120"/>
        <w:rPr/>
      </w:pPr>
      <w:r>
        <w:rPr/>
        <w:t>System specifications</w:t>
      </w:r>
    </w:p>
    <w:p>
      <w:pPr>
        <w:pStyle w:val="Naslov2"/>
        <w:numPr>
          <w:ilvl w:val="1"/>
          <w:numId w:val="1"/>
        </w:numPr>
        <w:rPr/>
      </w:pPr>
      <w:r>
        <w:rPr/>
        <w:t>Identification of document, connection with other documents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Document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Customer requirements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Person in charge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Reference to other documents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p>
      <w:pPr>
        <w:pStyle w:val="Naslov2"/>
        <w:numPr>
          <w:ilvl w:val="1"/>
          <w:numId w:val="1"/>
        </w:numPr>
        <w:rPr/>
      </w:pPr>
      <w:r>
        <w:rPr/>
        <w:t>Summary</w:t>
      </w:r>
    </w:p>
    <w:p>
      <w:pPr>
        <w:pStyle w:val="Telobesedila"/>
        <w:rPr/>
      </w:pPr>
      <w:r>
        <w:rPr/>
        <w:t>Insert text.</w:t>
      </w:r>
    </w:p>
    <w:p>
      <w:pPr>
        <w:pStyle w:val="Naslov2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Requirements</w:t>
      </w:r>
    </w:p>
    <w:p>
      <w:pPr>
        <w:pStyle w:val="Naslov3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Correctnes and functionality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text.</w:t>
      </w:r>
    </w:p>
    <w:p>
      <w:pPr>
        <w:pStyle w:val="Naslov3"/>
        <w:numPr>
          <w:ilvl w:val="2"/>
          <w:numId w:val="1"/>
        </w:numPr>
        <w:rPr>
          <w:rFonts w:ascii="Arial" w:hAnsi="Arial"/>
        </w:rPr>
      </w:pPr>
      <w:r>
        <w:rPr>
          <w:rFonts w:ascii="Arial" w:hAnsi="Arial"/>
        </w:rPr>
        <w:t>Reliability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text.</w:t>
      </w:r>
    </w:p>
    <w:p>
      <w:pPr>
        <w:pStyle w:val="Naslov3"/>
        <w:numPr>
          <w:ilvl w:val="2"/>
          <w:numId w:val="1"/>
        </w:numPr>
        <w:rPr/>
      </w:pPr>
      <w:r>
        <w:rPr/>
        <w:t>Testability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text.</w:t>
      </w:r>
    </w:p>
    <w:p>
      <w:pPr>
        <w:pStyle w:val="Naslov3"/>
        <w:numPr>
          <w:ilvl w:val="2"/>
          <w:numId w:val="1"/>
        </w:numPr>
        <w:rPr/>
      </w:pPr>
      <w:r>
        <w:rPr/>
        <w:t>Portability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text.</w:t>
      </w:r>
    </w:p>
    <w:p>
      <w:pPr>
        <w:pStyle w:val="Naslov3"/>
        <w:numPr>
          <w:ilvl w:val="2"/>
          <w:numId w:val="1"/>
        </w:numPr>
        <w:rPr/>
      </w:pPr>
      <w:r>
        <w:rPr/>
        <w:t>Usability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text.</w:t>
      </w:r>
    </w:p>
    <w:p>
      <w:pPr>
        <w:pStyle w:val="Naslov3"/>
        <w:numPr>
          <w:ilvl w:val="2"/>
          <w:numId w:val="1"/>
        </w:numPr>
        <w:rPr/>
      </w:pPr>
      <w:r>
        <w:rPr/>
        <w:t>Safety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text.</w:t>
      </w:r>
    </w:p>
    <w:p>
      <w:pPr>
        <w:pStyle w:val="Naslov3"/>
        <w:numPr>
          <w:ilvl w:val="2"/>
          <w:numId w:val="1"/>
        </w:numPr>
        <w:rPr/>
      </w:pPr>
      <w:r>
        <w:rPr/>
        <w:t>Maintanability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text.</w:t>
      </w:r>
    </w:p>
    <w:p>
      <w:pPr>
        <w:pStyle w:val="Naslov3"/>
        <w:numPr>
          <w:ilvl w:val="2"/>
          <w:numId w:val="1"/>
        </w:numPr>
        <w:rPr/>
      </w:pPr>
      <w:r>
        <w:rPr/>
        <w:t>Performance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text.</w:t>
      </w:r>
    </w:p>
    <w:p>
      <w:pPr>
        <w:pStyle w:val="Naslov2"/>
        <w:numPr>
          <w:ilvl w:val="1"/>
          <w:numId w:val="1"/>
        </w:numPr>
        <w:rPr/>
      </w:pPr>
      <w:r>
        <w:rPr/>
        <w:t>Restrictions and other requirements</w:t>
      </w:r>
    </w:p>
    <w:p>
      <w:pPr>
        <w:pStyle w:val="Normal"/>
        <w:rPr/>
      </w:pPr>
      <w:r>
        <w:rPr/>
        <w:t xml:space="preserve">1) </w:t>
      </w:r>
      <w:r>
        <w:rPr/>
        <w:t>Program</w:t>
      </w:r>
      <w:r>
        <w:rPr/>
        <w:t xml:space="preserve"> should run on standard PC with internet.</w:t>
      </w:r>
    </w:p>
    <w:p>
      <w:pPr>
        <w:pStyle w:val="Telobesedila"/>
        <w:rPr/>
      </w:pPr>
      <w:r>
        <w:rPr/>
        <w:t>2) Test mode should be implemented. To run in the test mode parameter –t has to be</w:t>
        <w:t xml:space="preserve"> added.</w:t>
      </w:r>
    </w:p>
    <w:p>
      <w:pPr>
        <w:pStyle w:val="Naslov2"/>
        <w:numPr>
          <w:ilvl w:val="1"/>
          <w:numId w:val="1"/>
        </w:numPr>
        <w:rPr/>
      </w:pPr>
      <w:r>
        <w:rPr/>
        <w:t>Description of system</w:t>
      </w:r>
    </w:p>
    <w:p>
      <w:pPr>
        <w:pStyle w:val="Naslov3"/>
        <w:numPr>
          <w:ilvl w:val="2"/>
          <w:numId w:val="1"/>
        </w:numPr>
        <w:rPr/>
      </w:pPr>
      <w:r>
        <w:rPr/>
        <w:t>Typical use cases</w:t>
      </w:r>
    </w:p>
    <w:p>
      <w:pPr>
        <w:pStyle w:val="Normal"/>
        <w:rPr/>
      </w:pPr>
      <w:r>
        <w:rPr/>
        <w:t xml:space="preserve">TUC1: </w:t>
      </w:r>
      <w:r>
        <w:rPr/>
        <w:t>Insert text</w:t>
      </w:r>
    </w:p>
    <w:p>
      <w:pPr>
        <w:pStyle w:val="Normal"/>
        <w:rPr/>
      </w:pPr>
      <w:r>
        <w:rPr/>
        <w:t xml:space="preserve">1. </w:t>
      </w:r>
      <w:r>
        <w:rPr/>
        <w:t>...</w:t>
      </w:r>
    </w:p>
    <w:p>
      <w:pPr>
        <w:pStyle w:val="Normal"/>
        <w:rPr/>
      </w:pPr>
      <w:r>
        <w:rPr/>
        <w:t xml:space="preserve">2. </w:t>
      </w:r>
      <w:r>
        <w:rPr/>
        <w:t>...</w:t>
      </w:r>
    </w:p>
    <w:p>
      <w:pPr>
        <w:pStyle w:val="Normal"/>
        <w:rPr/>
      </w:pPr>
      <w:r>
        <w:rPr/>
        <w:t xml:space="preserve">3. </w:t>
      </w:r>
      <w:r>
        <w:rPr/>
        <w:t>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TUC</w:t>
      </w:r>
      <w:r>
        <w:rPr/>
        <w:t>2</w:t>
      </w:r>
      <w:r>
        <w:rPr/>
        <w:t xml:space="preserve">: </w:t>
      </w:r>
      <w:r>
        <w:rPr/>
        <w:t>Insert text</w:t>
      </w:r>
    </w:p>
    <w:p>
      <w:pPr>
        <w:pStyle w:val="Normal"/>
        <w:rPr/>
      </w:pPr>
      <w:r>
        <w:rPr/>
        <w:t xml:space="preserve">1. </w:t>
      </w:r>
      <w:r>
        <w:rPr/>
        <w:t>...</w:t>
      </w:r>
    </w:p>
    <w:p>
      <w:pPr>
        <w:pStyle w:val="Normal"/>
        <w:rPr/>
      </w:pPr>
      <w:r>
        <w:rPr/>
        <w:t xml:space="preserve">2. </w:t>
      </w:r>
      <w:r>
        <w:rPr/>
        <w:t>...</w:t>
      </w:r>
    </w:p>
    <w:p>
      <w:pPr>
        <w:pStyle w:val="Normal"/>
        <w:rPr/>
      </w:pPr>
      <w:r>
        <w:rPr/>
        <w:t xml:space="preserve">3. </w:t>
      </w:r>
      <w:r>
        <w:rPr/>
        <w:t>...</w:t>
      </w:r>
    </w:p>
    <w:p>
      <w:pPr>
        <w:pStyle w:val="Normal"/>
        <w:rPr/>
      </w:pPr>
      <w:r>
        <w:rPr/>
      </w:r>
    </w:p>
    <w:p>
      <w:pPr>
        <w:pStyle w:val="Naslov3"/>
        <w:numPr>
          <w:ilvl w:val="2"/>
          <w:numId w:val="1"/>
        </w:numPr>
        <w:rPr/>
      </w:pPr>
      <w:r>
        <w:rPr/>
        <w:t>Message sequence chart and/or Data flow diagram</w:t>
      </w:r>
    </w:p>
    <w:p>
      <w:pPr>
        <w:pStyle w:val="Normal"/>
        <w:rPr/>
      </w:pPr>
      <w:r>
        <w:rPr/>
        <w:t>Insert diagram</w:t>
      </w:r>
      <w:r>
        <w:rPr/>
        <w:t>s</w:t>
      </w:r>
      <w:r>
        <w:rPr/>
        <w:t xml:space="preserve"> and description</w:t>
      </w:r>
      <w:r>
        <w:rPr/>
        <w:t>s.</w:t>
      </w:r>
    </w:p>
    <w:p>
      <w:pPr>
        <w:pStyle w:val="Normal"/>
        <w:rPr/>
      </w:pPr>
      <w:r>
        <w:rPr/>
      </w:r>
    </w:p>
    <w:p>
      <w:pPr>
        <w:pStyle w:val="Naslov2"/>
        <w:numPr>
          <w:ilvl w:val="1"/>
          <w:numId w:val="1"/>
        </w:numPr>
        <w:rPr/>
      </w:pPr>
      <w:r>
        <w:rPr/>
        <w:t>Description of data and terminators</w:t>
      </w:r>
    </w:p>
    <w:p>
      <w:pPr>
        <w:pStyle w:val="Naslov3"/>
        <w:numPr>
          <w:ilvl w:val="2"/>
          <w:numId w:val="1"/>
        </w:numPr>
        <w:rPr/>
      </w:pPr>
      <w:r>
        <w:rPr/>
        <w:t>Data dictionary</w:t>
      </w:r>
    </w:p>
    <w:tbl>
      <w:tblPr>
        <w:jc w:val="left"/>
        <w:tblInd w:w="0" w:type="dxa"/>
        <w:tblBorders>
          <w:top w:val="dotted" w:sz="4" w:space="0" w:color="00000A"/>
          <w:left w:val="dotted" w:sz="4" w:space="0" w:color="00000A"/>
          <w:bottom w:val="dotted" w:sz="4" w:space="0" w:color="00000A"/>
          <w:insideH w:val="dotted" w:sz="4" w:space="0" w:color="00000A"/>
          <w:right w:val="dotted" w:sz="4" w:space="0" w:color="00000A"/>
          <w:insideV w:val="dotted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431"/>
        <w:gridCol w:w="2863"/>
        <w:gridCol w:w="1431"/>
        <w:gridCol w:w="1956"/>
        <w:gridCol w:w="1861"/>
      </w:tblGrid>
      <w:tr>
        <w:trPr>
          <w:cantSplit w:val="false"/>
        </w:trPr>
        <w:tc>
          <w:tcPr>
            <w:tcW w:w="143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E6E6E6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FreeSans" w:ascii="Liberation Serif" w:hAnsi="Liberation Serif"/>
                <w:b/>
                <w:bCs/>
                <w:color w:val="000000"/>
                <w:sz w:val="24"/>
                <w:lang w:val="sl-SI" w:eastAsia="zh-CN" w:bidi="hi-IN"/>
              </w:rPr>
            </w:pPr>
            <w:r>
              <w:rPr>
                <w:rFonts w:eastAsia="FreeSans" w:ascii="Liberation Serif" w:hAnsi="Liberation Serif"/>
                <w:b/>
                <w:bCs/>
                <w:color w:val="000000"/>
                <w:sz w:val="24"/>
                <w:lang w:val="sl-SI" w:eastAsia="zh-CN" w:bidi="hi-IN"/>
              </w:rPr>
              <w:t>Name</w:t>
            </w:r>
          </w:p>
        </w:tc>
        <w:tc>
          <w:tcPr>
            <w:tcW w:w="286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E6E6E6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FreeSans" w:ascii="Liberation Serif" w:hAnsi="Liberation Serif"/>
                <w:b/>
                <w:bCs/>
                <w:color w:val="000000"/>
                <w:sz w:val="24"/>
                <w:lang w:val="sl-SI" w:eastAsia="zh-CN" w:bidi="hi-IN"/>
              </w:rPr>
            </w:pPr>
            <w:r>
              <w:rPr>
                <w:rFonts w:eastAsia="FreeSans" w:ascii="Liberation Serif" w:hAnsi="Liberation Serif"/>
                <w:b/>
                <w:bCs/>
                <w:color w:val="000000"/>
                <w:sz w:val="24"/>
                <w:lang w:val="sl-SI" w:eastAsia="zh-CN" w:bidi="hi-IN"/>
              </w:rPr>
              <w:t>Attribute</w:t>
            </w:r>
          </w:p>
        </w:tc>
        <w:tc>
          <w:tcPr>
            <w:tcW w:w="143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E6E6E6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FreeSans" w:ascii="Liberation Serif" w:hAnsi="Liberation Serif"/>
                <w:b/>
                <w:bCs/>
                <w:color w:val="000000"/>
                <w:sz w:val="24"/>
                <w:lang w:val="sl-SI" w:eastAsia="zh-CN" w:bidi="hi-IN"/>
              </w:rPr>
            </w:pPr>
            <w:r>
              <w:rPr>
                <w:rFonts w:eastAsia="FreeSans" w:ascii="Liberation Serif" w:hAnsi="Liberation Serif"/>
                <w:b/>
                <w:bCs/>
                <w:color w:val="000000"/>
                <w:sz w:val="24"/>
                <w:lang w:val="sl-SI" w:eastAsia="zh-CN" w:bidi="hi-IN"/>
              </w:rPr>
              <w:t>T</w:t>
            </w:r>
            <w:r>
              <w:rPr>
                <w:rFonts w:eastAsia="FreeSans" w:ascii="Liberation Serif" w:hAnsi="Liberation Serif"/>
                <w:b/>
                <w:bCs/>
                <w:color w:val="000000"/>
                <w:sz w:val="24"/>
                <w:lang w:val="sl-SI" w:eastAsia="zh-CN" w:bidi="hi-IN"/>
              </w:rPr>
              <w:t>ype</w:t>
            </w:r>
          </w:p>
        </w:tc>
        <w:tc>
          <w:tcPr>
            <w:tcW w:w="195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E6E6E6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FreeSans" w:ascii="Liberation Serif" w:hAnsi="Liberation Serif"/>
                <w:b/>
                <w:bCs/>
                <w:color w:val="000000"/>
                <w:sz w:val="24"/>
                <w:lang w:val="sl-SI" w:eastAsia="zh-CN" w:bidi="hi-IN"/>
              </w:rPr>
            </w:pPr>
            <w:r>
              <w:rPr>
                <w:rFonts w:eastAsia="FreeSans" w:ascii="Liberation Serif" w:hAnsi="Liberation Serif"/>
                <w:b/>
                <w:bCs/>
                <w:color w:val="000000"/>
                <w:sz w:val="24"/>
                <w:lang w:val="sl-SI" w:eastAsia="zh-CN" w:bidi="hi-IN"/>
              </w:rPr>
              <w:t>D</w:t>
            </w:r>
            <w:r>
              <w:rPr>
                <w:rFonts w:eastAsia="FreeSans" w:ascii="Liberation Serif" w:hAnsi="Liberation Serif"/>
                <w:b/>
                <w:bCs/>
                <w:color w:val="000000"/>
                <w:sz w:val="24"/>
                <w:lang w:val="sl-SI" w:eastAsia="zh-CN" w:bidi="hi-IN"/>
              </w:rPr>
              <w:t>omain</w:t>
            </w:r>
          </w:p>
        </w:tc>
        <w:tc>
          <w:tcPr>
            <w:tcW w:w="18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E6E6E6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FreeSans" w:ascii="Liberation Serif" w:hAnsi="Liberation Serif"/>
                <w:b/>
                <w:bCs/>
                <w:color w:val="000000"/>
                <w:sz w:val="24"/>
                <w:lang w:val="sl-SI" w:eastAsia="zh-CN" w:bidi="hi-IN"/>
              </w:rPr>
            </w:pPr>
            <w:r>
              <w:rPr>
                <w:rFonts w:eastAsia="FreeSans" w:ascii="Liberation Serif" w:hAnsi="Liberation Serif"/>
                <w:b/>
                <w:bCs/>
                <w:color w:val="000000"/>
                <w:sz w:val="24"/>
                <w:lang w:val="sl-SI" w:eastAsia="zh-CN" w:bidi="hi-IN"/>
              </w:rPr>
              <w:t>Comment</w:t>
            </w:r>
          </w:p>
        </w:tc>
      </w:tr>
      <w:tr>
        <w:trPr>
          <w:cantSplit w:val="false"/>
        </w:trPr>
        <w:tc>
          <w:tcPr>
            <w:tcW w:w="143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86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43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95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40" w:after="40"/>
              <w:rPr>
                <w:rFonts w:eastAsia="FreeSans" w:ascii="Liberation Serif" w:hAnsi="Liberation Serif"/>
                <w:color w:val="000000"/>
                <w:sz w:val="24"/>
                <w:lang w:val="sl-SI" w:eastAsia="zh-CN" w:bidi="hi-IN"/>
              </w:rPr>
            </w:pPr>
            <w:r>
              <w:rPr>
                <w:rFonts w:eastAsia="FreeSans" w:ascii="Liberation Serif" w:hAnsi="Liberation Serif"/>
                <w:color w:val="000000"/>
                <w:sz w:val="24"/>
                <w:lang w:val="sl-SI" w:eastAsia="zh-CN" w:bidi="hi-IN"/>
              </w:rPr>
            </w:r>
          </w:p>
        </w:tc>
      </w:tr>
      <w:tr>
        <w:trPr>
          <w:cantSplit w:val="false"/>
        </w:trPr>
        <w:tc>
          <w:tcPr>
            <w:tcW w:w="143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6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3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95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FreeSans" w:ascii="Liberation Serif" w:hAnsi="Liberation Serif"/>
                <w:color w:val="000000"/>
                <w:sz w:val="24"/>
                <w:lang w:val="sl-SI" w:eastAsia="zh-CN" w:bidi="hi-IN"/>
              </w:rPr>
            </w:pPr>
            <w:r>
              <w:rPr>
                <w:rFonts w:eastAsia="FreeSans" w:ascii="Liberation Serif" w:hAnsi="Liberation Serif"/>
                <w:color w:val="000000"/>
                <w:sz w:val="24"/>
                <w:lang w:val="sl-SI" w:eastAsia="zh-CN" w:bidi="hi-IN"/>
              </w:rPr>
            </w:r>
          </w:p>
        </w:tc>
      </w:tr>
      <w:tr>
        <w:trPr>
          <w:cantSplit w:val="false"/>
        </w:trPr>
        <w:tc>
          <w:tcPr>
            <w:tcW w:w="143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6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3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956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6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FreeSans" w:ascii="Liberation Serif" w:hAnsi="Liberation Serif"/>
                <w:color w:val="000000"/>
                <w:sz w:val="24"/>
                <w:lang w:val="sl-SI" w:eastAsia="zh-CN" w:bidi="hi-IN"/>
              </w:rPr>
            </w:pPr>
            <w:r>
              <w:rPr>
                <w:rFonts w:eastAsia="FreeSans" w:ascii="Liberation Serif" w:hAnsi="Liberation Serif"/>
                <w:color w:val="000000"/>
                <w:sz w:val="24"/>
                <w:lang w:val="sl-SI" w:eastAsia="zh-CN" w:bidi="hi-IN"/>
              </w:rPr>
            </w:r>
          </w:p>
        </w:tc>
      </w:tr>
    </w:tbl>
    <w:p>
      <w:pPr>
        <w:pStyle w:val="Naslov3"/>
        <w:numPr>
          <w:ilvl w:val="2"/>
          <w:numId w:val="1"/>
        </w:numPr>
        <w:rPr/>
      </w:pPr>
      <w:r>
        <w:rPr/>
        <w:t>Terminator description</w:t>
      </w:r>
    </w:p>
    <w:tbl>
      <w:tblPr>
        <w:jc w:val="left"/>
        <w:tblInd w:w="0" w:type="dxa"/>
        <w:tblBorders>
          <w:top w:val="dotted" w:sz="4" w:space="0" w:color="00000A"/>
          <w:left w:val="dotted" w:sz="4" w:space="0" w:color="00000A"/>
          <w:bottom w:val="dotted" w:sz="4" w:space="0" w:color="00000A"/>
          <w:insideH w:val="dotted" w:sz="4" w:space="0" w:color="00000A"/>
          <w:right w:val="dotted" w:sz="4" w:space="0" w:color="00000A"/>
          <w:insideV w:val="dotted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431"/>
        <w:gridCol w:w="8111"/>
      </w:tblGrid>
      <w:tr>
        <w:trPr>
          <w:cantSplit w:val="false"/>
        </w:trPr>
        <w:tc>
          <w:tcPr>
            <w:tcW w:w="143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E6E6E6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FreeSans" w:ascii="Liberation Serif" w:hAnsi="Liberation Serif"/>
                <w:b/>
                <w:bCs/>
                <w:color w:val="000000"/>
                <w:sz w:val="24"/>
                <w:lang w:val="sl-SI" w:eastAsia="zh-CN" w:bidi="hi-IN"/>
              </w:rPr>
            </w:pPr>
            <w:r>
              <w:rPr>
                <w:rFonts w:eastAsia="FreeSans" w:ascii="Liberation Serif" w:hAnsi="Liberation Serif"/>
                <w:b/>
                <w:bCs/>
                <w:color w:val="000000"/>
                <w:sz w:val="24"/>
                <w:lang w:val="sl-SI" w:eastAsia="zh-CN" w:bidi="hi-IN"/>
              </w:rPr>
              <w:t>Name</w:t>
            </w:r>
          </w:p>
        </w:tc>
        <w:tc>
          <w:tcPr>
            <w:tcW w:w="81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E6E6E6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FreeSans" w:ascii="Liberation Serif" w:hAnsi="Liberation Serif"/>
                <w:b/>
                <w:bCs/>
                <w:color w:val="000000"/>
                <w:sz w:val="24"/>
                <w:lang w:val="sl-SI" w:eastAsia="zh-CN" w:bidi="hi-IN"/>
              </w:rPr>
            </w:pPr>
            <w:r>
              <w:rPr>
                <w:rFonts w:eastAsia="FreeSans" w:ascii="Liberation Serif" w:hAnsi="Liberation Serif"/>
                <w:b/>
                <w:bCs/>
                <w:color w:val="000000"/>
                <w:sz w:val="24"/>
                <w:lang w:val="sl-SI" w:eastAsia="zh-CN" w:bidi="hi-IN"/>
              </w:rPr>
              <w:t>Comment</w:t>
            </w:r>
          </w:p>
        </w:tc>
      </w:tr>
      <w:tr>
        <w:trPr>
          <w:cantSplit w:val="false"/>
        </w:trPr>
        <w:tc>
          <w:tcPr>
            <w:tcW w:w="143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81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111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aslov2"/>
        <w:numPr>
          <w:ilvl w:val="1"/>
          <w:numId w:val="1"/>
        </w:numPr>
        <w:rPr/>
      </w:pPr>
      <w:r>
        <w:rPr/>
        <w:t>Detailed description of all functons and other requirements program has to provide</w:t>
      </w:r>
    </w:p>
    <w:p>
      <w:pPr>
        <w:pStyle w:val="Normal"/>
        <w:rPr/>
      </w:pPr>
      <w:r>
        <w:rPr/>
        <w:t>Critical ones are marked with an exclamation mark (!)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text.</w:t>
      </w:r>
    </w:p>
    <w:p>
      <w:pPr>
        <w:pStyle w:val="Naslov2"/>
        <w:numPr>
          <w:ilvl w:val="1"/>
          <w:numId w:val="1"/>
        </w:numPr>
        <w:rPr/>
      </w:pPr>
      <w:r>
        <w:rPr/>
        <w:t>User interface</w:t>
      </w:r>
    </w:p>
    <w:p>
      <w:pPr>
        <w:pStyle w:val="Normal"/>
        <w:rPr/>
      </w:pPr>
      <w:r>
        <w:rPr/>
        <w:t>These are release mode screens. In test mode the screens are numbered.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dotted" w:sz="4" w:space="0" w:color="00000A"/>
          <w:left w:val="dotted" w:sz="4" w:space="0" w:color="00000A"/>
          <w:bottom w:val="dotted" w:sz="4" w:space="0" w:color="00000A"/>
          <w:insideH w:val="dotted" w:sz="4" w:space="0" w:color="00000A"/>
          <w:right w:val="dotted" w:sz="4" w:space="0" w:color="00000A"/>
          <w:insideV w:val="dotted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6855"/>
        <w:gridCol w:w="2687"/>
      </w:tblGrid>
      <w:tr>
        <w:trPr>
          <w:cantSplit w:val="false"/>
        </w:trPr>
        <w:tc>
          <w:tcPr>
            <w:tcW w:w="685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E6E6E6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FreeSans" w:ascii="Liberation Serif" w:hAnsi="Liberation Serif"/>
                <w:b/>
                <w:bCs/>
                <w:color w:val="000000"/>
                <w:sz w:val="24"/>
                <w:lang w:val="sl-SI" w:eastAsia="zh-CN" w:bidi="hi-IN"/>
              </w:rPr>
            </w:pPr>
            <w:r>
              <w:rPr>
                <w:rFonts w:eastAsia="FreeSans" w:ascii="Liberation Serif" w:hAnsi="Liberation Serif"/>
                <w:b/>
                <w:bCs/>
                <w:color w:val="000000"/>
                <w:sz w:val="24"/>
                <w:lang w:val="sl-SI" w:eastAsia="zh-CN" w:bidi="hi-IN"/>
              </w:rPr>
              <w:t>The look</w:t>
            </w:r>
          </w:p>
        </w:tc>
        <w:tc>
          <w:tcPr>
            <w:tcW w:w="268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E6E6E6" w:val="clear"/>
            <w:tcMar>
              <w:left w:w="-5" w:type="dxa"/>
            </w:tcMar>
          </w:tcPr>
          <w:p>
            <w:pPr>
              <w:pStyle w:val="Normal"/>
              <w:widowControl w:val="false"/>
              <w:rPr>
                <w:rFonts w:eastAsia="FreeSans" w:ascii="Liberation Serif" w:hAnsi="Liberation Serif"/>
                <w:b/>
                <w:bCs/>
                <w:color w:val="000000"/>
                <w:sz w:val="24"/>
                <w:lang w:val="sl-SI" w:eastAsia="zh-CN" w:bidi="hi-IN"/>
              </w:rPr>
            </w:pPr>
            <w:r>
              <w:rPr>
                <w:rFonts w:eastAsia="FreeSans" w:ascii="Liberation Serif" w:hAnsi="Liberation Serif"/>
                <w:b/>
                <w:bCs/>
                <w:color w:val="000000"/>
                <w:sz w:val="24"/>
                <w:lang w:val="sl-SI" w:eastAsia="zh-CN" w:bidi="hi-IN"/>
              </w:rPr>
              <w:t>Remarks</w:t>
            </w:r>
          </w:p>
        </w:tc>
      </w:tr>
      <w:tr>
        <w:trPr>
          <w:cantSplit w:val="false"/>
        </w:trPr>
        <w:tc>
          <w:tcPr>
            <w:tcW w:w="685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40" w:after="40"/>
              <w:rPr>
                <w:rFonts w:eastAsia="FreeSans" w:ascii="Liberation Serif" w:hAnsi="Liberation Serif"/>
                <w:color w:val="000000"/>
                <w:sz w:val="24"/>
                <w:lang w:val="sl-SI" w:eastAsia="zh-CN" w:bidi="hi-IN"/>
              </w:rPr>
            </w:pPr>
            <w:r>
              <w:rPr>
                <w:rFonts w:eastAsia="FreeSans" w:ascii="Liberation Serif" w:hAnsi="Liberation Serif"/>
                <w:color w:val="000000"/>
                <w:sz w:val="24"/>
                <w:lang w:val="sl-SI" w:eastAsia="zh-CN" w:bidi="hi-IN"/>
              </w:rPr>
              <w:t>Screen #1</w:t>
            </w:r>
          </w:p>
          <w:p>
            <w:pPr>
              <w:pStyle w:val="Normal"/>
              <w:widowControl w:val="false"/>
              <w:spacing w:before="40" w:after="4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68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5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40" w:after="40"/>
              <w:rPr>
                <w:rFonts w:eastAsia="FreeSans" w:ascii="Liberation Serif" w:hAnsi="Liberation Serif"/>
                <w:color w:val="000000"/>
                <w:sz w:val="24"/>
                <w:lang w:val="sl-SI" w:eastAsia="zh-CN" w:bidi="hi-IN"/>
              </w:rPr>
            </w:pPr>
            <w:r>
              <w:rPr>
                <w:rFonts w:eastAsia="FreeSans" w:ascii="Liberation Serif" w:hAnsi="Liberation Serif"/>
                <w:color w:val="000000"/>
                <w:sz w:val="24"/>
                <w:lang w:val="sl-SI" w:eastAsia="zh-CN" w:bidi="hi-IN"/>
              </w:rPr>
              <w:t>Screen #2</w:t>
            </w:r>
          </w:p>
          <w:p>
            <w:pPr>
              <w:pStyle w:val="Normal"/>
              <w:widowControl w:val="false"/>
              <w:spacing w:before="40" w:after="4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68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85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40" w:after="40"/>
              <w:rPr>
                <w:rFonts w:eastAsia="FreeSans" w:ascii="Liberation Serif" w:hAnsi="Liberation Serif"/>
                <w:color w:val="000000"/>
                <w:sz w:val="24"/>
                <w:lang w:val="sl-SI" w:eastAsia="zh-CN" w:bidi="hi-IN"/>
              </w:rPr>
            </w:pPr>
            <w:r>
              <w:rPr>
                <w:rFonts w:eastAsia="FreeSans" w:ascii="Liberation Serif" w:hAnsi="Liberation Serif"/>
                <w:color w:val="000000"/>
                <w:sz w:val="24"/>
                <w:lang w:val="sl-SI" w:eastAsia="zh-CN" w:bidi="hi-IN"/>
              </w:rPr>
              <w:t>Screen #3</w:t>
            </w:r>
          </w:p>
          <w:p>
            <w:pPr>
              <w:pStyle w:val="Normal"/>
              <w:widowControl w:val="false"/>
              <w:spacing w:before="40" w:after="4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687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Telobesedila"/>
        <w:ind w:left="0" w:right="0" w:hanging="360"/>
        <w:rPr/>
      </w:pPr>
      <w:r>
        <w:rPr/>
      </w:r>
    </w:p>
    <w:p>
      <w:pPr>
        <w:pStyle w:val="Naslov2"/>
        <w:numPr>
          <w:ilvl w:val="1"/>
          <w:numId w:val="1"/>
        </w:numPr>
        <w:rPr/>
      </w:pPr>
      <w:r>
        <w:rPr/>
        <w:t>Description of functions which will be implemented first</w:t>
      </w:r>
    </w:p>
    <w:p>
      <w:pPr>
        <w:pStyle w:val="Telobesedila"/>
        <w:rPr/>
      </w:pPr>
      <w:r>
        <w:rPr/>
        <w:t>Insert text.</w:t>
      </w:r>
    </w:p>
    <w:p>
      <w:pPr>
        <w:pStyle w:val="Naslov2"/>
        <w:numPr>
          <w:ilvl w:val="1"/>
          <w:numId w:val="1"/>
        </w:numPr>
        <w:rPr/>
      </w:pPr>
      <w:r>
        <w:rPr/>
        <w:t>Takeover criteria</w:t>
      </w:r>
    </w:p>
    <w:p>
      <w:pPr>
        <w:pStyle w:val="Telobesedila"/>
        <w:numPr>
          <w:ilvl w:val="0"/>
          <w:numId w:val="3"/>
        </w:numPr>
        <w:rPr/>
      </w:pPr>
      <w:r>
        <w:rPr/>
        <w:t>P</w:t>
      </w:r>
      <w:r>
        <w:rPr/>
        <w:t xml:space="preserve">rogram </w:t>
      </w:r>
      <w:r>
        <w:rPr/>
        <w:t>has to</w:t>
      </w:r>
      <w:r>
        <w:rPr/>
        <w:t xml:space="preserve"> be developed accordind to the cV&amp;V standard.</w:t>
      </w:r>
    </w:p>
    <w:p>
      <w:pPr>
        <w:pStyle w:val="Telobesedila"/>
        <w:numPr>
          <w:ilvl w:val="0"/>
          <w:numId w:val="3"/>
        </w:numPr>
        <w:rPr/>
      </w:pPr>
      <w:r>
        <w:rPr/>
        <w:t>Program has to be tested until we get our aim that is planned. Some little errors can be</w:t>
      </w:r>
      <w:r>
        <w:rPr/>
        <w:t xml:space="preserve"> </w:t>
      </w:r>
      <w:r>
        <w:rPr/>
        <w:t>accepted if they don't affect the usability of</w:t>
      </w:r>
      <w:r>
        <w:rPr/>
        <w:t xml:space="preserve"> the product and they are not impotant.</w:t>
      </w:r>
    </w:p>
    <w:p>
      <w:pPr>
        <w:pStyle w:val="Naslov2"/>
        <w:numPr>
          <w:ilvl w:val="1"/>
          <w:numId w:val="1"/>
        </w:numPr>
        <w:rPr/>
      </w:pPr>
      <w:r>
        <w:rPr/>
        <w:t>Glossary</w:t>
      </w:r>
    </w:p>
    <w:tbl>
      <w:tblPr>
        <w:tblW w:w="9638" w:type="dxa"/>
        <w:jc w:val="center"/>
        <w:tblInd w:w="0" w:type="dxa"/>
        <w:tblBorders>
          <w:top w:val="dotted" w:sz="4" w:space="0" w:color="00000A"/>
          <w:left w:val="dotted" w:sz="4" w:space="0" w:color="00000A"/>
          <w:bottom w:val="dotted" w:sz="4" w:space="0" w:color="00000A"/>
          <w:insideH w:val="dotted" w:sz="4" w:space="0" w:color="00000A"/>
          <w:right w:val="dotted" w:sz="4" w:space="0" w:color="00000A"/>
          <w:insideV w:val="dotted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45"/>
        <w:gridCol w:w="7193"/>
      </w:tblGrid>
      <w:tr>
        <w:trPr>
          <w:cantSplit w:val="false"/>
        </w:trPr>
        <w:tc>
          <w:tcPr>
            <w:tcW w:w="244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term</w:t>
            </w:r>
          </w:p>
        </w:tc>
        <w:tc>
          <w:tcPr>
            <w:tcW w:w="719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explanation</w:t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customer</w:t>
            </w:r>
          </w:p>
        </w:tc>
        <w:tc>
          <w:tcPr>
            <w:tcW w:w="719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244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7193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insideH w:val="dotted" w:sz="4" w:space="0" w:color="00000A"/>
              <w:right w:val="dotted" w:sz="4" w:space="0" w:color="00000A"/>
              <w:insideV w:val="dotted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suff w:val="space"/>
      <w:lvlText w:val="D%1"/>
      <w:lvlJc w:val="left"/>
      <w:pPr>
        <w:ind w:left="0" w:hanging="0"/>
      </w:pPr>
    </w:lvl>
    <w:lvl w:ilvl="1">
      <w:start w:val="1"/>
      <w:numFmt w:val="decimal"/>
      <w:suff w:val="space"/>
      <w:lvlText w:val="D%1.%2"/>
      <w:lvlJc w:val="left"/>
      <w:pPr>
        <w:ind w:left="0" w:hanging="0"/>
      </w:pPr>
    </w:lvl>
    <w:lvl w:ilvl="2">
      <w:start w:val="1"/>
      <w:numFmt w:val="decimal"/>
      <w:suff w:val="space"/>
      <w:lvlText w:val="D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2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sl-SI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sl-SI" w:eastAsia="zh-CN" w:bidi="hi-IN"/>
    </w:rPr>
  </w:style>
  <w:style w:type="paragraph" w:styleId="Naslov1">
    <w:name w:val="Naslov 1"/>
    <w:basedOn w:val="Naslov"/>
    <w:next w:val="Telobesedila"/>
    <w:autoRedefine/>
    <w:pPr>
      <w:numPr>
        <w:ilvl w:val="0"/>
        <w:numId w:val="1"/>
      </w:numPr>
      <w:spacing w:before="240" w:after="120"/>
      <w:outlineLvl w:val="0"/>
      <w:outlineLvl w:val="0"/>
    </w:pPr>
    <w:rPr>
      <w:rFonts w:ascii="Arial" w:hAnsi="Arial"/>
      <w:b/>
      <w:bCs w:val="false"/>
      <w:sz w:val="32"/>
      <w:szCs w:val="36"/>
    </w:rPr>
  </w:style>
  <w:style w:type="paragraph" w:styleId="Naslov2">
    <w:name w:val="Naslov 2"/>
    <w:basedOn w:val="Naslov"/>
    <w:next w:val="Telobesedila"/>
    <w:autoRedefine/>
    <w:pPr>
      <w:numPr>
        <w:ilvl w:val="1"/>
        <w:numId w:val="1"/>
      </w:numPr>
      <w:spacing w:before="200" w:after="120"/>
      <w:outlineLvl w:val="1"/>
      <w:outlineLvl w:val="1"/>
    </w:pPr>
    <w:rPr>
      <w:rFonts w:ascii="Arial" w:hAnsi="Arial"/>
      <w:b/>
      <w:bCs w:val="false"/>
      <w:sz w:val="28"/>
      <w:szCs w:val="32"/>
    </w:rPr>
  </w:style>
  <w:style w:type="paragraph" w:styleId="Naslov3">
    <w:name w:val="Naslov 3"/>
    <w:basedOn w:val="Naslov"/>
    <w:next w:val="Telobesedila"/>
    <w:autoRedefine/>
    <w:pPr>
      <w:numPr>
        <w:ilvl w:val="2"/>
        <w:numId w:val="1"/>
      </w:numPr>
      <w:spacing w:before="140" w:after="120"/>
      <w:outlineLvl w:val="2"/>
      <w:outlineLvl w:val="2"/>
    </w:pPr>
    <w:rPr>
      <w:rFonts w:ascii="Arial" w:hAnsi="Arial"/>
      <w:b/>
      <w:bCs w:val="false"/>
      <w:color w:val="808080"/>
      <w:sz w:val="24"/>
      <w:szCs w:val="28"/>
    </w:rPr>
  </w:style>
  <w:style w:type="character" w:styleId="Simbolizaotevilevanje">
    <w:name w:val="Simboli za oštevilčevanje"/>
    <w:rPr/>
  </w:style>
  <w:style w:type="paragraph" w:styleId="Naslov">
    <w:name w:val="Naslov"/>
    <w:basedOn w:val="Normal"/>
    <w:next w:val="Telobesedila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besedila">
    <w:name w:val="Telo besedila"/>
    <w:basedOn w:val="Normal"/>
    <w:pPr>
      <w:spacing w:lineRule="auto" w:line="288" w:before="0" w:after="140"/>
    </w:pPr>
    <w:rPr/>
  </w:style>
  <w:style w:type="paragraph" w:styleId="Seznam">
    <w:name w:val="Seznam"/>
    <w:basedOn w:val="Telobesedila"/>
    <w:pPr/>
    <w:rPr>
      <w:rFonts w:cs="FreeSans"/>
    </w:rPr>
  </w:style>
  <w:style w:type="paragraph" w:styleId="Napis">
    <w:name w:val="Na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Kazalo">
    <w:name w:val="Kazalo"/>
    <w:basedOn w:val="Normal"/>
    <w:pPr>
      <w:suppressLineNumbers/>
    </w:pPr>
    <w:rPr>
      <w:rFonts w:cs="FreeSans"/>
    </w:rPr>
  </w:style>
  <w:style w:type="paragraph" w:styleId="Vsebinatabele">
    <w:name w:val="Vsebina tabele"/>
    <w:basedOn w:val="Normal"/>
    <w:pPr>
      <w:suppressLineNumbers/>
    </w:pPr>
    <w:rPr/>
  </w:style>
  <w:style w:type="paragraph" w:styleId="Citati">
    <w:name w:val="Citati"/>
    <w:basedOn w:val="Normal"/>
    <w:pPr>
      <w:spacing w:before="0" w:after="283"/>
      <w:ind w:left="567" w:right="567" w:hanging="0"/>
    </w:pPr>
    <w:rPr/>
  </w:style>
  <w:style w:type="paragraph" w:styleId="Naslovdokumenta">
    <w:name w:val="Naslov dokumenta"/>
    <w:basedOn w:val="Naslov"/>
    <w:next w:val="Telobesedila"/>
    <w:pPr>
      <w:jc w:val="center"/>
    </w:pPr>
    <w:rPr>
      <w:b/>
      <w:bCs/>
      <w:sz w:val="56"/>
      <w:szCs w:val="56"/>
    </w:rPr>
  </w:style>
  <w:style w:type="paragraph" w:styleId="Podnaslov">
    <w:name w:val="Podnaslov"/>
    <w:basedOn w:val="Naslov"/>
    <w:next w:val="Telobesedila"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aption">
    <w:name w:val="caption"/>
    <w:basedOn w:val="Normal"/>
    <w:pPr>
      <w:spacing w:before="120" w:after="120"/>
    </w:pPr>
    <w:rPr>
      <w:b/>
      <w:bCs/>
    </w:rPr>
  </w:style>
  <w:style w:type="paragraph" w:styleId="Ostevilceniseznam">
    <w:name w:val="Ostevilceni seznam"/>
    <w:pPr>
      <w:widowControl w:val="false"/>
      <w:suppressAutoHyphens w:val="true"/>
      <w:kinsoku w:val="true"/>
      <w:overflowPunct w:val="true"/>
      <w:autoSpaceDE w:val="true"/>
      <w:bidi w:val="0"/>
      <w:jc w:val="both"/>
    </w:pPr>
    <w:rPr>
      <w:rFonts w:ascii="Liberation Serif" w:hAnsi="Liberation Serif" w:eastAsia="Droid Sans Fallback" w:cs="FreeSans"/>
      <w:color w:val="auto"/>
      <w:sz w:val="24"/>
      <w:szCs w:val="24"/>
      <w:lang w:val="sl-SI" w:eastAsia="zh-CN" w:bidi="hi-IN"/>
    </w:rPr>
  </w:style>
  <w:style w:type="paragraph" w:styleId="ListNumber">
    <w:name w:val="List Number"/>
    <w:basedOn w:val="Normal"/>
    <w:pPr/>
    <w:rPr/>
  </w:style>
  <w:style w:type="paragraph" w:styleId="Normal1">
    <w:name w:val="Normal++"/>
    <w:basedOn w:val="Normal"/>
    <w:pPr>
      <w:ind w:left="0" w:right="0" w:firstLine="567"/>
      <w:jc w:val="both"/>
    </w:pPr>
    <w:rPr/>
  </w:style>
  <w:style w:type="paragraph" w:styleId="Naslovtabele">
    <w:name w:val="Naslov tabele"/>
    <w:basedOn w:val="Vsebinatabele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3049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2015-10-16T14:50:12Z</dcterms:created>
  <dc:creator>Robert Meolic</dc:creator>
  <dc:language>sl-SI</dc:language>
  <cp:lastModifiedBy>Robert Meolic</cp:lastModifiedBy>
  <dcterms:modified xsi:type="dcterms:W3CDTF">2015-10-29T11:09:33Z</dcterms:modified>
  <cp:revision>25</cp:revision>
</cp:coreProperties>
</file>