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C79" w:rsidRPr="00A47E88" w:rsidRDefault="00CF1C79" w:rsidP="00CF1C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>BẢNG ĐÁNH GIÁ LÀM VIỆC NHÓM</w:t>
      </w:r>
    </w:p>
    <w:p w:rsidR="00CF1C79" w:rsidRPr="00340F3F" w:rsidRDefault="00CF1C79" w:rsidP="00CF1C79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Họ tên : </w:t>
      </w:r>
      <w:r>
        <w:rPr>
          <w:rFonts w:ascii="Times New Roman" w:hAnsi="Times New Roman" w:cs="Times New Roman"/>
          <w:sz w:val="24"/>
        </w:rPr>
        <w:t>Hoàng Thị Mỹ Uyên</w:t>
      </w:r>
    </w:p>
    <w:p w:rsidR="00CF1C79" w:rsidRDefault="00CF1C79" w:rsidP="00CF1C79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SV: </w:t>
      </w:r>
      <w:r>
        <w:rPr>
          <w:rFonts w:ascii="Times New Roman" w:hAnsi="Times New Roman" w:cs="Times New Roman"/>
          <w:sz w:val="24"/>
        </w:rPr>
        <w:t>56945</w:t>
      </w:r>
    </w:p>
    <w:p w:rsidR="00CF1C79" w:rsidRPr="00340F3F" w:rsidRDefault="00CF1C79" w:rsidP="00CF1C79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>
        <w:rPr>
          <w:rFonts w:ascii="Times New Roman" w:hAnsi="Times New Roman" w:cs="Times New Roman"/>
          <w:sz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955"/>
        <w:gridCol w:w="1003"/>
        <w:gridCol w:w="973"/>
        <w:gridCol w:w="953"/>
        <w:gridCol w:w="1003"/>
        <w:gridCol w:w="932"/>
        <w:gridCol w:w="897"/>
      </w:tblGrid>
      <w:tr w:rsidR="00CF1C79" w:rsidTr="007B2C78">
        <w:trPr>
          <w:trHeight w:val="431"/>
        </w:trPr>
        <w:tc>
          <w:tcPr>
            <w:tcW w:w="2883" w:type="dxa"/>
            <w:vMerge w:val="restart"/>
            <w:vAlign w:val="center"/>
          </w:tcPr>
          <w:p w:rsidR="00CF1C79" w:rsidRPr="00E243CA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693" w:type="dxa"/>
            <w:gridSpan w:val="7"/>
          </w:tcPr>
          <w:p w:rsidR="00CF1C79" w:rsidRPr="00E243CA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CF1C79" w:rsidTr="007B2C78">
        <w:trPr>
          <w:trHeight w:val="611"/>
        </w:trPr>
        <w:tc>
          <w:tcPr>
            <w:tcW w:w="2883" w:type="dxa"/>
            <w:vMerge/>
          </w:tcPr>
          <w:p w:rsidR="00CF1C79" w:rsidRDefault="00CF1C79" w:rsidP="007B2C7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  <w:vAlign w:val="center"/>
          </w:tcPr>
          <w:p w:rsidR="00CF1C79" w:rsidRPr="00E243CA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Đồng Xuân Việt</w:t>
            </w:r>
          </w:p>
        </w:tc>
        <w:tc>
          <w:tcPr>
            <w:tcW w:w="1003" w:type="dxa"/>
            <w:vAlign w:val="center"/>
          </w:tcPr>
          <w:p w:rsidR="00CF1C79" w:rsidRPr="00E243CA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Thu</w:t>
            </w:r>
          </w:p>
        </w:tc>
        <w:tc>
          <w:tcPr>
            <w:tcW w:w="974" w:type="dxa"/>
            <w:vAlign w:val="center"/>
          </w:tcPr>
          <w:p w:rsidR="00CF1C79" w:rsidRPr="00E243CA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Đoàn Mạnh Thắng</w:t>
            </w:r>
          </w:p>
        </w:tc>
        <w:tc>
          <w:tcPr>
            <w:tcW w:w="955" w:type="dxa"/>
            <w:vAlign w:val="center"/>
          </w:tcPr>
          <w:p w:rsidR="00CF1C79" w:rsidRPr="00E243CA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Thị Thủy</w:t>
            </w:r>
          </w:p>
        </w:tc>
        <w:tc>
          <w:tcPr>
            <w:tcW w:w="1003" w:type="dxa"/>
            <w:vAlign w:val="center"/>
          </w:tcPr>
          <w:p w:rsidR="00CF1C79" w:rsidRPr="00E243CA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Trang</w:t>
            </w:r>
          </w:p>
        </w:tc>
        <w:tc>
          <w:tcPr>
            <w:tcW w:w="935" w:type="dxa"/>
            <w:vAlign w:val="center"/>
          </w:tcPr>
          <w:p w:rsidR="00CF1C79" w:rsidRPr="00E243CA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Vũ Văn Bắc</w:t>
            </w:r>
          </w:p>
        </w:tc>
        <w:tc>
          <w:tcPr>
            <w:tcW w:w="866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Hoàng Thị Mỹ Uyên</w:t>
            </w:r>
          </w:p>
        </w:tc>
      </w:tr>
      <w:tr w:rsidR="00CF1C79" w:rsidTr="007B2C78">
        <w:trPr>
          <w:trHeight w:val="377"/>
        </w:trPr>
        <w:tc>
          <w:tcPr>
            <w:tcW w:w="9576" w:type="dxa"/>
            <w:gridSpan w:val="8"/>
            <w:vAlign w:val="center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CF1C79" w:rsidTr="007B2C78">
        <w:trPr>
          <w:trHeight w:val="341"/>
        </w:trPr>
        <w:tc>
          <w:tcPr>
            <w:tcW w:w="2883" w:type="dxa"/>
          </w:tcPr>
          <w:p w:rsidR="00CF1C79" w:rsidRPr="007D3492" w:rsidRDefault="00CF1C79" w:rsidP="007B2C7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57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6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F1C79" w:rsidTr="007B2C78">
        <w:trPr>
          <w:trHeight w:val="332"/>
        </w:trPr>
        <w:tc>
          <w:tcPr>
            <w:tcW w:w="2883" w:type="dxa"/>
          </w:tcPr>
          <w:p w:rsidR="00CF1C79" w:rsidRPr="00EC5FE8" w:rsidRDefault="00CF1C79" w:rsidP="007B2C7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957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6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F1C79" w:rsidTr="007B2C78">
        <w:trPr>
          <w:trHeight w:val="341"/>
        </w:trPr>
        <w:tc>
          <w:tcPr>
            <w:tcW w:w="2883" w:type="dxa"/>
          </w:tcPr>
          <w:p w:rsidR="00CF1C79" w:rsidRPr="00EC5FE8" w:rsidRDefault="00CF1C79" w:rsidP="007B2C7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957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4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66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CF1C79" w:rsidTr="007B2C78">
        <w:trPr>
          <w:trHeight w:val="359"/>
        </w:trPr>
        <w:tc>
          <w:tcPr>
            <w:tcW w:w="2883" w:type="dxa"/>
          </w:tcPr>
          <w:p w:rsidR="00CF1C79" w:rsidRPr="00EC5FE8" w:rsidRDefault="00CF1C79" w:rsidP="007B2C7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957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6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F1C79" w:rsidTr="007B2C78">
        <w:trPr>
          <w:trHeight w:val="349"/>
        </w:trPr>
        <w:tc>
          <w:tcPr>
            <w:tcW w:w="9576" w:type="dxa"/>
            <w:gridSpan w:val="8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CF1C79" w:rsidTr="007B2C78">
        <w:trPr>
          <w:trHeight w:val="341"/>
        </w:trPr>
        <w:tc>
          <w:tcPr>
            <w:tcW w:w="2883" w:type="dxa"/>
          </w:tcPr>
          <w:p w:rsidR="00CF1C79" w:rsidRPr="00EC5FE8" w:rsidRDefault="00CF1C79" w:rsidP="007B2C7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957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6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F1C79" w:rsidTr="007B2C78">
        <w:trPr>
          <w:trHeight w:val="350"/>
        </w:trPr>
        <w:tc>
          <w:tcPr>
            <w:tcW w:w="2883" w:type="dxa"/>
          </w:tcPr>
          <w:p w:rsidR="00CF1C79" w:rsidRPr="00EC5FE8" w:rsidRDefault="00CF1C79" w:rsidP="007B2C7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957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6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F1C79" w:rsidTr="007B2C78">
        <w:trPr>
          <w:trHeight w:val="350"/>
        </w:trPr>
        <w:tc>
          <w:tcPr>
            <w:tcW w:w="2883" w:type="dxa"/>
          </w:tcPr>
          <w:p w:rsidR="00CF1C79" w:rsidRPr="00EC5FE8" w:rsidRDefault="00CF1C79" w:rsidP="007B2C7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957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4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  <w:tc>
          <w:tcPr>
            <w:tcW w:w="866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CF1C79" w:rsidTr="007B2C78">
        <w:trPr>
          <w:trHeight w:val="350"/>
        </w:trPr>
        <w:tc>
          <w:tcPr>
            <w:tcW w:w="2883" w:type="dxa"/>
          </w:tcPr>
          <w:p w:rsidR="00CF1C79" w:rsidRPr="00EC5FE8" w:rsidRDefault="00CF1C79" w:rsidP="007B2C7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957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6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F1C79" w:rsidTr="007B2C78">
        <w:trPr>
          <w:trHeight w:val="403"/>
        </w:trPr>
        <w:tc>
          <w:tcPr>
            <w:tcW w:w="9576" w:type="dxa"/>
            <w:gridSpan w:val="8"/>
            <w:vAlign w:val="center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CF1C79" w:rsidTr="007B2C78">
        <w:trPr>
          <w:trHeight w:val="359"/>
        </w:trPr>
        <w:tc>
          <w:tcPr>
            <w:tcW w:w="2883" w:type="dxa"/>
          </w:tcPr>
          <w:p w:rsidR="00CF1C79" w:rsidRPr="00EC5FE8" w:rsidRDefault="00CF1C79" w:rsidP="007B2C7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957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6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F1C79" w:rsidTr="007B2C78">
        <w:trPr>
          <w:trHeight w:val="350"/>
        </w:trPr>
        <w:tc>
          <w:tcPr>
            <w:tcW w:w="2883" w:type="dxa"/>
          </w:tcPr>
          <w:p w:rsidR="00CF1C79" w:rsidRPr="00EC5FE8" w:rsidRDefault="00CF1C79" w:rsidP="007B2C7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957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6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F1C79" w:rsidTr="007B2C78">
        <w:trPr>
          <w:trHeight w:val="350"/>
        </w:trPr>
        <w:tc>
          <w:tcPr>
            <w:tcW w:w="2883" w:type="dxa"/>
          </w:tcPr>
          <w:p w:rsidR="00CF1C79" w:rsidRPr="00EC5FE8" w:rsidRDefault="00CF1C79" w:rsidP="007B2C7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957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4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66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CF1C79" w:rsidTr="007B2C78">
        <w:trPr>
          <w:trHeight w:val="350"/>
        </w:trPr>
        <w:tc>
          <w:tcPr>
            <w:tcW w:w="2883" w:type="dxa"/>
          </w:tcPr>
          <w:p w:rsidR="00CF1C79" w:rsidRPr="00EC5FE8" w:rsidRDefault="00CF1C79" w:rsidP="007B2C7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957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5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6" w:type="dxa"/>
          </w:tcPr>
          <w:p w:rsidR="00CF1C79" w:rsidRDefault="00CF1C79" w:rsidP="007B2C7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F1C79" w:rsidRPr="00A04898" w:rsidRDefault="00CF1C79" w:rsidP="00CF1C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Mỗi thành viên tự đánh giá mình và đánh giá các thành viên khác trong nhóm</w:t>
      </w:r>
      <w:r>
        <w:rPr>
          <w:rFonts w:ascii="Times New Roman" w:hAnsi="Times New Roman" w:cs="Times New Roman"/>
          <w:i/>
          <w:sz w:val="24"/>
        </w:rPr>
        <w:t>.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N</w:t>
      </w:r>
      <w:r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p w:rsidR="00436A7C" w:rsidRDefault="00436A7C"/>
    <w:sectPr w:rsidR="0043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C79"/>
    <w:rsid w:val="00436A7C"/>
    <w:rsid w:val="00CF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C7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C7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2018-04-29T12:14:00Z</dcterms:created>
  <dcterms:modified xsi:type="dcterms:W3CDTF">2018-04-29T12:18:00Z</dcterms:modified>
</cp:coreProperties>
</file>