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in" o:ole="">
            <v:imagedata r:id="rId6" o:title=""/>
          </v:shape>
          <w:control r:id="rId7" w:name="DefaultOcxName" w:shapeid="_x0000_i122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Nhược điểm của hình thức “Phỏng vấn” khi khảo sát hiện trạng: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28" type="#_x0000_t75" style="width:20.4pt;height:18.35pt" o:ole="">
            <v:imagedata r:id="rId8" o:title=""/>
          </v:shape>
          <w:control r:id="rId9" w:name="DefaultOcxName1" w:shapeid="_x0000_i122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Không hiệu quả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31" type="#_x0000_t75" style="width:20.4pt;height:18.35pt" o:ole="">
            <v:imagedata r:id="rId8" o:title=""/>
          </v:shape>
          <w:control r:id="rId10" w:name="DefaultOcxName2" w:shapeid="_x0000_i123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Khó thực hiện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34" type="#_x0000_t75" style="width:20.4pt;height:18.35pt" o:ole="">
            <v:imagedata r:id="rId8" o:title=""/>
          </v:shape>
          <w:control r:id="rId11" w:name="DefaultOcxName3" w:shapeid="_x0000_i123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Cả hai phương án trên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37" type="#_x0000_t75" style="width:20.4pt;height:18.35pt" o:ole="">
            <v:imagedata r:id="rId12" o:title=""/>
          </v:shape>
          <w:control r:id="rId13" w:name="DefaultOcxName4" w:shapeid="_x0000_i123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Đòi hỏi kỹ năng giao tiếp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239" type="#_x0000_t75" style="width:1in;height:1in" o:ole="">
            <v:imagedata r:id="rId6" o:title=""/>
          </v:shape>
          <w:control r:id="rId14" w:name="DefaultOcxName5" w:shapeid="_x0000_i123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Nội dung của màn hình chính gồm: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42" type="#_x0000_t75" style="width:20.4pt;height:18.35pt" o:ole="">
            <v:imagedata r:id="rId8" o:title=""/>
          </v:shape>
          <w:control r:id="rId15" w:name="DefaultOcxName6" w:shapeid="_x0000_i124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45" type="#_x0000_t75" style="width:20.4pt;height:18.35pt" o:ole="">
            <v:imagedata r:id="rId8" o:title=""/>
          </v:shape>
          <w:control r:id="rId16" w:name="DefaultOcxName7" w:shapeid="_x0000_i124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Kết quả tra cứu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48" type="#_x0000_t75" style="width:20.4pt;height:18.35pt" o:ole="">
            <v:imagedata r:id="rId8" o:title=""/>
          </v:shape>
          <w:control r:id="rId17" w:name="DefaultOcxName8" w:shapeid="_x0000_i124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Tiêu chí tra cứu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51" type="#_x0000_t75" style="width:20.4pt;height:18.35pt" o:ole="">
            <v:imagedata r:id="rId12" o:title=""/>
          </v:shape>
          <w:control r:id="rId18" w:name="DefaultOcxName9" w:shapeid="_x0000_i125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Danh sách các công việc có thể thực hiện với phần mềm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253" type="#_x0000_t75" style="width:1in;height:1in" o:ole="">
            <v:imagedata r:id="rId6" o:title=""/>
          </v:shape>
          <w:control r:id="rId19" w:name="DefaultOcxName10" w:shapeid="_x0000_i125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Các thông tin cần mô tả một màn hình giao diện gồm: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56" type="#_x0000_t75" style="width:20.4pt;height:18.35pt" o:ole="">
            <v:imagedata r:id="rId8" o:title=""/>
          </v:shape>
          <w:control r:id="rId20" w:name="DefaultOcxName11" w:shapeid="_x0000_i125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Tên màn hình (Tên công việc muốn thực hiện trên máy tính)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object w:dxaOrig="1440" w:dyaOrig="1440">
          <v:shape id="_x0000_i1259" type="#_x0000_t75" style="width:20.4pt;height:18.35pt" o:ole="">
            <v:imagedata r:id="rId12" o:title=""/>
          </v:shape>
          <w:control r:id="rId21" w:name="DefaultOcxName12" w:shapeid="_x0000_i125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Cả 2 phương án A và B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62" type="#_x0000_t75" style="width:20.4pt;height:18.35pt" o:ole="">
            <v:imagedata r:id="rId8" o:title=""/>
          </v:shape>
          <w:control r:id="rId22" w:name="DefaultOcxName13" w:shapeid="_x0000_i126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65" type="#_x0000_t75" style="width:20.4pt;height:18.35pt" o:ole="">
            <v:imagedata r:id="rId8" o:title=""/>
          </v:shape>
          <w:control r:id="rId23" w:name="DefaultOcxName14" w:shapeid="_x0000_i126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Nội dung (Cấu trúc thành phần bên trong màn hình)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4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267" type="#_x0000_t75" style="width:1in;height:1in" o:ole="">
            <v:imagedata r:id="rId6" o:title=""/>
          </v:shape>
          <w:control r:id="rId24" w:name="DefaultOcxName15" w:shapeid="_x0000_i126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Mô hình hoá miền thông tin cần thực hiện: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70" type="#_x0000_t75" style="width:20.4pt;height:18.35pt" o:ole="">
            <v:imagedata r:id="rId8" o:title=""/>
          </v:shape>
          <w:control r:id="rId25" w:name="DefaultOcxName16" w:shapeid="_x0000_i127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Định nghĩa các thuộc tính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73" type="#_x0000_t75" style="width:20.4pt;height:18.35pt" o:ole="">
            <v:imagedata r:id="rId12" o:title=""/>
          </v:shape>
          <w:control r:id="rId26" w:name="DefaultOcxName17" w:shapeid="_x0000_i127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Cả 3 phương án trên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76" type="#_x0000_t75" style="width:20.4pt;height:18.35pt" o:ole="">
            <v:imagedata r:id="rId8" o:title=""/>
          </v:shape>
          <w:control r:id="rId27" w:name="DefaultOcxName18" w:shapeid="_x0000_i127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Định danh dữ liệu (đối tượng, thực thể)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79" type="#_x0000_t75" style="width:20.4pt;height:18.35pt" o:ole="">
            <v:imagedata r:id="rId8" o:title=""/>
          </v:shape>
          <w:control r:id="rId28" w:name="DefaultOcxName19" w:shapeid="_x0000_i127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Mỗi quan hệ giữa các dữ liệu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5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281" type="#_x0000_t75" style="width:1in;height:1in" o:ole="">
            <v:imagedata r:id="rId6" o:title=""/>
          </v:shape>
          <w:control r:id="rId29" w:name="DefaultOcxName20" w:shapeid="_x0000_i128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Mục tiêu chính của giai đoạn “Thiết kế”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84" type="#_x0000_t75" style="width:20.4pt;height:18.35pt" o:ole="">
            <v:imagedata r:id="rId8" o:title=""/>
          </v:shape>
          <w:control r:id="rId30" w:name="DefaultOcxName21" w:shapeid="_x0000_i128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D. Tạo lập phần mềm theo yêu cầu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87" type="#_x0000_t75" style="width:20.4pt;height:18.35pt" o:ole="">
            <v:imagedata r:id="rId12" o:title=""/>
          </v:shape>
          <w:control r:id="rId31" w:name="DefaultOcxName22" w:shapeid="_x0000_i128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Mô tả các thành phần của phần mềm trước khi tiến hành cài đặt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90" type="#_x0000_t75" style="width:20.4pt;height:18.35pt" o:ole="">
            <v:imagedata r:id="rId8" o:title=""/>
          </v:shape>
          <w:control r:id="rId32" w:name="DefaultOcxName23" w:shapeid="_x0000_i129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Xác định chính xác các yêu cầu đặt ra cho phềm mềm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93" type="#_x0000_t75" style="width:20.4pt;height:18.35pt" o:ole="">
            <v:imagedata r:id="rId8" o:title=""/>
          </v:shape>
          <w:control r:id="rId33" w:name="DefaultOcxName24" w:shapeid="_x0000_i129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Mô tả lại thế giời thực thông qua các mô hình trước khi thiết kế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6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295" type="#_x0000_t75" style="width:1in;height:1in" o:ole="">
            <v:imagedata r:id="rId6" o:title=""/>
          </v:shape>
          <w:control r:id="rId34" w:name="DefaultOcxName25" w:shapeid="_x0000_i129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Ưu điểm của hình thức “Phỏng vấn” khi khảo sát hiện trạng: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298" type="#_x0000_t75" style="width:20.4pt;height:18.35pt" o:ole="">
            <v:imagedata r:id="rId8" o:title=""/>
          </v:shape>
          <w:control r:id="rId35" w:name="DefaultOcxName26" w:shapeid="_x0000_i129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01" type="#_x0000_t75" style="width:20.4pt;height:18.35pt" o:ole="">
            <v:imagedata r:id="rId12" o:title=""/>
          </v:shape>
          <w:control r:id="rId36" w:name="DefaultOcxName27" w:shapeid="_x0000_i130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Nhận được cả thông tin chất lượng và số lượng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04" type="#_x0000_t75" style="width:20.4pt;height:18.35pt" o:ole="">
            <v:imagedata r:id="rId8" o:title=""/>
          </v:shape>
          <w:control r:id="rId37" w:name="DefaultOcxName28" w:shapeid="_x0000_i130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Kỹ sư phần mềm không bị định kiến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07" type="#_x0000_t75" style="width:20.4pt;height:18.35pt" o:ole="">
            <v:imagedata r:id="rId8" o:title=""/>
          </v:shape>
          <w:control r:id="rId38" w:name="DefaultOcxName29" w:shapeid="_x0000_i130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Nhận được các hiểu biết tốt về môi trường công tác hiện tại, vấn đề và quá trình xử lý thông qua quan sát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7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09" type="#_x0000_t75" style="width:1in;height:1in" o:ole="">
            <v:imagedata r:id="rId6" o:title=""/>
          </v:shape>
          <w:control r:id="rId39" w:name="DefaultOcxName30" w:shapeid="_x0000_i130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phân tích yêu cầu tích hợp cần quan tâm đến: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12" type="#_x0000_t75" style="width:20.4pt;height:18.35pt" o:ole="">
            <v:imagedata r:id="rId8" o:title=""/>
          </v:shape>
          <w:control r:id="rId40" w:name="DefaultOcxName31" w:shapeid="_x0000_i131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Tích hợp ứng dụng với phần mềm cũ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15" type="#_x0000_t75" style="width:20.4pt;height:18.35pt" o:ole="">
            <v:imagedata r:id="rId8" o:title=""/>
          </v:shape>
          <w:control r:id="rId41" w:name="DefaultOcxName32" w:shapeid="_x0000_i131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Chuyển đổi dữ liệu cũ sang khuôn dạng mới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18" type="#_x0000_t75" style="width:20.4pt;height:18.35pt" o:ole="">
            <v:imagedata r:id="rId12" o:title=""/>
          </v:shape>
          <w:control r:id="rId42" w:name="DefaultOcxName33" w:shapeid="_x0000_i131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Cả 2 phương án A và B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21" type="#_x0000_t75" style="width:20.4pt;height:18.35pt" o:ole="">
            <v:imagedata r:id="rId8" o:title=""/>
          </v:shape>
          <w:control r:id="rId43" w:name="DefaultOcxName34" w:shapeid="_x0000_i132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Tất cả đều sai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8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23" type="#_x0000_t75" style="width:1in;height:1in" o:ole="">
            <v:imagedata r:id="rId6" o:title=""/>
          </v:shape>
          <w:control r:id="rId44" w:name="DefaultOcxName35" w:shapeid="_x0000_i132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Một trong các đặc điểm của phần mềm: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26" type="#_x0000_t75" style="width:20.4pt;height:18.35pt" o:ole="">
            <v:imagedata r:id="rId8" o:title=""/>
          </v:shape>
          <w:control r:id="rId45" w:name="DefaultOcxName36" w:shapeid="_x0000_i132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Phần mềm được lắp ráp từ các thành phần có sẵn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29" type="#_x0000_t75" style="width:20.4pt;height:18.35pt" o:ole="">
            <v:imagedata r:id="rId8" o:title=""/>
          </v:shape>
          <w:control r:id="rId46" w:name="DefaultOcxName37" w:shapeid="_x0000_i132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32" type="#_x0000_t75" style="width:20.4pt;height:18.35pt" o:ole="">
            <v:imagedata r:id="rId12" o:title=""/>
          </v:shape>
          <w:control r:id="rId47" w:name="DefaultOcxName38" w:shapeid="_x0000_i133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Phần mềm không “hỏng đi”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35" type="#_x0000_t75" style="width:20.4pt;height:18.35pt" o:ole="">
            <v:imagedata r:id="rId8" o:title=""/>
          </v:shape>
          <w:control r:id="rId48" w:name="DefaultOcxName39" w:shapeid="_x0000_i133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Phần mềm được chế tạo theo nghĩa cổ điển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9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lastRenderedPageBreak/>
        <w:object w:dxaOrig="1440" w:dyaOrig="1440">
          <v:shape id="_x0000_i1337" type="#_x0000_t75" style="width:1in;height:1in" o:ole="">
            <v:imagedata r:id="rId6" o:title=""/>
          </v:shape>
          <w:control r:id="rId49" w:name="DefaultOcxName40" w:shapeid="_x0000_i133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Yêu cầu đối với việc thiết lập ràng buộc quan hệ giữa 2 cột của 2 bảng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0" type="#_x0000_t75" style="width:20.4pt;height:18.35pt" o:ole="">
            <v:imagedata r:id="rId8" o:title=""/>
          </v:shape>
          <w:control r:id="rId50" w:name="DefaultOcxName41" w:shapeid="_x0000_i134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Cột bên bảng cha là khoá chính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3" type="#_x0000_t75" style="width:20.4pt;height:18.35pt" o:ole="">
            <v:imagedata r:id="rId8" o:title=""/>
          </v:shape>
          <w:control r:id="rId51" w:name="DefaultOcxName42" w:shapeid="_x0000_i134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Hai cột đó phải cùng kiểu dữ liệu và độ rộng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6" type="#_x0000_t75" style="width:20.4pt;height:18.35pt" o:ole="">
            <v:imagedata r:id="rId12" o:title=""/>
          </v:shape>
          <w:control r:id="rId52" w:name="DefaultOcxName43" w:shapeid="_x0000_i134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đúng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9" type="#_x0000_t75" style="width:20.4pt;height:18.35pt" o:ole="">
            <v:imagedata r:id="rId8" o:title=""/>
          </v:shape>
          <w:control r:id="rId53" w:name="DefaultOcxName44" w:shapeid="_x0000_i134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Cột bên bảng con là khóa ngoại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51" type="#_x0000_t75" style="width:1in;height:1in" o:ole="">
            <v:imagedata r:id="rId6" o:title=""/>
          </v:shape>
          <w:control r:id="rId54" w:name="DefaultOcxName45" w:shapeid="_x0000_i135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Đặc điểm của phần mềm có: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54" type="#_x0000_t75" style="width:20.4pt;height:18.35pt" o:ole="">
            <v:imagedata r:id="rId8" o:title=""/>
          </v:shape>
          <w:control r:id="rId55" w:name="DefaultOcxName46" w:shapeid="_x0000_i135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Phần mềm được phát triển hay được kỹ nghệ hoá, nó không được chế tạo theo nghĩa cổ điển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57" type="#_x0000_t75" style="width:20.4pt;height:18.35pt" o:ole="">
            <v:imagedata r:id="rId8" o:title=""/>
          </v:shape>
          <w:control r:id="rId56" w:name="DefaultOcxName47" w:shapeid="_x0000_i135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60" type="#_x0000_t75" style="width:20.4pt;height:18.35pt" o:ole="">
            <v:imagedata r:id="rId8" o:title=""/>
          </v:shape>
          <w:control r:id="rId57" w:name="DefaultOcxName48" w:shapeid="_x0000_i136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Phần mềm không hỏng đi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63" type="#_x0000_t75" style="width:20.4pt;height:18.35pt" o:ole="">
            <v:imagedata r:id="rId12" o:title=""/>
          </v:shape>
          <w:control r:id="rId58" w:name="DefaultOcxName49" w:shapeid="_x0000_i136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Cả hai phương án A và B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11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65" type="#_x0000_t75" style="width:1in;height:1in" o:ole="">
            <v:imagedata r:id="rId6" o:title=""/>
          </v:shape>
          <w:control r:id="rId59" w:name="DefaultOcxName50" w:shapeid="_x0000_i136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Truy vấn con dạng Multiple-Column SubQuery trả kết quả về: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68" type="#_x0000_t75" style="width:20.4pt;height:18.35pt" o:ole="">
            <v:imagedata r:id="rId8" o:title=""/>
          </v:shape>
          <w:control r:id="rId60" w:name="DefaultOcxName51" w:shapeid="_x0000_i136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Một cột, một dòng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71" type="#_x0000_t75" style="width:20.4pt;height:18.35pt" o:ole="">
            <v:imagedata r:id="rId12" o:title=""/>
          </v:shape>
          <w:control r:id="rId61" w:name="DefaultOcxName52" w:shapeid="_x0000_i137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Nhiều cột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object w:dxaOrig="1440" w:dyaOrig="1440">
          <v:shape id="_x0000_i1374" type="#_x0000_t75" style="width:20.4pt;height:18.35pt" o:ole="">
            <v:imagedata r:id="rId8" o:title=""/>
          </v:shape>
          <w:control r:id="rId62" w:name="DefaultOcxName53" w:shapeid="_x0000_i137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Nhiều dòng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77" type="#_x0000_t75" style="width:20.4pt;height:18.35pt" o:ole="">
            <v:imagedata r:id="rId8" o:title=""/>
          </v:shape>
          <w:control r:id="rId63" w:name="DefaultOcxName54" w:shapeid="_x0000_i137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Một cột, nhiều dòng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12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79" type="#_x0000_t75" style="width:1in;height:1in" o:ole="">
            <v:imagedata r:id="rId6" o:title=""/>
          </v:shape>
          <w:control r:id="rId64" w:name="DefaultOcxName55" w:shapeid="_x0000_i137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thiết kế dữ liệu với yêu cầu tính đúng đắn cần thoả mãn: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82" type="#_x0000_t75" style="width:20.4pt;height:18.35pt" o:ole="">
            <v:imagedata r:id="rId8" o:title=""/>
          </v:shape>
          <w:control r:id="rId65" w:name="DefaultOcxName56" w:shapeid="_x0000_i138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85" type="#_x0000_t75" style="width:20.4pt;height:18.35pt" o:ole="">
            <v:imagedata r:id="rId8" o:title=""/>
          </v:shape>
          <w:control r:id="rId66" w:name="DefaultOcxName57" w:shapeid="_x0000_i138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Đảm bảo đầy đủ các thông tin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88" type="#_x0000_t75" style="width:20.4pt;height:18.35pt" o:ole="">
            <v:imagedata r:id="rId8" o:title=""/>
          </v:shape>
          <w:control r:id="rId67" w:name="DefaultOcxName58" w:shapeid="_x0000_i138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Đảm bảo chính xác về mặt ngữ nghĩa các thông tin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91" type="#_x0000_t75" style="width:20.4pt;height:18.35pt" o:ole="">
            <v:imagedata r:id="rId12" o:title=""/>
          </v:shape>
          <w:control r:id="rId68" w:name="DefaultOcxName59" w:shapeid="_x0000_i139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Đảm bảo đầy đủ và chính xác về mặt ngữ nghĩa các thông tin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13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0,00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93" type="#_x0000_t75" style="width:1in;height:1in" o:ole="">
            <v:imagedata r:id="rId6" o:title=""/>
          </v:shape>
          <w:control r:id="rId69" w:name="DefaultOcxName60" w:shapeid="_x0000_i139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Kết quả nhận của giai đoạn “Xác định yêu cầu”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96" type="#_x0000_t75" style="width:20.4pt;height:18.35pt" o:ole="">
            <v:imagedata r:id="rId8" o:title=""/>
          </v:shape>
          <w:control r:id="rId70" w:name="DefaultOcxName61" w:shapeid="_x0000_i139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Mô hình thế giới thực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99" type="#_x0000_t75" style="width:20.4pt;height:18.35pt" o:ole="">
            <v:imagedata r:id="rId8" o:title=""/>
          </v:shape>
          <w:control r:id="rId71" w:name="DefaultOcxName62" w:shapeid="_x0000_i139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Mô hình phần mềm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02" type="#_x0000_t75" style="width:20.4pt;height:18.35pt" o:ole="">
            <v:imagedata r:id="rId8" o:title=""/>
          </v:shape>
          <w:control r:id="rId72" w:name="DefaultOcxName63" w:shapeid="_x0000_i140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Danh sách các yêu cầu cùng các thông tin có liên quan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05" type="#_x0000_t75" style="width:20.4pt;height:18.35pt" o:ole="">
            <v:imagedata r:id="rId12" o:title=""/>
          </v:shape>
          <w:control r:id="rId73" w:name="DefaultOcxName64" w:shapeid="_x0000_i140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Thông tin về hoạt động của thế giới thực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14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0,00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07" type="#_x0000_t75" style="width:1in;height:1in" o:ole="">
            <v:imagedata r:id="rId6" o:title=""/>
          </v:shape>
          <w:control r:id="rId74" w:name="DefaultOcxName65" w:shapeid="_x0000_i140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t>Kết quả nhận của giai đoạn “Thiết kế”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10" type="#_x0000_t75" style="width:20.4pt;height:18.35pt" o:ole="">
            <v:imagedata r:id="rId8" o:title=""/>
          </v:shape>
          <w:control r:id="rId75" w:name="DefaultOcxName66" w:shapeid="_x0000_i141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Danh sách các yêu cầu cùng các thông tin có liên quan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13" type="#_x0000_t75" style="width:20.4pt;height:18.35pt" o:ole="">
            <v:imagedata r:id="rId12" o:title=""/>
          </v:shape>
          <w:control r:id="rId76" w:name="DefaultOcxName67" w:shapeid="_x0000_i141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Mô hình thế giới thực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16" type="#_x0000_t75" style="width:20.4pt;height:18.35pt" o:ole="">
            <v:imagedata r:id="rId8" o:title=""/>
          </v:shape>
          <w:control r:id="rId77" w:name="DefaultOcxName68" w:shapeid="_x0000_i141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Mô hình phần mềm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19" type="#_x0000_t75" style="width:20.4pt;height:18.35pt" o:ole="">
            <v:imagedata r:id="rId8" o:title=""/>
          </v:shape>
          <w:control r:id="rId78" w:name="DefaultOcxName69" w:shapeid="_x0000_i141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Thông tin về hoạt động của thế giới thực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15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21" type="#_x0000_t75" style="width:1in;height:1in" o:ole="">
            <v:imagedata r:id="rId6" o:title=""/>
          </v:shape>
          <w:control r:id="rId79" w:name="DefaultOcxName70" w:shapeid="_x0000_i142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Mô hình thác nước thích hợp với: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24" type="#_x0000_t75" style="width:20.4pt;height:18.35pt" o:ole="">
            <v:imagedata r:id="rId8" o:title=""/>
          </v:shape>
          <w:control r:id="rId80" w:name="DefaultOcxName71" w:shapeid="_x0000_i142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Những hệ thống không xác định rõ yêu cầu nghiệp vụ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27" type="#_x0000_t75" style="width:20.4pt;height:18.35pt" o:ole="">
            <v:imagedata r:id="rId8" o:title=""/>
          </v:shape>
          <w:control r:id="rId81" w:name="DefaultOcxName72" w:shapeid="_x0000_i142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Những hệ thống lớn và phức tạp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30" type="#_x0000_t75" style="width:20.4pt;height:18.35pt" o:ole="">
            <v:imagedata r:id="rId8" o:title=""/>
          </v:shape>
          <w:control r:id="rId82" w:name="DefaultOcxName73" w:shapeid="_x0000_i143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33" type="#_x0000_t75" style="width:20.4pt;height:18.35pt" o:ole="">
            <v:imagedata r:id="rId12" o:title=""/>
          </v:shape>
          <w:control r:id="rId83" w:name="DefaultOcxName74" w:shapeid="_x0000_i143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Những hệ thống đã hiểu rõ về yêu cầu nghiệp vụ ngay từ ban đầu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16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35" type="#_x0000_t75" style="width:1in;height:1in" o:ole="">
            <v:imagedata r:id="rId6" o:title=""/>
          </v:shape>
          <w:control r:id="rId84" w:name="DefaultOcxName75" w:shapeid="_x0000_i143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thêm một một bản ghi mới vào bảng, có thể sẽ ảnh hướng đến: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38" type="#_x0000_t75" style="width:20.4pt;height:18.35pt" o:ole="">
            <v:imagedata r:id="rId8" o:title=""/>
          </v:shape>
          <w:control r:id="rId85" w:name="DefaultOcxName76" w:shapeid="_x0000_i143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Ràng buộc khoá chính trong bảng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41" type="#_x0000_t75" style="width:20.4pt;height:18.35pt" o:ole="">
            <v:imagedata r:id="rId12" o:title=""/>
          </v:shape>
          <w:control r:id="rId86" w:name="DefaultOcxName77" w:shapeid="_x0000_i144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đúng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44" type="#_x0000_t75" style="width:20.4pt;height:18.35pt" o:ole="">
            <v:imagedata r:id="rId8" o:title=""/>
          </v:shape>
          <w:control r:id="rId87" w:name="DefaultOcxName78" w:shapeid="_x0000_i144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Ràng buộc NOT NULL trong bảng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47" type="#_x0000_t75" style="width:20.4pt;height:18.35pt" o:ole="">
            <v:imagedata r:id="rId8" o:title=""/>
          </v:shape>
          <w:control r:id="rId88" w:name="DefaultOcxName79" w:shapeid="_x0000_i144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Ràng buộc khoá quan hệ trong bảng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17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lastRenderedPageBreak/>
        <w:object w:dxaOrig="1440" w:dyaOrig="1440">
          <v:shape id="_x0000_i1449" type="#_x0000_t75" style="width:1in;height:1in" o:ole="">
            <v:imagedata r:id="rId6" o:title=""/>
          </v:shape>
          <w:control r:id="rId89" w:name="DefaultOcxName80" w:shapeid="_x0000_i144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Kết quả chuyển giao của giai đoạn “Lập trình (cài đặt)”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52" type="#_x0000_t75" style="width:20.4pt;height:18.35pt" o:ole="">
            <v:imagedata r:id="rId8" o:title=""/>
          </v:shape>
          <w:control r:id="rId90" w:name="DefaultOcxName81" w:shapeid="_x0000_i145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Phần mềm với độ tin cậy cao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55" type="#_x0000_t75" style="width:20.4pt;height:18.35pt" o:ole="">
            <v:imagedata r:id="rId12" o:title=""/>
          </v:shape>
          <w:control r:id="rId91" w:name="DefaultOcxName82" w:shapeid="_x0000_i145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Chương trình nguồn của phần mềm với cấu trúc cơ sở dữ liệu tương ứng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58" type="#_x0000_t75" style="width:20.4pt;height:18.35pt" o:ole="">
            <v:imagedata r:id="rId8" o:title=""/>
          </v:shape>
          <w:control r:id="rId92" w:name="DefaultOcxName83" w:shapeid="_x0000_i145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Danh ách các yêu cầu cùng với thông tin chi tiết về từng yêu cầu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61" type="#_x0000_t75" style="width:20.4pt;height:18.35pt" o:ole="">
            <v:imagedata r:id="rId8" o:title=""/>
          </v:shape>
          <w:control r:id="rId93" w:name="DefaultOcxName84" w:shapeid="_x0000_i146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Mô hình xử lý; Mô hình dữ liệu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18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63" type="#_x0000_t75" style="width:1in;height:1in" o:ole="">
            <v:imagedata r:id="rId6" o:title=""/>
          </v:shape>
          <w:control r:id="rId94" w:name="DefaultOcxName85" w:shapeid="_x0000_i146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Phát biểu nào sau đây đúng khi vẽ luồng thông tin giữa một tiến trình thực hiện phép toán ghi và kho: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66" type="#_x0000_t75" style="width:20.4pt;height:18.35pt" o:ole="">
            <v:imagedata r:id="rId8" o:title=""/>
          </v:shape>
          <w:control r:id="rId95" w:name="DefaultOcxName86" w:shapeid="_x0000_i146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Chỉ có một luồng thông tin từ tiến trình về kho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69" type="#_x0000_t75" style="width:20.4pt;height:18.35pt" o:ole="">
            <v:imagedata r:id="rId8" o:title=""/>
          </v:shape>
          <w:control r:id="rId96" w:name="DefaultOcxName87" w:shapeid="_x0000_i146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Không có luồng thông tin nào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72" type="#_x0000_t75" style="width:20.4pt;height:18.35pt" o:ole="">
            <v:imagedata r:id="rId8" o:title=""/>
          </v:shape>
          <w:control r:id="rId97" w:name="DefaultOcxName88" w:shapeid="_x0000_i147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Chỉ có một luồng thông tin từ kho về tiến trình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75" type="#_x0000_t75" style="width:20.4pt;height:18.35pt" o:ole="">
            <v:imagedata r:id="rId12" o:title=""/>
          </v:shape>
          <w:control r:id="rId98" w:name="DefaultOcxName89" w:shapeid="_x0000_i147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Có cả 2 luồng thông tin ngược chiều nhau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19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77" type="#_x0000_t75" style="width:1in;height:1in" o:ole="">
            <v:imagedata r:id="rId6" o:title=""/>
          </v:shape>
          <w:control r:id="rId99" w:name="DefaultOcxName90" w:shapeid="_x0000_i147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Các phép toán trong ngôn ngữ điều khiển dữ liệu (DCL) gồm có: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80" type="#_x0000_t75" style="width:20.4pt;height:18.35pt" o:ole="">
            <v:imagedata r:id="rId12" o:title=""/>
          </v:shape>
          <w:control r:id="rId100" w:name="DefaultOcxName91" w:shapeid="_x0000_i148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COMMIT, ROLLBACK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83" type="#_x0000_t75" style="width:20.4pt;height:18.35pt" o:ole="">
            <v:imagedata r:id="rId8" o:title=""/>
          </v:shape>
          <w:control r:id="rId101" w:name="DefaultOcxName92" w:shapeid="_x0000_i148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object w:dxaOrig="1440" w:dyaOrig="1440">
          <v:shape id="_x0000_i1486" type="#_x0000_t75" style="width:20.4pt;height:18.35pt" o:ole="">
            <v:imagedata r:id="rId8" o:title=""/>
          </v:shape>
          <w:control r:id="rId102" w:name="DefaultOcxName93" w:shapeid="_x0000_i148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INSERT, UPDATE, DELETE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89" type="#_x0000_t75" style="width:20.4pt;height:18.35pt" o:ole="">
            <v:imagedata r:id="rId8" o:title=""/>
          </v:shape>
          <w:control r:id="rId103" w:name="DefaultOcxName94" w:shapeid="_x0000_i148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INSERT, UPDATE, DELETE, SELECT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491" type="#_x0000_t75" style="width:1in;height:1in" o:ole="">
            <v:imagedata r:id="rId6" o:title=""/>
          </v:shape>
          <w:control r:id="rId104" w:name="DefaultOcxName95" w:shapeid="_x0000_i149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Ứng dụng của nhóm phần mềm hệ thống là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94" type="#_x0000_t75" style="width:20.4pt;height:18.35pt" o:ole="">
            <v:imagedata r:id="rId12" o:title=""/>
          </v:shape>
          <w:control r:id="rId105" w:name="DefaultOcxName96" w:shapeid="_x0000_i149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Phục vụ cho các chương trình khác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497" type="#_x0000_t75" style="width:20.4pt;height:18.35pt" o:ole="">
            <v:imagedata r:id="rId8" o:title=""/>
          </v:shape>
          <w:control r:id="rId106" w:name="DefaultOcxName97" w:shapeid="_x0000_i149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Phục vụ công tác quản lý nghiệp vụ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00" type="#_x0000_t75" style="width:20.4pt;height:18.35pt" o:ole="">
            <v:imagedata r:id="rId8" o:title=""/>
          </v:shape>
          <w:control r:id="rId107" w:name="DefaultOcxName98" w:shapeid="_x0000_i150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Phục vụ việc quản lý thời gian thực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03" type="#_x0000_t75" style="width:20.4pt;height:18.35pt" o:ole="">
            <v:imagedata r:id="rId8" o:title=""/>
          </v:shape>
          <w:control r:id="rId108" w:name="DefaultOcxName99" w:shapeid="_x0000_i150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Tất cả đều sai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21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05" type="#_x0000_t75" style="width:1in;height:1in" o:ole="">
            <v:imagedata r:id="rId6" o:title=""/>
          </v:shape>
          <w:control r:id="rId109" w:name="DefaultOcxName100" w:shapeid="_x0000_i150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Ứng dụng của nhóm phần mềm quản lý nghiệp vụ: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08" type="#_x0000_t75" style="width:20.4pt;height:18.35pt" o:ole="">
            <v:imagedata r:id="rId8" o:title=""/>
          </v:shape>
          <w:control r:id="rId110" w:name="DefaultOcxName101" w:shapeid="_x0000_i150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11" type="#_x0000_t75" style="width:20.4pt;height:18.35pt" o:ole="">
            <v:imagedata r:id="rId12" o:title=""/>
          </v:shape>
          <w:control r:id="rId111" w:name="DefaultOcxName102" w:shapeid="_x0000_i151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Phục vụ công tác quản lý nghiệp vụ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14" type="#_x0000_t75" style="width:20.4pt;height:18.35pt" o:ole="">
            <v:imagedata r:id="rId8" o:title=""/>
          </v:shape>
          <w:control r:id="rId112" w:name="DefaultOcxName103" w:shapeid="_x0000_i151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Phục vụ công tác xử lý văn bản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17" type="#_x0000_t75" style="width:20.4pt;height:18.35pt" o:ole="">
            <v:imagedata r:id="rId8" o:title=""/>
          </v:shape>
          <w:control r:id="rId113" w:name="DefaultOcxName104" w:shapeid="_x0000_i151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Phục vụ việc quản lý thời gian thực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22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0,00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19" type="#_x0000_t75" style="width:1in;height:1in" o:ole="">
            <v:imagedata r:id="rId6" o:title=""/>
          </v:shape>
          <w:control r:id="rId114" w:name="DefaultOcxName105" w:shapeid="_x0000_i151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t>Phát biểu nào sau đây đúng khi vẽ luồng thông tin giữa một tiến trình chỉ đọc và kho: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22" type="#_x0000_t75" style="width:20.4pt;height:18.35pt" o:ole="">
            <v:imagedata r:id="rId8" o:title=""/>
          </v:shape>
          <w:control r:id="rId115" w:name="DefaultOcxName106" w:shapeid="_x0000_i152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Chỉ có một luồng thông tin từ tiến trình về kho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25" type="#_x0000_t75" style="width:20.4pt;height:18.35pt" o:ole="">
            <v:imagedata r:id="rId8" o:title=""/>
          </v:shape>
          <w:control r:id="rId116" w:name="DefaultOcxName107" w:shapeid="_x0000_i152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Không có luồng thông tin nào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85" type="#_x0000_t75" style="width:20.4pt;height:18.35pt" o:ole="">
            <v:imagedata r:id="rId8" o:title=""/>
          </v:shape>
          <w:control r:id="rId117" w:name="DefaultOcxName108" w:shapeid="_x0000_i178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Có cả 2 luồng thông tin ngược chiều nhau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86" type="#_x0000_t75" style="width:20.4pt;height:18.35pt" o:ole="">
            <v:imagedata r:id="rId12" o:title=""/>
          </v:shape>
          <w:control r:id="rId118" w:name="DefaultOcxName109" w:shapeid="_x0000_i178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Chỉ có một luồng thông tin từ kho về tiến trình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23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0,00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33" type="#_x0000_t75" style="width:1in;height:1in" o:ole="">
            <v:imagedata r:id="rId6" o:title=""/>
          </v:shape>
          <w:control r:id="rId119" w:name="DefaultOcxName110" w:shapeid="_x0000_i153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Tìm hiểu tổng quan về thế giới thực bao gồm: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36" type="#_x0000_t75" style="width:20.4pt;height:18.35pt" o:ole="">
            <v:imagedata r:id="rId8" o:title=""/>
          </v:shape>
          <w:control r:id="rId120" w:name="DefaultOcxName111" w:shapeid="_x0000_i153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Đối nội; Đối ngoại; Chức danh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39" type="#_x0000_t75" style="width:20.4pt;height:18.35pt" o:ole="">
            <v:imagedata r:id="rId8" o:title=""/>
          </v:shape>
          <w:control r:id="rId121" w:name="DefaultOcxName112" w:shapeid="_x0000_i153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Cả hai phương án trên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42" type="#_x0000_t75" style="width:20.4pt;height:18.35pt" o:ole="">
            <v:imagedata r:id="rId12" o:title=""/>
          </v:shape>
          <w:control r:id="rId122" w:name="DefaultOcxName113" w:shapeid="_x0000_i154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Quy mô hoạt động; Các hoạt động mà đơn vị có tham gia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45" type="#_x0000_t75" style="width:20.4pt;height:18.35pt" o:ole="">
            <v:imagedata r:id="rId8" o:title=""/>
          </v:shape>
          <w:control r:id="rId123" w:name="DefaultOcxName114" w:shapeid="_x0000_i154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Tất cả đều sai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24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47" type="#_x0000_t75" style="width:1in;height:1in" o:ole="">
            <v:imagedata r:id="rId6" o:title=""/>
          </v:shape>
          <w:control r:id="rId124" w:name="DefaultOcxName115" w:shapeid="_x0000_i154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Mô hình hoá chức năng cần thực hiện: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50" type="#_x0000_t75" style="width:20.4pt;height:18.35pt" o:ole="">
            <v:imagedata r:id="rId8" o:title=""/>
          </v:shape>
          <w:control r:id="rId125" w:name="DefaultOcxName116" w:shapeid="_x0000_i155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Xác định cách thức dữ liệu di chuyển trong hệ thống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53" type="#_x0000_t75" style="width:20.4pt;height:18.35pt" o:ole="">
            <v:imagedata r:id="rId8" o:title=""/>
          </v:shape>
          <w:control r:id="rId126" w:name="DefaultOcxName117" w:shapeid="_x0000_i155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Xác định tác nhân tạo dữ liệu và tác nhân tiêu thụ dữ liệu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56" type="#_x0000_t75" style="width:20.4pt;height:18.35pt" o:ole="">
            <v:imagedata r:id="rId12" o:title=""/>
          </v:shape>
          <w:control r:id="rId127" w:name="DefaultOcxName118" w:shapeid="_x0000_i155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Cả 3 phương án trên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59" type="#_x0000_t75" style="width:20.4pt;height:18.35pt" o:ole="">
            <v:imagedata r:id="rId8" o:title=""/>
          </v:shape>
          <w:control r:id="rId128" w:name="DefaultOcxName119" w:shapeid="_x0000_i155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Định danh các chức năng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25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lastRenderedPageBreak/>
        <w:object w:dxaOrig="1440" w:dyaOrig="1440">
          <v:shape id="_x0000_i1561" type="#_x0000_t75" style="width:1in;height:1in" o:ole="">
            <v:imagedata r:id="rId6" o:title=""/>
          </v:shape>
          <w:control r:id="rId129" w:name="DefaultOcxName120" w:shapeid="_x0000_i156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thiết kế dữ liệu với yêu cầu hệ thống cần thoả mãn: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64" type="#_x0000_t75" style="width:20.4pt;height:18.35pt" o:ole="">
            <v:imagedata r:id="rId8" o:title=""/>
          </v:shape>
          <w:control r:id="rId130" w:name="DefaultOcxName121" w:shapeid="_x0000_i156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Đảm bảo việc sao lưu dữ liệu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67" type="#_x0000_t75" style="width:20.4pt;height:18.35pt" o:ole="">
            <v:imagedata r:id="rId8" o:title=""/>
          </v:shape>
          <w:control r:id="rId131" w:name="DefaultOcxName122" w:shapeid="_x0000_i156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70" type="#_x0000_t75" style="width:20.4pt;height:18.35pt" o:ole="">
            <v:imagedata r:id="rId12" o:title=""/>
          </v:shape>
          <w:control r:id="rId132" w:name="DefaultOcxName123" w:shapeid="_x0000_i157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Vẫn đảm bảo các yêu cầu về chất lượng nhưng thoả mãn thêm yêu cầu về hệ thống (phân quyền, cấu hình, môi trường…)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73" type="#_x0000_t75" style="width:20.4pt;height:18.35pt" o:ole="">
            <v:imagedata r:id="rId8" o:title=""/>
          </v:shape>
          <w:control r:id="rId133" w:name="DefaultOcxName124" w:shapeid="_x0000_i157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Đảm bảo việc phân quyền, khai báo hệ thống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26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75" type="#_x0000_t75" style="width:1in;height:1in" o:ole="">
            <v:imagedata r:id="rId6" o:title=""/>
          </v:shape>
          <w:control r:id="rId134" w:name="DefaultOcxName125" w:shapeid="_x0000_i157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phân tích yêu cầu về bảo mật cần quan tâm đến yếu tố: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78" type="#_x0000_t75" style="width:20.4pt;height:18.35pt" o:ole="">
            <v:imagedata r:id="rId8" o:title=""/>
          </v:shape>
          <w:control r:id="rId135" w:name="DefaultOcxName126" w:shapeid="_x0000_i157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Môi trường bảo mật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81" type="#_x0000_t75" style="width:20.4pt;height:18.35pt" o:ole="">
            <v:imagedata r:id="rId8" o:title=""/>
          </v:shape>
          <w:control r:id="rId136" w:name="DefaultOcxName127" w:shapeid="_x0000_i158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Ảnh hưởng của bảo mật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84" type="#_x0000_t75" style="width:20.4pt;height:18.35pt" o:ole="">
            <v:imagedata r:id="rId8" o:title=""/>
          </v:shape>
          <w:control r:id="rId137" w:name="DefaultOcxName128" w:shapeid="_x0000_i158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Mức độ bảo mật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87" type="#_x0000_t75" style="width:20.4pt;height:18.35pt" o:ole="">
            <v:imagedata r:id="rId12" o:title=""/>
          </v:shape>
          <w:control r:id="rId138" w:name="DefaultOcxName129" w:shapeid="_x0000_i158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Cả 3 phương án trên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27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589" type="#_x0000_t75" style="width:1in;height:1in" o:ole="">
            <v:imagedata r:id="rId6" o:title=""/>
          </v:shape>
          <w:control r:id="rId139" w:name="DefaultOcxName130" w:shapeid="_x0000_i158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Kết quả chuyển giao của giai đoạn “Xác định yêu cầu”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92" type="#_x0000_t75" style="width:20.4pt;height:18.35pt" o:ole="">
            <v:imagedata r:id="rId8" o:title=""/>
          </v:shape>
          <w:control r:id="rId140" w:name="DefaultOcxName131" w:shapeid="_x0000_i159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Mô hình thế giới thực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595" type="#_x0000_t75" style="width:20.4pt;height:18.35pt" o:ole="">
            <v:imagedata r:id="rId12" o:title=""/>
          </v:shape>
          <w:control r:id="rId141" w:name="DefaultOcxName132" w:shapeid="_x0000_i159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Danh sách các yêu cầu cùng với thông tin chi tiết về từng yêu cầu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object w:dxaOrig="1440" w:dyaOrig="1440">
          <v:shape id="_x0000_i1598" type="#_x0000_t75" style="width:20.4pt;height:18.35pt" o:ole="">
            <v:imagedata r:id="rId8" o:title=""/>
          </v:shape>
          <w:control r:id="rId142" w:name="DefaultOcxName133" w:shapeid="_x0000_i159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Mô hình xử lý; Mô hình dữ liệu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01" type="#_x0000_t75" style="width:20.4pt;height:18.35pt" o:ole="">
            <v:imagedata r:id="rId8" o:title=""/>
          </v:shape>
          <w:control r:id="rId143" w:name="DefaultOcxName134" w:shapeid="_x0000_i160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Phần mềm với độ tin cậy cao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28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03" type="#_x0000_t75" style="width:1in;height:1in" o:ole="">
            <v:imagedata r:id="rId6" o:title=""/>
          </v:shape>
          <w:control r:id="rId144" w:name="DefaultOcxName135" w:shapeid="_x0000_i160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Nhóm phép toán Single-Row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06" type="#_x0000_t75" style="width:20.4pt;height:18.35pt" o:ole="">
            <v:imagedata r:id="rId8" o:title=""/>
          </v:shape>
          <w:control r:id="rId145" w:name="DefaultOcxName136" w:shapeid="_x0000_i160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EXISTS, NOT EXISTS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09" type="#_x0000_t75" style="width:20.4pt;height:18.35pt" o:ole="">
            <v:imagedata r:id="rId12" o:title=""/>
          </v:shape>
          <w:control r:id="rId146" w:name="DefaultOcxName137" w:shapeid="_x0000_i160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=, &lt;&gt;, &lt;, &lt;=, &gt;, &gt;=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12" type="#_x0000_t75" style="width:20.4pt;height:18.35pt" o:ole="">
            <v:imagedata r:id="rId8" o:title=""/>
          </v:shape>
          <w:control r:id="rId147" w:name="DefaultOcxName138" w:shapeid="_x0000_i161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sai</w:t>
      </w:r>
      <w:bookmarkStart w:id="0" w:name="_GoBack"/>
      <w:bookmarkEnd w:id="0"/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15" type="#_x0000_t75" style="width:20.4pt;height:18.35pt" o:ole="">
            <v:imagedata r:id="rId8" o:title=""/>
          </v:shape>
          <w:control r:id="rId148" w:name="DefaultOcxName139" w:shapeid="_x0000_i161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IN, NOT IN, All, ANY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29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17" type="#_x0000_t75" style="width:1in;height:1in" o:ole="">
            <v:imagedata r:id="rId6" o:title=""/>
          </v:shape>
          <w:control r:id="rId149" w:name="DefaultOcxName140" w:shapeid="_x0000_i161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Tính tiến hoá trong yêu cầu chất lượng phần mềm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20" type="#_x0000_t75" style="width:20.4pt;height:18.35pt" o:ole="">
            <v:imagedata r:id="rId8" o:title=""/>
          </v:shape>
          <w:control r:id="rId150" w:name="DefaultOcxName141" w:shapeid="_x0000_i162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Tốc độ xử lý nhanh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23" type="#_x0000_t75" style="width:20.4pt;height:18.35pt" o:ole="">
            <v:imagedata r:id="rId8" o:title=""/>
          </v:shape>
          <w:control r:id="rId151" w:name="DefaultOcxName142" w:shapeid="_x0000_i162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Đạt hiệu quả kinh tế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26" type="#_x0000_t75" style="width:20.4pt;height:18.35pt" o:ole="">
            <v:imagedata r:id="rId12" o:title=""/>
          </v:shape>
          <w:control r:id="rId152" w:name="DefaultOcxName143" w:shapeid="_x0000_i162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Sản phẩm có thể thay đổi về mặt chức năng một cách dễ dàng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29" type="#_x0000_t75" style="width:20.4pt;height:18.35pt" o:ole="">
            <v:imagedata r:id="rId8" o:title=""/>
          </v:shape>
          <w:control r:id="rId153" w:name="DefaultOcxName144" w:shapeid="_x0000_i162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Đầy đủ và chính xác các yêu cầu của người dùng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31" type="#_x0000_t75" style="width:1in;height:1in" o:ole="">
            <v:imagedata r:id="rId6" o:title=""/>
          </v:shape>
          <w:control r:id="rId154" w:name="DefaultOcxName145" w:shapeid="_x0000_i163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t>Khi thiết kế dữ liệu với yêu cầu tính hiệu quả cần thoả mãn: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34" type="#_x0000_t75" style="width:20.4pt;height:18.35pt" o:ole="">
            <v:imagedata r:id="rId8" o:title=""/>
          </v:shape>
          <w:control r:id="rId155" w:name="DefaultOcxName146" w:shapeid="_x0000_i163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Đảm bảo đầy đủ và chính xác về mặt ngữ nghĩa các thông tin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37" type="#_x0000_t75" style="width:20.4pt;height:18.35pt" o:ole="">
            <v:imagedata r:id="rId8" o:title=""/>
          </v:shape>
          <w:control r:id="rId156" w:name="DefaultOcxName147" w:shapeid="_x0000_i163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Đảm bảo tốc độ nhanh, lưu trữ tối ưu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40" type="#_x0000_t75" style="width:20.4pt;height:18.35pt" o:ole="">
            <v:imagedata r:id="rId8" o:title=""/>
          </v:shape>
          <w:control r:id="rId157" w:name="DefaultOcxName148" w:shapeid="_x0000_i164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43" type="#_x0000_t75" style="width:20.4pt;height:18.35pt" o:ole="">
            <v:imagedata r:id="rId12" o:title=""/>
          </v:shape>
          <w:control r:id="rId158" w:name="DefaultOcxName149" w:shapeid="_x0000_i164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Vẫn đảm bảo tính đúng đắn, tính tiến hoá nhưng thoả mãn thêm tốc độ nhanh và lưu trữ tối ưu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31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45" type="#_x0000_t75" style="width:1in;height:1in" o:ole="">
            <v:imagedata r:id="rId6" o:title=""/>
          </v:shape>
          <w:control r:id="rId159" w:name="DefaultOcxName150" w:shapeid="_x0000_i164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Đối tượng tham gia xác định yêu cầu gồm: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48" type="#_x0000_t75" style="width:20.4pt;height:18.35pt" o:ole="">
            <v:imagedata r:id="rId12" o:title=""/>
          </v:shape>
          <w:control r:id="rId160" w:name="DefaultOcxName151" w:shapeid="_x0000_i164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Chuyên viên tin học và Nhà chuyên môn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51" type="#_x0000_t75" style="width:20.4pt;height:18.35pt" o:ole="">
            <v:imagedata r:id="rId8" o:title=""/>
          </v:shape>
          <w:control r:id="rId161" w:name="DefaultOcxName152" w:shapeid="_x0000_i165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Người sử dụng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54" type="#_x0000_t75" style="width:20.4pt;height:18.35pt" o:ole="">
            <v:imagedata r:id="rId8" o:title=""/>
          </v:shape>
          <w:control r:id="rId162" w:name="DefaultOcxName153" w:shapeid="_x0000_i165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Chuyên viên tin học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57" type="#_x0000_t75" style="width:20.4pt;height:18.35pt" o:ole="">
            <v:imagedata r:id="rId8" o:title=""/>
          </v:shape>
          <w:control r:id="rId163" w:name="DefaultOcxName154" w:shapeid="_x0000_i165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Chuyên viên tin học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32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59" type="#_x0000_t75" style="width:1in;height:1in" o:ole="">
            <v:imagedata r:id="rId6" o:title=""/>
          </v:shape>
          <w:control r:id="rId164" w:name="DefaultOcxName155" w:shapeid="_x0000_i165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Ứng dụng của nhóm phần mềm máy tính cá nhân: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62" type="#_x0000_t75" style="width:20.4pt;height:18.35pt" o:ole="">
            <v:imagedata r:id="rId8" o:title=""/>
          </v:shape>
          <w:control r:id="rId165" w:name="DefaultOcxName156" w:shapeid="_x0000_i166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Xử lý đồ hoạ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65" type="#_x0000_t75" style="width:20.4pt;height:18.35pt" o:ole="">
            <v:imagedata r:id="rId8" o:title=""/>
          </v:shape>
          <w:control r:id="rId166" w:name="DefaultOcxName157" w:shapeid="_x0000_i166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Quản trị cơ sở dữ liệu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68" type="#_x0000_t75" style="width:20.4pt;height:18.35pt" o:ole="">
            <v:imagedata r:id="rId8" o:title=""/>
          </v:shape>
          <w:control r:id="rId167" w:name="DefaultOcxName158" w:shapeid="_x0000_i166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Xử lý văn bản, trang tính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71" type="#_x0000_t75" style="width:20.4pt;height:18.35pt" o:ole="">
            <v:imagedata r:id="rId12" o:title=""/>
          </v:shape>
          <w:control r:id="rId168" w:name="DefaultOcxName159" w:shapeid="_x0000_i167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Cả 3 phương án trên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33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lastRenderedPageBreak/>
        <w:object w:dxaOrig="1440" w:dyaOrig="1440">
          <v:shape id="_x0000_i1673" type="#_x0000_t75" style="width:1in;height:1in" o:ole="">
            <v:imagedata r:id="rId6" o:title=""/>
          </v:shape>
          <w:control r:id="rId169" w:name="DefaultOcxName160" w:shapeid="_x0000_i167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Ưu điểm của hình thức “Họp nhóm” khi khảo sát hiện trạng: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76" type="#_x0000_t75" style="width:20.4pt;height:18.35pt" o:ole="">
            <v:imagedata r:id="rId12" o:title=""/>
          </v:shape>
          <w:control r:id="rId170" w:name="DefaultOcxName161" w:shapeid="_x0000_i167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Nhận được cả thông tin tổng hợp và chi tiết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79" type="#_x0000_t75" style="width:20.4pt;height:18.35pt" o:ole="">
            <v:imagedata r:id="rId8" o:title=""/>
          </v:shape>
          <w:control r:id="rId171" w:name="DefaultOcxName162" w:shapeid="_x0000_i167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82" type="#_x0000_t75" style="width:20.4pt;height:18.35pt" o:ole="">
            <v:imagedata r:id="rId8" o:title=""/>
          </v:shape>
          <w:control r:id="rId172" w:name="DefaultOcxName163" w:shapeid="_x0000_i168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Nhận được các hiểu biết tốt về môi trường công tác hiện tại, vấn đề và quá trình xử lý thông qua quan sát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85" type="#_x0000_t75" style="width:20.4pt;height:18.35pt" o:ole="">
            <v:imagedata r:id="rId8" o:title=""/>
          </v:shape>
          <w:control r:id="rId173" w:name="DefaultOcxName164" w:shapeid="_x0000_i168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Nhận được cả thông tin chất lượng và số lượng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34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687" type="#_x0000_t75" style="width:1in;height:1in" o:ole="">
            <v:imagedata r:id="rId6" o:title=""/>
          </v:shape>
          <w:control r:id="rId174" w:name="DefaultOcxName165" w:shapeid="_x0000_i168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Yêu cầu về tốc độ truy xuất dữ liệu có liên quan đến: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90" type="#_x0000_t75" style="width:20.4pt;height:18.35pt" o:ole="">
            <v:imagedata r:id="rId8" o:title=""/>
          </v:shape>
          <w:control r:id="rId175" w:name="DefaultOcxName166" w:shapeid="_x0000_i169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Giao diện phần mềm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93" type="#_x0000_t75" style="width:20.4pt;height:18.35pt" o:ole="">
            <v:imagedata r:id="rId8" o:title=""/>
          </v:shape>
          <w:control r:id="rId176" w:name="DefaultOcxName167" w:shapeid="_x0000_i169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Cấu trúc truy vấn dữ liệu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96" type="#_x0000_t75" style="width:20.4pt;height:18.35pt" o:ole="">
            <v:imagedata r:id="rId8" o:title=""/>
          </v:shape>
          <w:control r:id="rId177" w:name="DefaultOcxName168" w:shapeid="_x0000_i169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Cấu trúc thiết kế cơ sở dữ liệu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699" type="#_x0000_t75" style="width:20.4pt;height:18.35pt" o:ole="">
            <v:imagedata r:id="rId12" o:title=""/>
          </v:shape>
          <w:control r:id="rId178" w:name="DefaultOcxName169" w:shapeid="_x0000_i169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Cả 2 phương án B và C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35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01" type="#_x0000_t75" style="width:1in;height:1in" o:ole="">
            <v:imagedata r:id="rId6" o:title=""/>
          </v:shape>
          <w:control r:id="rId179" w:name="DefaultOcxName170" w:shapeid="_x0000_i170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Kết quả chuyển giao của giai đoạn “Kiểm thử” trong mô hình thác nước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04" type="#_x0000_t75" style="width:20.4pt;height:18.35pt" o:ole="">
            <v:imagedata r:id="rId12" o:title=""/>
          </v:shape>
          <w:control r:id="rId180" w:name="DefaultOcxName171" w:shapeid="_x0000_i170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Phần mềm với độ tin cậy cao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07" type="#_x0000_t75" style="width:20.4pt;height:18.35pt" o:ole="">
            <v:imagedata r:id="rId8" o:title=""/>
          </v:shape>
          <w:control r:id="rId181" w:name="DefaultOcxName172" w:shapeid="_x0000_i170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Mô hình xử lý; Mô hình dữ liệu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object w:dxaOrig="1440" w:dyaOrig="1440">
          <v:shape id="_x0000_i1710" type="#_x0000_t75" style="width:20.4pt;height:18.35pt" o:ole="">
            <v:imagedata r:id="rId8" o:title=""/>
          </v:shape>
          <w:control r:id="rId182" w:name="DefaultOcxName173" w:shapeid="_x0000_i171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Chương trình nguồn của phần mềm với cấu trúc cơ sở dữ liệu tương ứng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13" type="#_x0000_t75" style="width:20.4pt;height:18.35pt" o:ole="">
            <v:imagedata r:id="rId8" o:title=""/>
          </v:shape>
          <w:control r:id="rId183" w:name="DefaultOcxName174" w:shapeid="_x0000_i171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Danh ách các yêu cầu cùng với thông tin chi tiết về từng yêu cầu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36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15" type="#_x0000_t75" style="width:1in;height:1in" o:ole="">
            <v:imagedata r:id="rId6" o:title=""/>
          </v:shape>
          <w:control r:id="rId184" w:name="DefaultOcxName175" w:shapeid="_x0000_i1715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Nhược điểm của hình thức “Quan sát” khi khảo sát hiện trạng: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18" type="#_x0000_t75" style="width:20.4pt;height:18.35pt" o:ole="">
            <v:imagedata r:id="rId8" o:title=""/>
          </v:shape>
          <w:control r:id="rId185" w:name="DefaultOcxName176" w:shapeid="_x0000_i171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Khó thực hiện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21" type="#_x0000_t75" style="width:20.4pt;height:18.35pt" o:ole="">
            <v:imagedata r:id="rId8" o:title=""/>
          </v:shape>
          <w:control r:id="rId186" w:name="DefaultOcxName177" w:shapeid="_x0000_i172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24" type="#_x0000_t75" style="width:20.4pt;height:18.35pt" o:ole="">
            <v:imagedata r:id="rId12" o:title=""/>
          </v:shape>
          <w:control r:id="rId187" w:name="DefaultOcxName178" w:shapeid="_x0000_i172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Mất nhiều thời gian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27" type="#_x0000_t75" style="width:20.4pt;height:18.35pt" o:ole="">
            <v:imagedata r:id="rId8" o:title=""/>
          </v:shape>
          <w:control r:id="rId188" w:name="DefaultOcxName179" w:shapeid="_x0000_i172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Chi phí chuẩn bị lớn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37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29" type="#_x0000_t75" style="width:1in;height:1in" o:ole="">
            <v:imagedata r:id="rId6" o:title=""/>
          </v:shape>
          <w:control r:id="rId189" w:name="DefaultOcxName180" w:shapeid="_x0000_i1729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Trong cùng một bảng có thể: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32" type="#_x0000_t75" style="width:20.4pt;height:18.35pt" o:ole="">
            <v:imagedata r:id="rId8" o:title=""/>
          </v:shape>
          <w:control r:id="rId190" w:name="DefaultOcxName181" w:shapeid="_x0000_i173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Tạo mối quan hệ giữa một cột đến một cột khác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35" type="#_x0000_t75" style="width:20.4pt;height:18.35pt" o:ole="">
            <v:imagedata r:id="rId8" o:title=""/>
          </v:shape>
          <w:control r:id="rId191" w:name="DefaultOcxName182" w:shapeid="_x0000_i173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Tất cả đều sai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38" type="#_x0000_t75" style="width:20.4pt;height:18.35pt" o:ole="">
            <v:imagedata r:id="rId12" o:title=""/>
          </v:shape>
          <w:control r:id="rId192" w:name="DefaultOcxName183" w:shapeid="_x0000_i1738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Cả 2 phương án A và B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41" type="#_x0000_t75" style="width:20.4pt;height:18.35pt" o:ole="">
            <v:imagedata r:id="rId8" o:title=""/>
          </v:shape>
          <w:control r:id="rId193" w:name="DefaultOcxName184" w:shapeid="_x0000_i1741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Truy vấn kết nối từ bảng tới chính nó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38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0,00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43" type="#_x0000_t75" style="width:1in;height:1in" o:ole="">
            <v:imagedata r:id="rId6" o:title=""/>
          </v:shape>
          <w:control r:id="rId194" w:name="DefaultOcxName185" w:shapeid="_x0000_i1743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lastRenderedPageBreak/>
        <w:t>Tính lặp lại trong yêu cầu kiểm thử phần mềm cần: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46" type="#_x0000_t75" style="width:20.4pt;height:18.35pt" o:ole="">
            <v:imagedata r:id="rId8" o:title=""/>
          </v:shape>
          <w:control r:id="rId195" w:name="DefaultOcxName186" w:shapeid="_x0000_i174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Kiểm tra dữ liệu cục bộ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49" type="#_x0000_t75" style="width:20.4pt;height:18.35pt" o:ole="">
            <v:imagedata r:id="rId8" o:title=""/>
          </v:shape>
          <w:control r:id="rId196" w:name="DefaultOcxName187" w:shapeid="_x0000_i174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Cần đảm bảo đã kiểm tra hết tất cả các trường hợp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52" type="#_x0000_t75" style="width:20.4pt;height:18.35pt" o:ole="">
            <v:imagedata r:id="rId8" o:title=""/>
          </v:shape>
          <w:control r:id="rId197" w:name="DefaultOcxName188" w:shapeid="_x0000_i1752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55" type="#_x0000_t75" style="width:20.4pt;height:18.35pt" o:ole="">
            <v:imagedata r:id="rId12" o:title=""/>
          </v:shape>
          <w:control r:id="rId198" w:name="DefaultOcxName189" w:shapeid="_x0000_i1755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Được lặp lại để kiểm tra xem lỗi đã được sửa hay chưa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39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57" type="#_x0000_t75" style="width:1in;height:1in" o:ole="">
            <v:imagedata r:id="rId6" o:title=""/>
          </v:shape>
          <w:control r:id="rId199" w:name="DefaultOcxName190" w:shapeid="_x0000_i1757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Khi xoá một bản ghi trong bảng, có thể sẽ ảnh hướng đến: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60" type="#_x0000_t75" style="width:20.4pt;height:18.35pt" o:ole="">
            <v:imagedata r:id="rId8" o:title=""/>
          </v:shape>
          <w:control r:id="rId200" w:name="DefaultOcxName191" w:shapeid="_x0000_i176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Tất cả đều sai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63" type="#_x0000_t75" style="width:20.4pt;height:18.35pt" o:ole="">
            <v:imagedata r:id="rId8" o:title=""/>
          </v:shape>
          <w:control r:id="rId201" w:name="DefaultOcxName192" w:shapeid="_x0000_i176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Ràng buộc khoá chính trong bảng đó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66" type="#_x0000_t75" style="width:20.4pt;height:18.35pt" o:ole="">
            <v:imagedata r:id="rId8" o:title=""/>
          </v:shape>
          <w:control r:id="rId202" w:name="DefaultOcxName193" w:shapeid="_x0000_i1766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Ràng buộc khoá quan hệ trong bảng đó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69" type="#_x0000_t75" style="width:20.4pt;height:18.35pt" o:ole="">
            <v:imagedata r:id="rId12" o:title=""/>
          </v:shape>
          <w:control r:id="rId203" w:name="DefaultOcxName194" w:shapeid="_x0000_i1769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Ràng buộc khoá quan hệ ở bảng con khác có tham chiếu quan hệ đến bảng đó</w:t>
      </w:r>
    </w:p>
    <w:p w:rsidR="00D95BC9" w:rsidRPr="00D95BC9" w:rsidRDefault="00D95BC9" w:rsidP="00D95BC9">
      <w:pPr>
        <w:shd w:val="clear" w:color="auto" w:fill="EEEEEE"/>
        <w:outlineLvl w:val="1"/>
        <w:rPr>
          <w:rFonts w:ascii="Arial" w:hAnsi="Arial" w:cs="Arial"/>
          <w:b/>
          <w:bCs/>
          <w:color w:val="000000"/>
          <w:sz w:val="16"/>
          <w:szCs w:val="16"/>
        </w:rPr>
      </w:pPr>
      <w:r w:rsidRPr="00D95BC9">
        <w:rPr>
          <w:rFonts w:ascii="Arial" w:hAnsi="Arial" w:cs="Arial"/>
          <w:b/>
          <w:bCs/>
          <w:color w:val="000000"/>
          <w:sz w:val="16"/>
          <w:szCs w:val="16"/>
        </w:rPr>
        <w:t>Question </w:t>
      </w:r>
      <w:r w:rsidRPr="00D95BC9">
        <w:rPr>
          <w:rFonts w:ascii="Arial" w:hAnsi="Arial" w:cs="Arial"/>
          <w:b/>
          <w:bCs/>
          <w:color w:val="000000"/>
        </w:rPr>
        <w:t>40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Complete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t>Mark 1,00 out of 1,00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16"/>
          <w:szCs w:val="16"/>
        </w:rPr>
      </w:pPr>
      <w:r w:rsidRPr="00D95BC9"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771" type="#_x0000_t75" style="width:1in;height:1in" o:ole="">
            <v:imagedata r:id="rId6" o:title=""/>
          </v:shape>
          <w:control r:id="rId204" w:name="DefaultOcxName195" w:shapeid="_x0000_i1771"/>
        </w:object>
      </w:r>
      <w:r w:rsidRPr="00D95BC9">
        <w:rPr>
          <w:rFonts w:ascii="Arial" w:hAnsi="Arial" w:cs="Arial"/>
          <w:color w:val="000000"/>
          <w:sz w:val="16"/>
          <w:szCs w:val="16"/>
        </w:rPr>
        <w:t>Flag question</w:t>
      </w:r>
    </w:p>
    <w:p w:rsidR="00D95BC9" w:rsidRPr="00D95BC9" w:rsidRDefault="00D95BC9" w:rsidP="00D95BC9">
      <w:pPr>
        <w:shd w:val="clear" w:color="auto" w:fill="E4F1FA"/>
        <w:spacing w:before="240" w:after="240" w:line="24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Question text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Một trong các đặc điểm của phương pháp kiểm thử hộp đen là:</w:t>
      </w:r>
    </w:p>
    <w:p w:rsidR="00D95BC9" w:rsidRPr="00D95BC9" w:rsidRDefault="00D95BC9" w:rsidP="00D95BC9">
      <w:pPr>
        <w:shd w:val="clear" w:color="auto" w:fill="E4F1FA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t>Select one: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74" type="#_x0000_t75" style="width:20.4pt;height:18.35pt" o:ole="">
            <v:imagedata r:id="rId8" o:title=""/>
          </v:shape>
          <w:control r:id="rId205" w:name="DefaultOcxName196" w:shapeid="_x0000_i1774"/>
        </w:object>
      </w:r>
      <w:r w:rsidRPr="00D95BC9">
        <w:rPr>
          <w:rFonts w:ascii="Arial" w:hAnsi="Arial" w:cs="Arial"/>
          <w:color w:val="000000"/>
          <w:sz w:val="20"/>
          <w:szCs w:val="20"/>
        </w:rPr>
        <w:t>a. Quan tâm đến cài đặt cụ thể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77" type="#_x0000_t75" style="width:20.4pt;height:18.35pt" o:ole="">
            <v:imagedata r:id="rId8" o:title=""/>
          </v:shape>
          <w:control r:id="rId206" w:name="DefaultOcxName197" w:shapeid="_x0000_i1777"/>
        </w:object>
      </w:r>
      <w:r w:rsidRPr="00D95BC9">
        <w:rPr>
          <w:rFonts w:ascii="Arial" w:hAnsi="Arial" w:cs="Arial"/>
          <w:color w:val="000000"/>
          <w:sz w:val="20"/>
          <w:szCs w:val="20"/>
        </w:rPr>
        <w:t>b. Không chú tâm đến phát hiện sai sót</w:t>
      </w:r>
    </w:p>
    <w:p w:rsidR="00D95BC9" w:rsidRPr="00D95BC9" w:rsidRDefault="00D95BC9" w:rsidP="00D95BC9">
      <w:pPr>
        <w:shd w:val="clear" w:color="auto" w:fill="F5F5F5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80" type="#_x0000_t75" style="width:20.4pt;height:18.35pt" o:ole="">
            <v:imagedata r:id="rId12" o:title=""/>
          </v:shape>
          <w:control r:id="rId207" w:name="DefaultOcxName198" w:shapeid="_x0000_i1780"/>
        </w:object>
      </w:r>
      <w:r w:rsidRPr="00D95BC9">
        <w:rPr>
          <w:rFonts w:ascii="Arial" w:hAnsi="Arial" w:cs="Arial"/>
          <w:color w:val="000000"/>
          <w:sz w:val="20"/>
          <w:szCs w:val="20"/>
        </w:rPr>
        <w:t>c. Dựa trên đặc tả chức năng</w:t>
      </w:r>
    </w:p>
    <w:p w:rsidR="00D95BC9" w:rsidRPr="00D95BC9" w:rsidRDefault="00D95BC9" w:rsidP="00D95BC9">
      <w:pPr>
        <w:shd w:val="clear" w:color="auto" w:fill="EEEEEE"/>
        <w:spacing w:line="240" w:lineRule="atLeast"/>
        <w:rPr>
          <w:rFonts w:ascii="Arial" w:hAnsi="Arial" w:cs="Arial"/>
          <w:color w:val="000000"/>
          <w:sz w:val="20"/>
          <w:szCs w:val="20"/>
        </w:rPr>
      </w:pPr>
      <w:r w:rsidRPr="00D95BC9"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783" type="#_x0000_t75" style="width:20.4pt;height:18.35pt" o:ole="">
            <v:imagedata r:id="rId8" o:title=""/>
          </v:shape>
          <w:control r:id="rId208" w:name="DefaultOcxName199" w:shapeid="_x0000_i1783"/>
        </w:object>
      </w:r>
      <w:r w:rsidRPr="00D95BC9">
        <w:rPr>
          <w:rFonts w:ascii="Arial" w:hAnsi="Arial" w:cs="Arial"/>
          <w:color w:val="000000"/>
          <w:sz w:val="20"/>
          <w:szCs w:val="20"/>
        </w:rPr>
        <w:t>d. Tất cả đều sai</w:t>
      </w:r>
    </w:p>
    <w:p w:rsidR="00EF5419" w:rsidRDefault="00EF5419"/>
    <w:sectPr w:rsidR="00EF5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C9"/>
    <w:rsid w:val="00005972"/>
    <w:rsid w:val="00193DAB"/>
    <w:rsid w:val="00391866"/>
    <w:rsid w:val="00B8310A"/>
    <w:rsid w:val="00D95BC9"/>
    <w:rsid w:val="00E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95B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B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BC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BC9"/>
    <w:rPr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95BC9"/>
  </w:style>
  <w:style w:type="character" w:customStyle="1" w:styleId="qno">
    <w:name w:val="qno"/>
    <w:basedOn w:val="DefaultParagraphFont"/>
    <w:rsid w:val="00D95BC9"/>
  </w:style>
  <w:style w:type="character" w:customStyle="1" w:styleId="questionflagtext">
    <w:name w:val="questionflagtext"/>
    <w:basedOn w:val="DefaultParagraphFont"/>
    <w:rsid w:val="00D95BC9"/>
  </w:style>
  <w:style w:type="paragraph" w:styleId="z-TopofForm">
    <w:name w:val="HTML Top of Form"/>
    <w:basedOn w:val="Normal"/>
    <w:next w:val="Normal"/>
    <w:link w:val="z-TopofFormChar"/>
    <w:hidden/>
    <w:rsid w:val="003918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918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918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9186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95B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B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BC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BC9"/>
    <w:rPr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95BC9"/>
  </w:style>
  <w:style w:type="character" w:customStyle="1" w:styleId="qno">
    <w:name w:val="qno"/>
    <w:basedOn w:val="DefaultParagraphFont"/>
    <w:rsid w:val="00D95BC9"/>
  </w:style>
  <w:style w:type="character" w:customStyle="1" w:styleId="questionflagtext">
    <w:name w:val="questionflagtext"/>
    <w:basedOn w:val="DefaultParagraphFont"/>
    <w:rsid w:val="00D95BC9"/>
  </w:style>
  <w:style w:type="paragraph" w:styleId="z-TopofForm">
    <w:name w:val="HTML Top of Form"/>
    <w:basedOn w:val="Normal"/>
    <w:next w:val="Normal"/>
    <w:link w:val="z-TopofFormChar"/>
    <w:hidden/>
    <w:rsid w:val="003918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918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918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918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62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387401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4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7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2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4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3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33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8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091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0068590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0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5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70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81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6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0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534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139870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2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7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7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11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3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0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509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121719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3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5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20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4560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075032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8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0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80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6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1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9610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58834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7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44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831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1496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2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3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4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1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0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1611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991372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4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290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12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2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1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574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210951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8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60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0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7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7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1161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602553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0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7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011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1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4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363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124761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2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8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1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540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731250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0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68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10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0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463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041736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7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2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0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0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9183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5827906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2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6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7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267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0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8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303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3169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502166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9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8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00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9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49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8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8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9744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592038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7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0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24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75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3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0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7694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28697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6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82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7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0451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201051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3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3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4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52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0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8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9223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7193484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39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8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28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3636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603786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1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7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5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7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8626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6401580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9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3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9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6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84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257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14835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8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65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7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65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960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66954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7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9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4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1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9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8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45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1484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836382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2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4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19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5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9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25988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2291517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7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6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1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8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9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1686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72137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0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8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12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2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7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1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7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4159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271949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9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790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6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1181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032400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1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93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1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44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2673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33526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82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3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0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4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7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114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797778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9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3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0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99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8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503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427262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5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8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5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34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88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5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6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6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053560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399573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0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9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7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5900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3809334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7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08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7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3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2131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738738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0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8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516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55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5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5913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959834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3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2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3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8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028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573594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3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3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9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5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2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9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9268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9628081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79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9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9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74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4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2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529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1228019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6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4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7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18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8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83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8447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62626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3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1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6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5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3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2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32431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650326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0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3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6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80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82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1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control" Target="activeX/activeX136.xml"/><Relationship Id="rId149" Type="http://schemas.openxmlformats.org/officeDocument/2006/relationships/control" Target="activeX/activeX141.xml"/><Relationship Id="rId5" Type="http://schemas.openxmlformats.org/officeDocument/2006/relationships/webSettings" Target="webSetting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65" Type="http://schemas.openxmlformats.org/officeDocument/2006/relationships/control" Target="activeX/activeX157.xml"/><Relationship Id="rId181" Type="http://schemas.openxmlformats.org/officeDocument/2006/relationships/control" Target="activeX/activeX173.xml"/><Relationship Id="rId186" Type="http://schemas.openxmlformats.org/officeDocument/2006/relationships/control" Target="activeX/activeX17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71" Type="http://schemas.openxmlformats.org/officeDocument/2006/relationships/control" Target="activeX/activeX163.xml"/><Relationship Id="rId176" Type="http://schemas.openxmlformats.org/officeDocument/2006/relationships/control" Target="activeX/activeX168.xml"/><Relationship Id="rId192" Type="http://schemas.openxmlformats.org/officeDocument/2006/relationships/control" Target="activeX/activeX184.xml"/><Relationship Id="rId197" Type="http://schemas.openxmlformats.org/officeDocument/2006/relationships/control" Target="activeX/activeX189.xml"/><Relationship Id="rId206" Type="http://schemas.openxmlformats.org/officeDocument/2006/relationships/control" Target="activeX/activeX198.xml"/><Relationship Id="rId201" Type="http://schemas.openxmlformats.org/officeDocument/2006/relationships/control" Target="activeX/activeX193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53.xml"/><Relationship Id="rId166" Type="http://schemas.openxmlformats.org/officeDocument/2006/relationships/control" Target="activeX/activeX158.xml"/><Relationship Id="rId182" Type="http://schemas.openxmlformats.org/officeDocument/2006/relationships/control" Target="activeX/activeX174.xml"/><Relationship Id="rId187" Type="http://schemas.openxmlformats.org/officeDocument/2006/relationships/control" Target="activeX/activeX179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2" Type="http://schemas.openxmlformats.org/officeDocument/2006/relationships/control" Target="activeX/activeX194.xml"/><Relationship Id="rId207" Type="http://schemas.openxmlformats.org/officeDocument/2006/relationships/control" Target="activeX/activeX199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208" Type="http://schemas.openxmlformats.org/officeDocument/2006/relationships/control" Target="activeX/activeX200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3" Type="http://schemas.microsoft.com/office/2007/relationships/stylesWithEffects" Target="stylesWithEffect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7.xml"/><Relationship Id="rId209" Type="http://schemas.openxmlformats.org/officeDocument/2006/relationships/fontTable" Target="fontTable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2.xml"/><Relationship Id="rId210" Type="http://schemas.openxmlformats.org/officeDocument/2006/relationships/theme" Target="theme/theme1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8995-D02E-42EF-B206-F1E11A62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2433</Words>
  <Characters>16309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2014-06-09T02:55:00Z</dcterms:created>
  <dcterms:modified xsi:type="dcterms:W3CDTF">2014-06-10T05:19:00Z</dcterms:modified>
</cp:coreProperties>
</file>