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DE7819" w14:textId="6E45FBFD" w:rsidR="005B212F" w:rsidRDefault="005B212F" w:rsidP="005B212F">
      <w:pPr>
        <w:jc w:val="center"/>
        <w:rPr>
          <w:rFonts w:ascii="Cambria" w:hAnsi="Cambria"/>
          <w:b/>
          <w:bCs/>
        </w:rPr>
      </w:pPr>
      <w:r>
        <w:rPr>
          <w:rFonts w:ascii="Cambria" w:hAnsi="Cambria"/>
          <w:b/>
          <w:bCs/>
        </w:rPr>
        <w:t>ANG FILIPINO BILANG WIKANG PAMBANSA</w:t>
      </w:r>
    </w:p>
    <w:p w14:paraId="3A939DD5" w14:textId="77777777" w:rsidR="005B212F" w:rsidRDefault="005B212F" w:rsidP="005B212F">
      <w:pPr>
        <w:jc w:val="center"/>
        <w:rPr>
          <w:rFonts w:ascii="Cambria" w:hAnsi="Cambria"/>
          <w:b/>
          <w:bCs/>
          <w:u w:val="single"/>
        </w:rPr>
      </w:pPr>
      <w:r w:rsidRPr="005B212F">
        <w:rPr>
          <w:rFonts w:ascii="Cambria" w:hAnsi="Cambria"/>
          <w:b/>
          <w:bCs/>
          <w:u w:val="single"/>
        </w:rPr>
        <w:t>WEEK 1</w:t>
      </w:r>
    </w:p>
    <w:p w14:paraId="04C8920C" w14:textId="77777777" w:rsidR="005B212F" w:rsidRDefault="005B212F" w:rsidP="005B212F">
      <w:pPr>
        <w:jc w:val="center"/>
        <w:rPr>
          <w:rFonts w:ascii="Cambria" w:hAnsi="Cambria"/>
          <w:b/>
          <w:bCs/>
          <w:u w:val="single"/>
        </w:rPr>
      </w:pPr>
    </w:p>
    <w:p w14:paraId="0AEFD45D" w14:textId="07AFB8CD" w:rsidR="005B212F" w:rsidRDefault="005B212F" w:rsidP="005B212F">
      <w:pPr>
        <w:jc w:val="both"/>
        <w:rPr>
          <w:rFonts w:ascii="Times New Roman" w:hAnsi="Times New Roman" w:cs="Times New Roman"/>
        </w:rPr>
      </w:pPr>
      <w:r w:rsidRPr="005B212F">
        <w:rPr>
          <w:rFonts w:ascii="Times New Roman" w:hAnsi="Times New Roman" w:cs="Times New Roman"/>
        </w:rPr>
        <w:t>Batay sa awitin na inawait kanina, ano ang kinalaman nito sa pagkakaroon ng maraming wika sa bansang Pilipinas? Ayon kay Roberto T. Anonuevo, Direktor –Heneral ng Komisyaon sa Wikang Filipino (2018) Napatunayan ng (wikang) Filipino na kaya itong tanggapin sa iba’t ibang rehiyon at gawing katuwang ng wika ng rehiyon dahil ang komposisyon ng Filipino ay hindi nalalayo sa naturang wika. Ayon kay Dr. Ernesto Constantino at Pamela Costantino mayroong 100 wika sa Pilipinas</w:t>
      </w:r>
    </w:p>
    <w:p w14:paraId="40908FE1" w14:textId="6087BDD4" w:rsidR="005B212F" w:rsidRPr="005B212F" w:rsidRDefault="005B212F" w:rsidP="005B212F">
      <w:pPr>
        <w:jc w:val="both"/>
        <w:rPr>
          <w:rFonts w:ascii="Times New Roman" w:hAnsi="Times New Roman" w:cs="Times New Roman"/>
        </w:rPr>
      </w:pPr>
      <w:r w:rsidRPr="005B212F">
        <w:rPr>
          <w:rFonts w:ascii="Times New Roman" w:hAnsi="Times New Roman" w:cs="Times New Roman"/>
          <w:noProof/>
        </w:rPr>
        <w:drawing>
          <wp:inline distT="0" distB="0" distL="0" distR="0" wp14:anchorId="69193688" wp14:editId="23647921">
            <wp:extent cx="5814060" cy="1988820"/>
            <wp:effectExtent l="0" t="0" r="0" b="0"/>
            <wp:docPr id="10250204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4060" cy="1988820"/>
                    </a:xfrm>
                    <a:prstGeom prst="rect">
                      <a:avLst/>
                    </a:prstGeom>
                    <a:noFill/>
                    <a:ln>
                      <a:noFill/>
                    </a:ln>
                  </pic:spPr>
                </pic:pic>
              </a:graphicData>
            </a:graphic>
          </wp:inline>
        </w:drawing>
      </w:r>
      <w:r w:rsidRPr="005B212F">
        <w:rPr>
          <w:rFonts w:ascii="Times New Roman" w:hAnsi="Times New Roman" w:cs="Times New Roman"/>
        </w:rPr>
        <w:br/>
      </w:r>
    </w:p>
    <w:p w14:paraId="04EC730C" w14:textId="77777777" w:rsidR="005B212F" w:rsidRPr="005B212F" w:rsidRDefault="005B212F" w:rsidP="005B212F">
      <w:pPr>
        <w:jc w:val="both"/>
        <w:rPr>
          <w:rFonts w:ascii="Times New Roman" w:hAnsi="Times New Roman" w:cs="Times New Roman"/>
        </w:rPr>
      </w:pPr>
      <w:r w:rsidRPr="005B212F">
        <w:rPr>
          <w:rFonts w:ascii="Times New Roman" w:hAnsi="Times New Roman" w:cs="Times New Roman"/>
        </w:rPr>
        <w:t>(Ang larawan na ito ay kinuha sa google.com)</w:t>
      </w:r>
    </w:p>
    <w:p w14:paraId="53791EA9" w14:textId="2DAB56A5" w:rsidR="005B212F" w:rsidRPr="005B212F" w:rsidRDefault="005B212F" w:rsidP="005B212F">
      <w:pPr>
        <w:jc w:val="both"/>
        <w:rPr>
          <w:rFonts w:ascii="Times New Roman" w:hAnsi="Times New Roman" w:cs="Times New Roman"/>
        </w:rPr>
      </w:pPr>
      <w:r w:rsidRPr="005B212F">
        <w:rPr>
          <w:rFonts w:ascii="Times New Roman" w:hAnsi="Times New Roman" w:cs="Times New Roman"/>
        </w:rPr>
        <w:t>Makikita sa Grap ang mga pursyeto o dami ng tao na nagsasalita sa wikang kanilang kinasanayan, ang mga Wika na nasa Grap at ang Sampong (10) ng wika sa Pilipinas na ginagaamit ng nakararaming mamamayan</w:t>
      </w:r>
    </w:p>
    <w:p w14:paraId="689A231E" w14:textId="77777777" w:rsidR="005B212F" w:rsidRPr="005B212F" w:rsidRDefault="005B212F" w:rsidP="005B212F">
      <w:pPr>
        <w:jc w:val="both"/>
        <w:rPr>
          <w:rFonts w:ascii="Times New Roman" w:hAnsi="Times New Roman" w:cs="Times New Roman"/>
        </w:rPr>
      </w:pPr>
      <w:r w:rsidRPr="005B212F">
        <w:rPr>
          <w:rFonts w:ascii="Times New Roman" w:hAnsi="Times New Roman" w:cs="Times New Roman"/>
        </w:rPr>
        <w:t>Batay naman kay Lorenzo Hueves y Panduro (1784) bago pa ang kolonyalisasyon ay pamilya ng</w:t>
      </w:r>
    </w:p>
    <w:p w14:paraId="7C421B0C" w14:textId="77777777" w:rsidR="005B212F" w:rsidRPr="005B212F" w:rsidRDefault="005B212F" w:rsidP="005B212F">
      <w:pPr>
        <w:jc w:val="both"/>
        <w:rPr>
          <w:rFonts w:ascii="Times New Roman" w:hAnsi="Times New Roman" w:cs="Times New Roman"/>
        </w:rPr>
      </w:pPr>
      <w:r w:rsidRPr="005B212F">
        <w:rPr>
          <w:rFonts w:ascii="Times New Roman" w:hAnsi="Times New Roman" w:cs="Times New Roman"/>
        </w:rPr>
        <w:t>malayo-polinesyo ang wikang Filipino. Sa Pananaliksk nina Costantino at Wilhelm Schmidt</w:t>
      </w:r>
    </w:p>
    <w:p w14:paraId="0F14A3CF" w14:textId="2917DBE4" w:rsidR="005B212F" w:rsidRPr="005B212F" w:rsidRDefault="005B212F" w:rsidP="005B212F">
      <w:pPr>
        <w:jc w:val="both"/>
        <w:rPr>
          <w:rFonts w:ascii="Times New Roman" w:hAnsi="Times New Roman" w:cs="Times New Roman"/>
        </w:rPr>
      </w:pPr>
      <w:r w:rsidRPr="005B212F">
        <w:rPr>
          <w:rFonts w:ascii="Times New Roman" w:hAnsi="Times New Roman" w:cs="Times New Roman"/>
        </w:rPr>
        <w:t>(1899) na Awstronesyan ang pamilya ng wika ng kinabibilangan ng mga wika sa Pilipinas</w:t>
      </w:r>
      <w:r w:rsidRPr="005B212F">
        <w:rPr>
          <w:rFonts w:ascii="Times New Roman" w:hAnsi="Times New Roman" w:cs="Times New Roman"/>
        </w:rPr>
        <w:br/>
      </w:r>
      <w:r w:rsidRPr="005B212F">
        <w:rPr>
          <w:rFonts w:ascii="Times New Roman" w:hAnsi="Times New Roman" w:cs="Times New Roman"/>
        </w:rPr>
        <w:br/>
      </w:r>
      <w:r w:rsidRPr="005B212F">
        <w:rPr>
          <w:rFonts w:ascii="Times New Roman" w:hAnsi="Times New Roman" w:cs="Times New Roman"/>
          <w:noProof/>
        </w:rPr>
        <w:drawing>
          <wp:inline distT="0" distB="0" distL="0" distR="0" wp14:anchorId="074DF02D" wp14:editId="1361C6E4">
            <wp:extent cx="5295900" cy="3009900"/>
            <wp:effectExtent l="0" t="0" r="0" b="0"/>
            <wp:docPr id="5344137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5900" cy="3009900"/>
                    </a:xfrm>
                    <a:prstGeom prst="rect">
                      <a:avLst/>
                    </a:prstGeom>
                    <a:noFill/>
                    <a:ln>
                      <a:noFill/>
                    </a:ln>
                  </pic:spPr>
                </pic:pic>
              </a:graphicData>
            </a:graphic>
          </wp:inline>
        </w:drawing>
      </w:r>
      <w:r w:rsidRPr="005B212F">
        <w:rPr>
          <w:rFonts w:ascii="Times New Roman" w:hAnsi="Times New Roman" w:cs="Times New Roman"/>
        </w:rPr>
        <w:br/>
      </w:r>
      <w:r w:rsidRPr="005B212F">
        <w:rPr>
          <w:rFonts w:ascii="Times New Roman" w:hAnsi="Times New Roman" w:cs="Times New Roman"/>
        </w:rPr>
        <w:br/>
      </w:r>
    </w:p>
    <w:p w14:paraId="25DCE6D6"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(Ang larawan ay kinuha sa Google)</w:t>
      </w:r>
    </w:p>
    <w:p w14:paraId="0BDDA59C" w14:textId="0DCA8CCD" w:rsidR="005B212F" w:rsidRPr="005B212F" w:rsidRDefault="005B212F" w:rsidP="005B212F">
      <w:pPr>
        <w:rPr>
          <w:rFonts w:ascii="Times New Roman" w:hAnsi="Times New Roman" w:cs="Times New Roman"/>
        </w:rPr>
      </w:pPr>
      <w:r w:rsidRPr="005B212F">
        <w:rPr>
          <w:rFonts w:ascii="Times New Roman" w:hAnsi="Times New Roman" w:cs="Times New Roman"/>
        </w:rPr>
        <w:t> sa larawan ang mga sinaunang paraan ng pagsulat sa iba’t ibang probinsiya ng Pilipinas, Kung mapapansin ninyo magkakamukha ang mga paraan nila ng pagsulat. Katunayan ito na maraming naging kamag anak ang mga wika sa Filipinas tungo sa ibang bansa</w:t>
      </w:r>
    </w:p>
    <w:p w14:paraId="51271A0D" w14:textId="77777777" w:rsidR="005B212F" w:rsidRPr="005B212F" w:rsidRDefault="005B212F" w:rsidP="005B212F">
      <w:pPr>
        <w:jc w:val="both"/>
        <w:rPr>
          <w:rFonts w:ascii="Times New Roman" w:hAnsi="Times New Roman" w:cs="Times New Roman"/>
        </w:rPr>
      </w:pPr>
      <w:r w:rsidRPr="005B212F">
        <w:rPr>
          <w:rFonts w:ascii="Times New Roman" w:hAnsi="Times New Roman" w:cs="Times New Roman"/>
          <w:b/>
          <w:bCs/>
        </w:rPr>
        <w:t>Pagpasok ng Ibang wikang Kolonyal sa Pilipinas</w:t>
      </w:r>
    </w:p>
    <w:p w14:paraId="641F5065" w14:textId="197139B1" w:rsidR="005B212F" w:rsidRPr="005B212F" w:rsidRDefault="005B212F" w:rsidP="005B212F">
      <w:pPr>
        <w:jc w:val="both"/>
        <w:rPr>
          <w:rFonts w:ascii="Times New Roman" w:hAnsi="Times New Roman" w:cs="Times New Roman"/>
        </w:rPr>
      </w:pPr>
      <w:r w:rsidRPr="005B212F">
        <w:rPr>
          <w:rFonts w:ascii="Times New Roman" w:hAnsi="Times New Roman" w:cs="Times New Roman"/>
          <w:b/>
          <w:bCs/>
          <w:noProof/>
        </w:rPr>
        <w:drawing>
          <wp:inline distT="0" distB="0" distL="0" distR="0" wp14:anchorId="5403AFFC" wp14:editId="67B1575B">
            <wp:extent cx="5943600" cy="2042160"/>
            <wp:effectExtent l="0" t="0" r="0" b="0"/>
            <wp:docPr id="386366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42160"/>
                    </a:xfrm>
                    <a:prstGeom prst="rect">
                      <a:avLst/>
                    </a:prstGeom>
                    <a:noFill/>
                    <a:ln>
                      <a:noFill/>
                    </a:ln>
                  </pic:spPr>
                </pic:pic>
              </a:graphicData>
            </a:graphic>
          </wp:inline>
        </w:drawing>
      </w:r>
    </w:p>
    <w:p w14:paraId="205C0D35" w14:textId="77777777" w:rsidR="005B212F" w:rsidRPr="005B212F" w:rsidRDefault="005B212F" w:rsidP="005B212F">
      <w:pPr>
        <w:jc w:val="both"/>
        <w:rPr>
          <w:rFonts w:ascii="Times New Roman" w:hAnsi="Times New Roman" w:cs="Times New Roman"/>
        </w:rPr>
      </w:pPr>
      <w:r w:rsidRPr="005B212F">
        <w:rPr>
          <w:rFonts w:ascii="Times New Roman" w:hAnsi="Times New Roman" w:cs="Times New Roman"/>
        </w:rPr>
        <w:br/>
      </w:r>
      <w:r w:rsidRPr="005B212F">
        <w:rPr>
          <w:rFonts w:ascii="Times New Roman" w:hAnsi="Times New Roman" w:cs="Times New Roman"/>
        </w:rPr>
        <w:br/>
      </w:r>
    </w:p>
    <w:p w14:paraId="06736DEB" w14:textId="77777777" w:rsidR="005B212F" w:rsidRPr="005B212F" w:rsidRDefault="005B212F" w:rsidP="005B212F">
      <w:pPr>
        <w:jc w:val="both"/>
        <w:rPr>
          <w:rFonts w:ascii="Times New Roman" w:hAnsi="Times New Roman" w:cs="Times New Roman"/>
        </w:rPr>
      </w:pPr>
      <w:r w:rsidRPr="005B212F">
        <w:rPr>
          <w:rFonts w:ascii="Times New Roman" w:hAnsi="Times New Roman" w:cs="Times New Roman"/>
        </w:rPr>
        <w:t>Makikita sa Grap kung paano nakulong ang wikang Filipino sa wika ng ibang bayan batay kung sa paano ito namulaklak sa kultura at wiikang Filipino, ang pagiging Multilinggual ng Pilipinas ay naging instrumento upang mag karoon ng adaptasyon ang wika ng ibang bayan sa wikang Filipino</w:t>
      </w:r>
    </w:p>
    <w:p w14:paraId="154C84AD" w14:textId="77777777" w:rsidR="005B212F" w:rsidRPr="005B212F" w:rsidRDefault="005B212F" w:rsidP="005B212F">
      <w:pPr>
        <w:jc w:val="both"/>
        <w:rPr>
          <w:rFonts w:ascii="Times New Roman" w:hAnsi="Times New Roman" w:cs="Times New Roman"/>
        </w:rPr>
      </w:pPr>
      <w:r w:rsidRPr="005B212F">
        <w:rPr>
          <w:rFonts w:ascii="Times New Roman" w:hAnsi="Times New Roman" w:cs="Times New Roman"/>
          <w:b/>
          <w:bCs/>
        </w:rPr>
        <w:t>4.2 Makilala ang mga bansang Multilingual din ang gamit sa Edukasyon</w:t>
      </w:r>
    </w:p>
    <w:p w14:paraId="338A8C15" w14:textId="77777777" w:rsidR="005B212F" w:rsidRPr="005B212F" w:rsidRDefault="005B212F" w:rsidP="005B212F">
      <w:pPr>
        <w:jc w:val="both"/>
        <w:rPr>
          <w:rFonts w:ascii="Times New Roman" w:hAnsi="Times New Roman" w:cs="Times New Roman"/>
        </w:rPr>
      </w:pPr>
      <w:r w:rsidRPr="005B212F">
        <w:rPr>
          <w:rFonts w:ascii="Times New Roman" w:hAnsi="Times New Roman" w:cs="Times New Roman"/>
          <w:b/>
          <w:bCs/>
        </w:rPr>
        <w:t>Mga bansang Multilingual</w:t>
      </w:r>
    </w:p>
    <w:p w14:paraId="652CD40C" w14:textId="77777777" w:rsidR="005B212F" w:rsidRPr="005B212F" w:rsidRDefault="005B212F" w:rsidP="005B212F">
      <w:pPr>
        <w:rPr>
          <w:rFonts w:ascii="Times New Roman" w:hAnsi="Times New Roman" w:cs="Times New Roman"/>
        </w:rPr>
      </w:pPr>
      <w:r w:rsidRPr="005B212F">
        <w:rPr>
          <w:rFonts w:ascii="Times New Roman" w:hAnsi="Times New Roman" w:cs="Times New Roman"/>
          <w:b/>
          <w:bCs/>
        </w:rPr>
        <w:t>ARUBA</w:t>
      </w:r>
    </w:p>
    <w:p w14:paraId="03CFC913"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Isa sa mga bansang bumubuo ng kaharian ng Netherlands at malapit sa Venezuela</w:t>
      </w:r>
    </w:p>
    <w:p w14:paraId="556182EA"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Wika</w:t>
      </w:r>
    </w:p>
    <w:p w14:paraId="18E840DF"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Papianmento</w:t>
      </w:r>
    </w:p>
    <w:p w14:paraId="210D7A23"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Wikang Umusbong mula sa portures, Kastila, Dutch at Ingles</w:t>
      </w:r>
    </w:p>
    <w:p w14:paraId="1D13635D" w14:textId="77777777" w:rsidR="005B212F" w:rsidRPr="005B212F" w:rsidRDefault="005B212F" w:rsidP="005B212F">
      <w:pPr>
        <w:rPr>
          <w:rFonts w:ascii="Times New Roman" w:hAnsi="Times New Roman" w:cs="Times New Roman"/>
        </w:rPr>
      </w:pPr>
      <w:r w:rsidRPr="005B212F">
        <w:rPr>
          <w:rFonts w:ascii="Times New Roman" w:hAnsi="Times New Roman" w:cs="Times New Roman"/>
          <w:b/>
          <w:bCs/>
        </w:rPr>
        <w:t>East timor (Timor-Leste</w:t>
      </w:r>
      <w:r w:rsidRPr="005B212F">
        <w:rPr>
          <w:rFonts w:ascii="Times New Roman" w:hAnsi="Times New Roman" w:cs="Times New Roman"/>
        </w:rPr>
        <w:t>)</w:t>
      </w:r>
    </w:p>
    <w:p w14:paraId="0BD7A7AD"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Wika Tetum</w:t>
      </w:r>
    </w:p>
    <w:p w14:paraId="6B4856DC"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May kabisahan din sa wikang Portuges at Ingles</w:t>
      </w:r>
    </w:p>
    <w:p w14:paraId="51392CE8" w14:textId="77777777" w:rsidR="005B212F" w:rsidRPr="005B212F" w:rsidRDefault="005B212F" w:rsidP="005B212F">
      <w:pPr>
        <w:rPr>
          <w:rFonts w:ascii="Times New Roman" w:hAnsi="Times New Roman" w:cs="Times New Roman"/>
        </w:rPr>
      </w:pPr>
      <w:r w:rsidRPr="005B212F">
        <w:rPr>
          <w:rFonts w:ascii="Times New Roman" w:hAnsi="Times New Roman" w:cs="Times New Roman"/>
          <w:b/>
          <w:bCs/>
        </w:rPr>
        <w:t>India </w:t>
      </w:r>
      <w:r w:rsidRPr="005B212F">
        <w:rPr>
          <w:rFonts w:ascii="Times New Roman" w:hAnsi="Times New Roman" w:cs="Times New Roman"/>
        </w:rPr>
        <w:t>Wika</w:t>
      </w:r>
    </w:p>
    <w:p w14:paraId="197CAB35"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Hindi at English ang opisyal na wika</w:t>
      </w:r>
    </w:p>
    <w:p w14:paraId="5EC0CB72" w14:textId="77777777" w:rsidR="005B212F" w:rsidRPr="005B212F" w:rsidRDefault="005B212F" w:rsidP="005B212F">
      <w:pPr>
        <w:rPr>
          <w:rFonts w:ascii="Times New Roman" w:hAnsi="Times New Roman" w:cs="Times New Roman"/>
        </w:rPr>
      </w:pPr>
      <w:r w:rsidRPr="005B212F">
        <w:rPr>
          <w:rFonts w:ascii="Times New Roman" w:hAnsi="Times New Roman" w:cs="Times New Roman"/>
          <w:b/>
          <w:bCs/>
        </w:rPr>
        <w:t>Luxembourg</w:t>
      </w:r>
    </w:p>
    <w:p w14:paraId="2549C149"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Luxembourish ang wika ng maliit na bansa</w:t>
      </w:r>
    </w:p>
    <w:p w14:paraId="1988E470"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(Hiram na salita mula sa salitang pranses ang Luxembourish)</w:t>
      </w:r>
    </w:p>
    <w:p w14:paraId="33B06B23" w14:textId="77777777" w:rsidR="005B212F" w:rsidRPr="005B212F" w:rsidRDefault="005B212F" w:rsidP="005B212F">
      <w:pPr>
        <w:rPr>
          <w:rFonts w:ascii="Times New Roman" w:hAnsi="Times New Roman" w:cs="Times New Roman"/>
        </w:rPr>
      </w:pPr>
      <w:r w:rsidRPr="005B212F">
        <w:rPr>
          <w:rFonts w:ascii="Times New Roman" w:hAnsi="Times New Roman" w:cs="Times New Roman"/>
          <w:b/>
          <w:bCs/>
        </w:rPr>
        <w:t>MAlAYSIA</w:t>
      </w:r>
    </w:p>
    <w:p w14:paraId="120AFE60"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Wika Malay (opisyal na wika)</w:t>
      </w:r>
    </w:p>
    <w:p w14:paraId="4ACD687D"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Malay at English ang parehong ginagamit sa panturo</w:t>
      </w:r>
    </w:p>
    <w:p w14:paraId="452E656B"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Mandarin (tinuturo sa mga may lahing tsino)</w:t>
      </w:r>
    </w:p>
    <w:p w14:paraId="1FF583D4" w14:textId="77777777" w:rsidR="005B212F" w:rsidRPr="005B212F" w:rsidRDefault="005B212F" w:rsidP="005B212F">
      <w:pPr>
        <w:rPr>
          <w:rFonts w:ascii="Times New Roman" w:hAnsi="Times New Roman" w:cs="Times New Roman"/>
        </w:rPr>
      </w:pPr>
      <w:r w:rsidRPr="005B212F">
        <w:rPr>
          <w:rFonts w:ascii="Times New Roman" w:hAnsi="Times New Roman" w:cs="Times New Roman"/>
          <w:b/>
          <w:bCs/>
        </w:rPr>
        <w:t>Mauritius</w:t>
      </w:r>
    </w:p>
    <w:p w14:paraId="28CF1A35"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Bansang tinuturing na bahagi ng Africa.</w:t>
      </w:r>
    </w:p>
    <w:p w14:paraId="2C2D33F4"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Wika Eglish at Pranses (wika ng paaralan)</w:t>
      </w:r>
    </w:p>
    <w:p w14:paraId="5D2EE32B"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Mauritian Chreole (Wikang umusbong sa Pranses ngunit hindi naiintindihan ng mga Pranses)</w:t>
      </w:r>
    </w:p>
    <w:p w14:paraId="6ACDC60E" w14:textId="77777777" w:rsidR="005B212F" w:rsidRPr="005B212F" w:rsidRDefault="005B212F" w:rsidP="005B212F">
      <w:pPr>
        <w:rPr>
          <w:rFonts w:ascii="Times New Roman" w:hAnsi="Times New Roman" w:cs="Times New Roman"/>
        </w:rPr>
      </w:pPr>
      <w:r w:rsidRPr="005B212F">
        <w:rPr>
          <w:rFonts w:ascii="Times New Roman" w:hAnsi="Times New Roman" w:cs="Times New Roman"/>
          <w:b/>
          <w:bCs/>
        </w:rPr>
        <w:t>Singapore</w:t>
      </w:r>
    </w:p>
    <w:p w14:paraId="7333F454"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Wika Mandarin Chinese, Malay at Tamil (opisyal na wika ng Singapore)</w:t>
      </w:r>
    </w:p>
    <w:p w14:paraId="2B31346D"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English (Lingua Franca)</w:t>
      </w:r>
    </w:p>
    <w:p w14:paraId="19B50175" w14:textId="77777777" w:rsidR="005B212F" w:rsidRPr="005B212F" w:rsidRDefault="005B212F" w:rsidP="005B212F">
      <w:pPr>
        <w:rPr>
          <w:rFonts w:ascii="Times New Roman" w:hAnsi="Times New Roman" w:cs="Times New Roman"/>
        </w:rPr>
      </w:pPr>
      <w:r w:rsidRPr="005B212F">
        <w:rPr>
          <w:rFonts w:ascii="Times New Roman" w:hAnsi="Times New Roman" w:cs="Times New Roman"/>
          <w:b/>
          <w:bCs/>
        </w:rPr>
        <w:t>South Africa</w:t>
      </w:r>
    </w:p>
    <w:p w14:paraId="5005A066"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Labing isa (11) ang opisyal na wika.</w:t>
      </w:r>
    </w:p>
    <w:p w14:paraId="02E73A0E"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English (Lingua Franca)</w:t>
      </w:r>
    </w:p>
    <w:p w14:paraId="7BAAEC1F"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Afrikaan (wikang gamit sa kanlurang kontinente)</w:t>
      </w:r>
    </w:p>
    <w:p w14:paraId="67315494" w14:textId="77777777" w:rsidR="005B212F" w:rsidRPr="005B212F" w:rsidRDefault="005B212F" w:rsidP="005B212F">
      <w:pPr>
        <w:rPr>
          <w:rFonts w:ascii="Times New Roman" w:hAnsi="Times New Roman" w:cs="Times New Roman"/>
        </w:rPr>
      </w:pPr>
      <w:r w:rsidRPr="005B212F">
        <w:rPr>
          <w:rFonts w:ascii="Times New Roman" w:hAnsi="Times New Roman" w:cs="Times New Roman"/>
          <w:b/>
          <w:bCs/>
        </w:rPr>
        <w:t>Suriname</w:t>
      </w:r>
    </w:p>
    <w:p w14:paraId="6A869126"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Hilagang America</w:t>
      </w:r>
    </w:p>
    <w:p w14:paraId="477B4169"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Wika Dutch (Paaralan, kalakaran at midya)</w:t>
      </w:r>
    </w:p>
    <w:p w14:paraId="5E89347B"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Sranan Tongo (Sranan) (wika na may impluwensyang dutch)</w:t>
      </w:r>
    </w:p>
    <w:p w14:paraId="6DB5E68B" w14:textId="2E88410E" w:rsidR="005B212F" w:rsidRPr="005B212F" w:rsidRDefault="005B212F" w:rsidP="005B212F">
      <w:pPr>
        <w:jc w:val="both"/>
        <w:rPr>
          <w:rFonts w:ascii="Times New Roman" w:hAnsi="Times New Roman" w:cs="Times New Roman"/>
        </w:rPr>
      </w:pPr>
      <w:r w:rsidRPr="005B212F">
        <w:rPr>
          <w:rFonts w:ascii="Times New Roman" w:hAnsi="Times New Roman" w:cs="Times New Roman"/>
        </w:rPr>
        <w:t> </w:t>
      </w:r>
      <w:r w:rsidRPr="005B212F">
        <w:rPr>
          <w:rFonts w:ascii="Times New Roman" w:hAnsi="Times New Roman" w:cs="Times New Roman"/>
          <w:b/>
          <w:bCs/>
        </w:rPr>
        <w:t>1.3      Maunawaan ang Mother-Tongue-Based Multilingual Education</w:t>
      </w:r>
    </w:p>
    <w:p w14:paraId="765A5E93" w14:textId="77777777" w:rsidR="005B212F" w:rsidRPr="005B212F" w:rsidRDefault="005B212F" w:rsidP="005B212F">
      <w:pPr>
        <w:rPr>
          <w:rFonts w:ascii="Times New Roman" w:hAnsi="Times New Roman" w:cs="Times New Roman"/>
        </w:rPr>
      </w:pPr>
      <w:r w:rsidRPr="005B212F">
        <w:rPr>
          <w:rFonts w:ascii="Times New Roman" w:hAnsi="Times New Roman" w:cs="Times New Roman"/>
          <w:b/>
          <w:bCs/>
        </w:rPr>
        <w:t>Hamon ng Mother-Tongue-Based Multilingual Education</w:t>
      </w:r>
    </w:p>
    <w:p w14:paraId="03EB25D1"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Habang nililinang at pinauunlad ang Filipino, nang naluklok na Pansamantalang Punong Komisyoner ng KWF si Dr. Ricardo Ma. Duran Nolasco ay naging direksiyon ng ahensiya ang pagtangkilik sa multilingguwalismo. Katuwang ang Kongresista o Representatibo na si Kgg. at abugado magtanggol Gunigundo ng Valenzuela. Ang Orihinal na House bill blg. 4719 na humihikayat na ipagamit ang unang isinumite sa Senado noong 2008 na ang paksa ay ang pagpapagamit sa unang wikang bilang midyum ng pagtuturo sa mga basikong edukasyon Kinatigan ito ng kagawaran ng Edukasyon at isport sa pamamagitan ng paglalabas ng Ordinansa Blg. 74 na nagtatalakay sa pagsasainstitusyon ng paggamit ng unang wika ng mga mag-aaral.</w:t>
      </w:r>
    </w:p>
    <w:p w14:paraId="6F167281" w14:textId="3C3492D9" w:rsidR="005B212F" w:rsidRDefault="005B212F" w:rsidP="005B212F">
      <w:pPr>
        <w:rPr>
          <w:rFonts w:ascii="Times New Roman" w:hAnsi="Times New Roman" w:cs="Times New Roman"/>
        </w:rPr>
      </w:pPr>
      <w:r w:rsidRPr="005B212F">
        <w:rPr>
          <w:rFonts w:ascii="Times New Roman" w:hAnsi="Times New Roman" w:cs="Times New Roman"/>
        </w:rPr>
        <w:t>Napakalaki ng naging epekto ng pangsasakatuparan ng Mother-Tonguebased, Multilinggual Education o MTB-MLE. Isa iton sa mga naging bagong direksyon sa pag-iimplementa ng K to 12</w:t>
      </w:r>
      <w:r>
        <w:rPr>
          <w:rFonts w:ascii="Times New Roman" w:hAnsi="Times New Roman" w:cs="Times New Roman"/>
        </w:rPr>
        <w:t>.</w:t>
      </w:r>
    </w:p>
    <w:p w14:paraId="38E8A8B1" w14:textId="77777777" w:rsidR="005B212F" w:rsidRDefault="005B212F" w:rsidP="005B212F">
      <w:pPr>
        <w:rPr>
          <w:rFonts w:ascii="Times New Roman" w:hAnsi="Times New Roman" w:cs="Times New Roman"/>
        </w:rPr>
      </w:pPr>
    </w:p>
    <w:p w14:paraId="1F00916D" w14:textId="77777777" w:rsidR="005B212F" w:rsidRPr="005B212F" w:rsidRDefault="005B212F" w:rsidP="005B212F">
      <w:pPr>
        <w:jc w:val="center"/>
        <w:rPr>
          <w:rFonts w:ascii="Cambria" w:hAnsi="Cambria" w:cs="Times New Roman"/>
          <w:b/>
          <w:bCs/>
        </w:rPr>
      </w:pPr>
      <w:r w:rsidRPr="005B212F">
        <w:rPr>
          <w:rFonts w:ascii="Cambria" w:hAnsi="Cambria" w:cs="Times New Roman"/>
          <w:b/>
          <w:bCs/>
        </w:rPr>
        <w:t>WIKANG FILIPINO ANG WIKA NG BAYAN AT MAGING NG AKADEMYA</w:t>
      </w:r>
    </w:p>
    <w:p w14:paraId="115DAED7" w14:textId="3857D21B" w:rsidR="005B212F" w:rsidRPr="005B212F" w:rsidRDefault="005B212F" w:rsidP="005B212F">
      <w:pPr>
        <w:jc w:val="center"/>
        <w:rPr>
          <w:rFonts w:ascii="Cambria" w:hAnsi="Cambria" w:cs="Times New Roman"/>
          <w:b/>
          <w:bCs/>
          <w:u w:val="single"/>
        </w:rPr>
      </w:pPr>
      <w:r w:rsidRPr="005B212F">
        <w:rPr>
          <w:rFonts w:ascii="Cambria" w:hAnsi="Cambria" w:cs="Times New Roman"/>
          <w:b/>
          <w:bCs/>
          <w:u w:val="single"/>
        </w:rPr>
        <w:t>WEEK 2</w:t>
      </w:r>
    </w:p>
    <w:p w14:paraId="56FB53BD"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Ayon kay G. Eugene Y. Evasco ang anomang wika sa daigdig tulad ng wikang Filipino, ay nalilikha, nililinang, pinagyayaman at hindi lamang basta isinilang. Kaya naman masasabi ring ang wika ay may kakayahang makiangkop sa pagbabagong nagaganap sa lipunang kayang pinagsisilbihan</w:t>
      </w:r>
    </w:p>
    <w:p w14:paraId="02C86A5B"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Malinaw na pinapahayag ni E. Evasco ang kalakasan ng wika pagdating sa usapin ng paggamit dito sa umiiral na buhay ng isang Bansa.</w:t>
      </w:r>
    </w:p>
    <w:p w14:paraId="5DA4DFBA"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Sa Panahon ni dating pangulong Gloria Makapagal-Arroyo ginawa ang Pang-ehekutibo (E.O) 210 na nag-aanyas na ibalik ang Ingles bilang wikang panturo sa bansa.</w:t>
      </w:r>
    </w:p>
    <w:p w14:paraId="1927C508"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Nilimitahan ang paggamit ng wikang Filipino at itinakda nalamang ito bilang wikang panturo sa mga asignaturang Filipino at araling Panlipunan</w:t>
      </w:r>
    </w:p>
    <w:p w14:paraId="25BE81F3"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Sinusugan pa ito ng kongreso nang ipasa ang House Bill 4701</w:t>
      </w:r>
    </w:p>
    <w:p w14:paraId="188C0A0B"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“Act Prescribing English as Medium of Instruction in the Philippines School”</w:t>
      </w:r>
    </w:p>
    <w:p w14:paraId="4F69F567"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Taliwas ito sa mga obsebasyon ng mga kritiko. Pinatunayan ito ng pag-aaral ng UNITED NATION (UN)</w:t>
      </w:r>
    </w:p>
    <w:p w14:paraId="2EF84D1B"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Ayon sa United Nation (UN)</w:t>
      </w:r>
    </w:p>
    <w:p w14:paraId="06B2D2BD"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The Organization is fully aware of the crucial importance of languages when seen against the many challenges that humanity will have to face over the next few decades.</w:t>
      </w:r>
    </w:p>
    <w:p w14:paraId="154B4C8B"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Languages are indeed essential to the identity of group and individual and to their peaceful coexistence</w:t>
      </w:r>
    </w:p>
    <w:p w14:paraId="04C42699" w14:textId="77777777" w:rsidR="005B212F" w:rsidRPr="005B212F" w:rsidRDefault="005B212F" w:rsidP="005B212F">
      <w:pPr>
        <w:rPr>
          <w:rFonts w:ascii="Times New Roman" w:hAnsi="Times New Roman" w:cs="Times New Roman"/>
        </w:rPr>
      </w:pPr>
      <w:r w:rsidRPr="005B212F">
        <w:rPr>
          <w:rFonts w:ascii="Times New Roman" w:hAnsi="Times New Roman" w:cs="Times New Roman"/>
          <w:b/>
          <w:bCs/>
        </w:rPr>
        <w:t>4.2 Makapagpahayag ng mga makabuluhang kaisipan sa pamamagitan ng tradisyonal at modernong midya</w:t>
      </w:r>
    </w:p>
    <w:p w14:paraId="7409749A"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Marami ang nanatiling buo ang paniniwala na ang mga umiiral na wika sa Pilipinas ay ang sagot sa mga suliranin ng Pambansang Edukasyon.</w:t>
      </w:r>
    </w:p>
    <w:p w14:paraId="29CB1A8D"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Ayon kay Dr. David San Juan ng konvinor ng Tanggol Wika at dalubguro sa Pamantasan ng De La Salle, ang Wikang Pambansa ang tanging wika ng mga kilusang panlipunan.</w:t>
      </w:r>
    </w:p>
    <w:p w14:paraId="6FC66E8F"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Ang Pagsilang ng Tanggol Wika</w:t>
      </w:r>
    </w:p>
    <w:p w14:paraId="2A8C4DE6"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Sa inilabas na Memo ng CHED na CMO #20, Serye ng 2013 tahasang inaalis ang mga asignaturang sa wika, agham panlipunan at kasaysayan sa antas ng tersyaryo.</w:t>
      </w:r>
    </w:p>
    <w:p w14:paraId="63954466" w14:textId="292DC727" w:rsidR="005B212F" w:rsidRPr="005B212F" w:rsidRDefault="005B212F" w:rsidP="005B212F">
      <w:pPr>
        <w:rPr>
          <w:rFonts w:ascii="Times New Roman" w:hAnsi="Times New Roman" w:cs="Times New Roman"/>
        </w:rPr>
      </w:pPr>
      <w:r w:rsidRPr="005B212F">
        <w:rPr>
          <w:rFonts w:ascii="Times New Roman" w:hAnsi="Times New Roman" w:cs="Times New Roman"/>
          <w:noProof/>
        </w:rPr>
        <w:drawing>
          <wp:inline distT="0" distB="0" distL="0" distR="0" wp14:anchorId="4D6FD997" wp14:editId="67970F2B">
            <wp:extent cx="5935980" cy="2712720"/>
            <wp:effectExtent l="0" t="0" r="7620" b="0"/>
            <wp:docPr id="12100226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712720"/>
                    </a:xfrm>
                    <a:prstGeom prst="rect">
                      <a:avLst/>
                    </a:prstGeom>
                    <a:noFill/>
                    <a:ln>
                      <a:noFill/>
                    </a:ln>
                  </pic:spPr>
                </pic:pic>
              </a:graphicData>
            </a:graphic>
          </wp:inline>
        </w:drawing>
      </w:r>
      <w:r w:rsidRPr="005B212F">
        <w:rPr>
          <w:rFonts w:ascii="Times New Roman" w:hAnsi="Times New Roman" w:cs="Times New Roman"/>
        </w:rPr>
        <w:br/>
      </w:r>
      <w:r w:rsidRPr="005B212F">
        <w:rPr>
          <w:rFonts w:ascii="Times New Roman" w:hAnsi="Times New Roman" w:cs="Times New Roman"/>
        </w:rPr>
        <w:br/>
      </w:r>
    </w:p>
    <w:p w14:paraId="706DE0B5"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Dr. David San Juan (Dalubguro ng Pamantasang De La Salle University</w:t>
      </w:r>
    </w:p>
    <w:p w14:paraId="42526FEC"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(Ang larawan ay kinuha sa Google.com)</w:t>
      </w:r>
    </w:p>
    <w:p w14:paraId="6F9C876D"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Matapos ilabas ang CMO #20, serye ng 2013 nagkaroon ng protesta at pagkilos napinangunahan ng Tanggol Wika o mga Tagapag tanggol sa wika na pinangungunahan ni Dr. Davin San Juan ng De La Salle University</w:t>
      </w:r>
    </w:p>
    <w:p w14:paraId="63044081"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Naglabas si Dr. David San Juan ng isang Papel na may Pamagat na Alyansa ng Mga Tagapagtanggol bg Wikang Filipino/TANGGOL WIKA Internal na kwento, Mga Susing Argumento at Dokumento (2-14-2017)</w:t>
      </w:r>
    </w:p>
    <w:p w14:paraId="352B81E3" w14:textId="77777777" w:rsidR="005B212F" w:rsidRPr="005B212F" w:rsidRDefault="005B212F" w:rsidP="005B212F">
      <w:pPr>
        <w:rPr>
          <w:rFonts w:ascii="Times New Roman" w:hAnsi="Times New Roman" w:cs="Times New Roman"/>
        </w:rPr>
      </w:pPr>
      <w:r w:rsidRPr="005B212F">
        <w:rPr>
          <w:rFonts w:ascii="Times New Roman" w:hAnsi="Times New Roman" w:cs="Times New Roman"/>
          <w:b/>
          <w:bCs/>
        </w:rPr>
        <w:t>ARGUMENTO 1</w:t>
      </w:r>
      <w:r w:rsidRPr="005B212F">
        <w:rPr>
          <w:rFonts w:ascii="Times New Roman" w:hAnsi="Times New Roman" w:cs="Times New Roman"/>
        </w:rPr>
        <w:t>: WALANG MAKABULUHANG ARGUMENTO ANG MGA ANTI-FILIPINO – ANG KAMPONG TANGGAL WIKA – SA PAGPAPATANGGAL NG FILIPINO AT PANITIKAN</w:t>
      </w:r>
    </w:p>
    <w:p w14:paraId="61229FF4" w14:textId="77777777" w:rsidR="005B212F" w:rsidRPr="005B212F" w:rsidRDefault="005B212F" w:rsidP="005B212F">
      <w:pPr>
        <w:rPr>
          <w:rFonts w:ascii="Times New Roman" w:hAnsi="Times New Roman" w:cs="Times New Roman"/>
        </w:rPr>
      </w:pPr>
      <w:r w:rsidRPr="005B212F">
        <w:rPr>
          <w:rFonts w:ascii="Times New Roman" w:hAnsi="Times New Roman" w:cs="Times New Roman"/>
          <w:b/>
          <w:bCs/>
        </w:rPr>
        <w:t>ARGUMENTO 2</w:t>
      </w:r>
      <w:r w:rsidRPr="005B212F">
        <w:rPr>
          <w:rFonts w:ascii="Times New Roman" w:hAnsi="Times New Roman" w:cs="Times New Roman"/>
        </w:rPr>
        <w:t>: DAPAT MAY FILIPINO AT PANITIKAN SA KOLEHIYO DAHIL ANG IBANG ASIGNATURA NA NASA JUNIOR AT/O SENIOR HIGH SCHOOL AY MAY KATUMBAS PA RIN SA KOLEHIYO</w:t>
      </w:r>
    </w:p>
    <w:p w14:paraId="085F4037" w14:textId="77777777" w:rsidR="005B212F" w:rsidRPr="005B212F" w:rsidRDefault="005B212F" w:rsidP="005B212F">
      <w:pPr>
        <w:rPr>
          <w:rFonts w:ascii="Times New Roman" w:hAnsi="Times New Roman" w:cs="Times New Roman"/>
        </w:rPr>
      </w:pPr>
      <w:r w:rsidRPr="005B212F">
        <w:rPr>
          <w:rFonts w:ascii="Times New Roman" w:hAnsi="Times New Roman" w:cs="Times New Roman"/>
          <w:b/>
          <w:bCs/>
        </w:rPr>
        <w:t>ARGUMENTO 3</w:t>
      </w:r>
      <w:r w:rsidRPr="005B212F">
        <w:rPr>
          <w:rFonts w:ascii="Times New Roman" w:hAnsi="Times New Roman" w:cs="Times New Roman"/>
        </w:rPr>
        <w:t>: ANG FILIPINO AY DISIPLINA, ASIGNATURA, BUKOD NA LARANGAN NG PAG-AARAL, AT HINDI SIMPLENG WIKANG PANTURO LAMANG</w:t>
      </w:r>
    </w:p>
    <w:p w14:paraId="492F3906" w14:textId="77777777" w:rsidR="005B212F" w:rsidRPr="005B212F" w:rsidRDefault="005B212F" w:rsidP="005B212F">
      <w:pPr>
        <w:rPr>
          <w:rFonts w:ascii="Times New Roman" w:hAnsi="Times New Roman" w:cs="Times New Roman"/>
        </w:rPr>
      </w:pPr>
      <w:r w:rsidRPr="005B212F">
        <w:rPr>
          <w:rFonts w:ascii="Times New Roman" w:hAnsi="Times New Roman" w:cs="Times New Roman"/>
          <w:b/>
          <w:bCs/>
        </w:rPr>
        <w:t>ARGUMENTO 4</w:t>
      </w:r>
      <w:r w:rsidRPr="005B212F">
        <w:rPr>
          <w:rFonts w:ascii="Times New Roman" w:hAnsi="Times New Roman" w:cs="Times New Roman"/>
        </w:rPr>
        <w:t>: PARA MAGING EPEKTIBONG WIKANG PANTURO ANG FILIPINO, KAILANGANG ITURO AT LINANGIN DIN ITO BILANG ASIGNATURA</w:t>
      </w:r>
    </w:p>
    <w:p w14:paraId="33AB7A1D" w14:textId="77777777" w:rsidR="005B212F" w:rsidRPr="005B212F" w:rsidRDefault="005B212F" w:rsidP="005B212F">
      <w:pPr>
        <w:rPr>
          <w:rFonts w:ascii="Times New Roman" w:hAnsi="Times New Roman" w:cs="Times New Roman"/>
        </w:rPr>
      </w:pPr>
      <w:r w:rsidRPr="005B212F">
        <w:rPr>
          <w:rFonts w:ascii="Times New Roman" w:hAnsi="Times New Roman" w:cs="Times New Roman"/>
          <w:b/>
          <w:bCs/>
        </w:rPr>
        <w:t>ARGUMENTO 5</w:t>
      </w:r>
      <w:r w:rsidRPr="005B212F">
        <w:rPr>
          <w:rFonts w:ascii="Times New Roman" w:hAnsi="Times New Roman" w:cs="Times New Roman"/>
        </w:rPr>
        <w:t>: BAHAGI NG COLLEGE READINESS STANDARDS ANG FILIPINO AT PANITIKAN</w:t>
      </w:r>
    </w:p>
    <w:p w14:paraId="547889B1" w14:textId="77777777" w:rsidR="005B212F" w:rsidRPr="005B212F" w:rsidRDefault="005B212F" w:rsidP="005B212F">
      <w:pPr>
        <w:rPr>
          <w:rFonts w:ascii="Times New Roman" w:hAnsi="Times New Roman" w:cs="Times New Roman"/>
        </w:rPr>
      </w:pPr>
      <w:r w:rsidRPr="005B212F">
        <w:rPr>
          <w:rFonts w:ascii="Times New Roman" w:hAnsi="Times New Roman" w:cs="Times New Roman"/>
          <w:b/>
          <w:bCs/>
        </w:rPr>
        <w:t>ARGUMENTO 6</w:t>
      </w:r>
      <w:r w:rsidRPr="005B212F">
        <w:rPr>
          <w:rFonts w:ascii="Times New Roman" w:hAnsi="Times New Roman" w:cs="Times New Roman"/>
        </w:rPr>
        <w:t>: SA IBANG BANSA, MAY ESPASYO RIN SA KURIKULUM ANG SARILING WIKA BILANG ASIGNATURA, BUKOD PA SA PAGIGING WIKANG PANTURO NITO</w:t>
      </w:r>
    </w:p>
    <w:p w14:paraId="2F473F5E" w14:textId="77777777" w:rsidR="005B212F" w:rsidRPr="005B212F" w:rsidRDefault="005B212F" w:rsidP="005B212F">
      <w:pPr>
        <w:rPr>
          <w:rFonts w:ascii="Times New Roman" w:hAnsi="Times New Roman" w:cs="Times New Roman"/>
        </w:rPr>
      </w:pPr>
      <w:r w:rsidRPr="005B212F">
        <w:rPr>
          <w:rFonts w:ascii="Times New Roman" w:hAnsi="Times New Roman" w:cs="Times New Roman"/>
          <w:b/>
          <w:bCs/>
        </w:rPr>
        <w:t>ARGUMENTO 7</w:t>
      </w:r>
      <w:r w:rsidRPr="005B212F">
        <w:rPr>
          <w:rFonts w:ascii="Times New Roman" w:hAnsi="Times New Roman" w:cs="Times New Roman"/>
        </w:rPr>
        <w:t>: BINIGYAN NG DEPED AT CHED NG ESPASYO ANG MGA WIKANG DAYUHAN SA KURIKULUM, KAYA LALONG DAPAT NA MAY ESPASYO PARA SA WIKANG PAMBANSA</w:t>
      </w:r>
    </w:p>
    <w:p w14:paraId="5B56BA7C" w14:textId="77777777" w:rsidR="005B212F" w:rsidRPr="005B212F" w:rsidRDefault="005B212F" w:rsidP="005B212F">
      <w:pPr>
        <w:rPr>
          <w:rFonts w:ascii="Times New Roman" w:hAnsi="Times New Roman" w:cs="Times New Roman"/>
        </w:rPr>
      </w:pPr>
      <w:r w:rsidRPr="005B212F">
        <w:rPr>
          <w:rFonts w:ascii="Times New Roman" w:hAnsi="Times New Roman" w:cs="Times New Roman"/>
          <w:b/>
          <w:bCs/>
        </w:rPr>
        <w:t>ARGUMENTO 8</w:t>
      </w:r>
      <w:r w:rsidRPr="005B212F">
        <w:rPr>
          <w:rFonts w:ascii="Times New Roman" w:hAnsi="Times New Roman" w:cs="Times New Roman"/>
        </w:rPr>
        <w:t>: PINAG-AARALAN DIN SA IBANG BANSA ANG FILIPINO – AT MAY POTENSYAL ITONG MAGING ISANG NANGUNGUNANG WIKANG GLOBAL – KAYA LALONG DAPAT ITONG PAG-ARALAN SA PILIPINAS</w:t>
      </w:r>
    </w:p>
    <w:p w14:paraId="293D0FE0" w14:textId="77777777" w:rsidR="005B212F" w:rsidRPr="005B212F" w:rsidRDefault="005B212F" w:rsidP="005B212F">
      <w:pPr>
        <w:rPr>
          <w:rFonts w:ascii="Times New Roman" w:hAnsi="Times New Roman" w:cs="Times New Roman"/>
        </w:rPr>
      </w:pPr>
      <w:r w:rsidRPr="005B212F">
        <w:rPr>
          <w:rFonts w:ascii="Times New Roman" w:hAnsi="Times New Roman" w:cs="Times New Roman"/>
          <w:b/>
          <w:bCs/>
        </w:rPr>
        <w:t>ARGUMENTO 9</w:t>
      </w:r>
      <w:r w:rsidRPr="005B212F">
        <w:rPr>
          <w:rFonts w:ascii="Times New Roman" w:hAnsi="Times New Roman" w:cs="Times New Roman"/>
        </w:rPr>
        <w:t>: MALAPIT ANG FILIPINO SA BAHASA MELAYU, BAHASA INDONESIA, AT BRUNEI MALAY, MGA WIKANG GINAGAMIT SA MALAYSIA,</w:t>
      </w:r>
    </w:p>
    <w:p w14:paraId="2696BC46"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SINGAPORE, INDONESIA, AT BRUNEI, NA MGA BANSANG KASAPI NG ASEAN, KAYA’T MAHALAGANG WIKA ITO SA KONTEKSTO MISMO NG ASEAN INTEGRATION</w:t>
      </w:r>
    </w:p>
    <w:p w14:paraId="7FC1903C" w14:textId="77777777" w:rsidR="005B212F" w:rsidRPr="005B212F" w:rsidRDefault="005B212F" w:rsidP="005B212F">
      <w:pPr>
        <w:rPr>
          <w:rFonts w:ascii="Times New Roman" w:hAnsi="Times New Roman" w:cs="Times New Roman"/>
        </w:rPr>
      </w:pPr>
      <w:r w:rsidRPr="005B212F">
        <w:rPr>
          <w:rFonts w:ascii="Times New Roman" w:hAnsi="Times New Roman" w:cs="Times New Roman"/>
          <w:b/>
          <w:bCs/>
        </w:rPr>
        <w:t>ARGUMENTO 10</w:t>
      </w:r>
      <w:r w:rsidRPr="005B212F">
        <w:rPr>
          <w:rFonts w:ascii="Times New Roman" w:hAnsi="Times New Roman" w:cs="Times New Roman"/>
        </w:rPr>
        <w:t>: MABABA PA RIN ANG AVERAGE SCORE NG MGA ESTUDYANTE SA FILIPINO SA NATIONAL ACHIEVEMENT TEST (NAT)</w:t>
      </w:r>
    </w:p>
    <w:p w14:paraId="3FC74096" w14:textId="77777777" w:rsidR="005B212F" w:rsidRPr="005B212F" w:rsidRDefault="005B212F" w:rsidP="005B212F">
      <w:pPr>
        <w:rPr>
          <w:rFonts w:ascii="Times New Roman" w:hAnsi="Times New Roman" w:cs="Times New Roman"/>
        </w:rPr>
      </w:pPr>
      <w:r w:rsidRPr="005B212F">
        <w:rPr>
          <w:rFonts w:ascii="Times New Roman" w:hAnsi="Times New Roman" w:cs="Times New Roman"/>
          <w:b/>
          <w:bCs/>
        </w:rPr>
        <w:t>ARGUMENTO 11</w:t>
      </w:r>
      <w:r w:rsidRPr="005B212F">
        <w:rPr>
          <w:rFonts w:ascii="Times New Roman" w:hAnsi="Times New Roman" w:cs="Times New Roman"/>
        </w:rPr>
        <w:t>: FILIPINO ANG WIKA NG MAYORYA, NG MIDYA, AT NG MGA KILUSANG PANLIPUNAN: ANG WIKA SA DEMOKRATIKO AT MAPAGPALAYANG DOMEYN NA MAHALAGA SA PAGBABAGONG PANLIPUNAN</w:t>
      </w:r>
    </w:p>
    <w:p w14:paraId="5A059ED2" w14:textId="77777777" w:rsidR="005B212F" w:rsidRPr="005B212F" w:rsidRDefault="005B212F" w:rsidP="005B212F">
      <w:pPr>
        <w:rPr>
          <w:rFonts w:ascii="Times New Roman" w:hAnsi="Times New Roman" w:cs="Times New Roman"/>
        </w:rPr>
      </w:pPr>
      <w:r w:rsidRPr="005B212F">
        <w:rPr>
          <w:rFonts w:ascii="Times New Roman" w:hAnsi="Times New Roman" w:cs="Times New Roman"/>
          <w:b/>
          <w:bCs/>
        </w:rPr>
        <w:t>ARGUMENTO 12</w:t>
      </w:r>
      <w:r w:rsidRPr="005B212F">
        <w:rPr>
          <w:rFonts w:ascii="Times New Roman" w:hAnsi="Times New Roman" w:cs="Times New Roman"/>
        </w:rPr>
        <w:t>: MULTILINGGWALISMO ANG KASANAYANG AKMA SA SIGLO 21</w:t>
      </w:r>
    </w:p>
    <w:p w14:paraId="24AAC072" w14:textId="77777777" w:rsidR="005B212F" w:rsidRPr="005B212F" w:rsidRDefault="005B212F" w:rsidP="005B212F">
      <w:pPr>
        <w:rPr>
          <w:rFonts w:ascii="Times New Roman" w:hAnsi="Times New Roman" w:cs="Times New Roman"/>
        </w:rPr>
      </w:pPr>
      <w:r w:rsidRPr="005B212F">
        <w:rPr>
          <w:rFonts w:ascii="Times New Roman" w:hAnsi="Times New Roman" w:cs="Times New Roman"/>
          <w:b/>
          <w:bCs/>
        </w:rPr>
        <w:t>ARGUMENTO 13</w:t>
      </w:r>
      <w:r w:rsidRPr="005B212F">
        <w:rPr>
          <w:rFonts w:ascii="Times New Roman" w:hAnsi="Times New Roman" w:cs="Times New Roman"/>
        </w:rPr>
        <w:t>: HINDI PINAUNLAD, HINDI NAPAUNLAD AT HINDI MAPAPAUNLAD NG PAGSANDIG SA WIKANG DAYUHAN ANG EKONOMYA NG BANSA</w:t>
      </w:r>
    </w:p>
    <w:p w14:paraId="45A5AD4E" w14:textId="77777777" w:rsidR="005B212F" w:rsidRPr="005B212F" w:rsidRDefault="005B212F" w:rsidP="005B212F">
      <w:pPr>
        <w:rPr>
          <w:rFonts w:ascii="Times New Roman" w:hAnsi="Times New Roman" w:cs="Times New Roman"/>
        </w:rPr>
      </w:pPr>
      <w:r w:rsidRPr="005B212F">
        <w:rPr>
          <w:rFonts w:ascii="Times New Roman" w:hAnsi="Times New Roman" w:cs="Times New Roman"/>
          <w:b/>
          <w:bCs/>
        </w:rPr>
        <w:t>ARGUMENTO 14</w:t>
      </w:r>
      <w:r w:rsidRPr="005B212F">
        <w:rPr>
          <w:rFonts w:ascii="Times New Roman" w:hAnsi="Times New Roman" w:cs="Times New Roman"/>
        </w:rPr>
        <w:t>: MAY SAPAT NA MATERYAL AT NILALAMAN NA MAITUTURO SA FILIPINO AT PANITIKAN SA KOLEHIYO</w:t>
      </w:r>
    </w:p>
    <w:p w14:paraId="7FF665A5" w14:textId="77777777" w:rsidR="005B212F" w:rsidRPr="005B212F" w:rsidRDefault="005B212F" w:rsidP="005B212F">
      <w:pPr>
        <w:rPr>
          <w:rFonts w:ascii="Times New Roman" w:hAnsi="Times New Roman" w:cs="Times New Roman"/>
        </w:rPr>
      </w:pPr>
      <w:r w:rsidRPr="005B212F">
        <w:rPr>
          <w:rFonts w:ascii="Times New Roman" w:hAnsi="Times New Roman" w:cs="Times New Roman"/>
          <w:b/>
          <w:bCs/>
        </w:rPr>
        <w:t>Panunuri sa Kahalagahan ng Wikang Filipino</w:t>
      </w:r>
    </w:p>
    <w:p w14:paraId="2AA662C1"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Ayon kay Bienvenido Lumbera Sa pagtanggap natin sa wika, pumapaloob tayo sa isang lipunan at nakikiisa sa mga taong naroon</w:t>
      </w:r>
    </w:p>
    <w:p w14:paraId="4C274AAC"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 </w:t>
      </w:r>
    </w:p>
    <w:p w14:paraId="1A688A0B"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Samakatuwid ang kamalayan natin bilang indibiduwal at karugtong ng kamalayan ng iba sa lipunan. Kapag may kapanguarihang sumakop sa kamalayan ng kapwa natin sa lipunan, kasama tayong napapasailalim sa nasabing kapangyarihan,</w:t>
      </w:r>
    </w:p>
    <w:p w14:paraId="37848E81"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 </w:t>
      </w:r>
    </w:p>
    <w:p w14:paraId="735BC1C7" w14:textId="77777777" w:rsidR="005B212F" w:rsidRPr="005B212F" w:rsidRDefault="005B212F" w:rsidP="005B212F">
      <w:pPr>
        <w:rPr>
          <w:rFonts w:ascii="Times New Roman" w:hAnsi="Times New Roman" w:cs="Times New Roman"/>
        </w:rPr>
      </w:pPr>
      <w:r w:rsidRPr="005B212F">
        <w:rPr>
          <w:rFonts w:ascii="Times New Roman" w:hAnsi="Times New Roman" w:cs="Times New Roman"/>
        </w:rPr>
        <w:t>Ang sariling wika ay hindi nakakabawas ng katalinuhan at katangahan kung gagamitin sa iba’t ibang larangan, Kung ay usapin ay karunungan.</w:t>
      </w:r>
    </w:p>
    <w:p w14:paraId="1BC6F994" w14:textId="17154298" w:rsidR="005B212F" w:rsidRDefault="005B212F" w:rsidP="005B212F">
      <w:pPr>
        <w:rPr>
          <w:rFonts w:ascii="Times New Roman" w:hAnsi="Times New Roman" w:cs="Times New Roman"/>
        </w:rPr>
      </w:pPr>
    </w:p>
    <w:p w14:paraId="46D6F750" w14:textId="6DC53353" w:rsidR="005B212F" w:rsidRDefault="005B212F" w:rsidP="005B212F">
      <w:pPr>
        <w:jc w:val="center"/>
        <w:rPr>
          <w:rFonts w:ascii="Cambria" w:hAnsi="Cambria" w:cs="Times New Roman"/>
          <w:b/>
          <w:bCs/>
        </w:rPr>
      </w:pPr>
      <w:r w:rsidRPr="005B212F">
        <w:rPr>
          <w:rFonts w:ascii="Cambria" w:hAnsi="Cambria" w:cs="Times New Roman"/>
          <w:b/>
          <w:bCs/>
        </w:rPr>
        <w:t>FILIPINO BILANG WIKA NG SALIKSIK SA IBA’T IBANG LARANG I. PANIMULA</w:t>
      </w:r>
    </w:p>
    <w:p w14:paraId="09DF38FD" w14:textId="4BB71266" w:rsidR="005B212F" w:rsidRDefault="005B212F" w:rsidP="005B212F">
      <w:pPr>
        <w:jc w:val="center"/>
        <w:rPr>
          <w:rFonts w:ascii="Cambria" w:hAnsi="Cambria" w:cs="Times New Roman"/>
          <w:b/>
          <w:bCs/>
          <w:u w:val="single"/>
        </w:rPr>
      </w:pPr>
      <w:r w:rsidRPr="005B212F">
        <w:rPr>
          <w:rFonts w:ascii="Cambria" w:hAnsi="Cambria" w:cs="Times New Roman"/>
          <w:b/>
          <w:bCs/>
          <w:u w:val="single"/>
        </w:rPr>
        <w:t>WEEK 3</w:t>
      </w:r>
    </w:p>
    <w:p w14:paraId="58F65B6A" w14:textId="7F1ED1A1" w:rsidR="005B212F" w:rsidRPr="002D5A57" w:rsidRDefault="002D5A57" w:rsidP="002D5A57">
      <w:pPr>
        <w:jc w:val="both"/>
        <w:rPr>
          <w:rFonts w:ascii="Cambria" w:hAnsi="Cambria" w:cs="Times New Roman"/>
        </w:rPr>
      </w:pPr>
      <w:r>
        <w:rPr>
          <w:rFonts w:ascii="Cambria" w:hAnsi="Cambria" w:cs="Times New Roman"/>
        </w:rPr>
        <w:t>-</w:t>
      </w:r>
      <w:r w:rsidR="005B212F" w:rsidRPr="002D5A57">
        <w:rPr>
          <w:rFonts w:ascii="Cambria" w:hAnsi="Cambria" w:cs="Times New Roman"/>
        </w:rPr>
        <w:t>Maisapraktika at mapaunlad pa ang mga batayang kasanayan sa pananaliksik</w:t>
      </w:r>
    </w:p>
    <w:p w14:paraId="5A0030A1" w14:textId="7636EFD3" w:rsidR="005B212F" w:rsidRPr="005B212F" w:rsidRDefault="005B212F" w:rsidP="005B212F">
      <w:pPr>
        <w:jc w:val="both"/>
        <w:rPr>
          <w:rFonts w:ascii="Cambria" w:hAnsi="Cambria" w:cs="Times New Roman"/>
        </w:rPr>
      </w:pPr>
      <w:r w:rsidRPr="005B212F">
        <w:rPr>
          <w:rFonts w:ascii="Cambria" w:hAnsi="Cambria" w:cs="Times New Roman"/>
        </w:rPr>
        <w:t>Halina’t ilamin ang kinalaman ng mga salita sa Pananaliksik sa iba’t ibang Larang</w:t>
      </w:r>
    </w:p>
    <w:p w14:paraId="545679E9" w14:textId="77777777" w:rsidR="005B212F" w:rsidRPr="005B212F" w:rsidRDefault="005B212F" w:rsidP="005B212F">
      <w:pPr>
        <w:jc w:val="both"/>
        <w:rPr>
          <w:rFonts w:ascii="Cambria" w:hAnsi="Cambria" w:cs="Times New Roman"/>
        </w:rPr>
      </w:pPr>
      <w:r w:rsidRPr="005B212F">
        <w:rPr>
          <w:rFonts w:ascii="Cambria" w:hAnsi="Cambria" w:cs="Times New Roman"/>
        </w:rPr>
        <w:t>FILIPINO BILANG WIKA NG SALIKSIK SA IBA’T IBANG LARANG</w:t>
      </w:r>
    </w:p>
    <w:p w14:paraId="148FCF4A" w14:textId="77777777" w:rsidR="005B212F" w:rsidRPr="005B212F" w:rsidRDefault="005B212F" w:rsidP="005B212F">
      <w:pPr>
        <w:jc w:val="both"/>
        <w:rPr>
          <w:rFonts w:ascii="Cambria" w:hAnsi="Cambria" w:cs="Times New Roman"/>
        </w:rPr>
      </w:pPr>
      <w:r w:rsidRPr="005B212F">
        <w:rPr>
          <w:rFonts w:ascii="Cambria" w:hAnsi="Cambria" w:cs="Times New Roman"/>
        </w:rPr>
        <w:t>Sa pagtalakay sa Filipino bilang wika ng saliksik, hindi maisasantabi ang pagtalakay sa intektwalisasyon ng Filipino. Iniaangat ng bayan ang antas ng wika sa estado nagagamit ito sa intelekwal na usapin at intelektwal na materyales o babasahin.</w:t>
      </w:r>
    </w:p>
    <w:p w14:paraId="6C101615" w14:textId="77777777" w:rsidR="005B212F" w:rsidRPr="005B212F" w:rsidRDefault="005B212F" w:rsidP="005B212F">
      <w:pPr>
        <w:jc w:val="both"/>
        <w:rPr>
          <w:rFonts w:ascii="Cambria" w:hAnsi="Cambria" w:cs="Times New Roman"/>
        </w:rPr>
      </w:pPr>
      <w:r w:rsidRPr="005B212F">
        <w:rPr>
          <w:rFonts w:ascii="Cambria" w:hAnsi="Cambria" w:cs="Times New Roman"/>
        </w:rPr>
        <w:t>Kinikilala ang pananaliksik bilang refleksiyon ng talino at husay ng mananaliksik, matagal nang nakasusulat ng pananaliksik sa Filipino ang mga Pilipino lalo na ang mga nakapagdalubhasa sa Filipino.</w:t>
      </w:r>
    </w:p>
    <w:p w14:paraId="402C196B" w14:textId="77777777" w:rsidR="005B212F" w:rsidRPr="005B212F" w:rsidRDefault="005B212F" w:rsidP="005B212F">
      <w:pPr>
        <w:jc w:val="both"/>
        <w:rPr>
          <w:rFonts w:ascii="Cambria" w:hAnsi="Cambria" w:cs="Times New Roman"/>
        </w:rPr>
      </w:pPr>
      <w:r w:rsidRPr="005B212F">
        <w:rPr>
          <w:rFonts w:ascii="Cambria" w:hAnsi="Cambria" w:cs="Times New Roman"/>
        </w:rPr>
        <w:t>Marami nang mga aklat sa matematika at Agham ang tinangkang isulat sa Filipino. May mga aklat pangmedisina o pangkalusugan ang naisulat sa Filipino.</w:t>
      </w:r>
    </w:p>
    <w:p w14:paraId="76D7E606" w14:textId="77777777" w:rsidR="005B212F" w:rsidRPr="005B212F" w:rsidRDefault="005B212F" w:rsidP="005B212F">
      <w:pPr>
        <w:jc w:val="both"/>
        <w:rPr>
          <w:rFonts w:ascii="Cambria" w:hAnsi="Cambria" w:cs="Times New Roman"/>
          <w:b/>
          <w:bCs/>
        </w:rPr>
      </w:pPr>
      <w:r w:rsidRPr="005B212F">
        <w:rPr>
          <w:rFonts w:ascii="Cambria" w:hAnsi="Cambria" w:cs="Times New Roman"/>
          <w:b/>
          <w:bCs/>
        </w:rPr>
        <w:t>Pananaliksik sa Agham at teknolohiya</w:t>
      </w:r>
    </w:p>
    <w:p w14:paraId="53A0714F" w14:textId="77777777" w:rsidR="005B212F" w:rsidRPr="005B212F" w:rsidRDefault="005B212F" w:rsidP="005B212F">
      <w:pPr>
        <w:jc w:val="both"/>
        <w:rPr>
          <w:rFonts w:ascii="Cambria" w:hAnsi="Cambria" w:cs="Times New Roman"/>
        </w:rPr>
      </w:pPr>
      <w:r w:rsidRPr="005B212F">
        <w:rPr>
          <w:rFonts w:ascii="Cambria" w:hAnsi="Cambria" w:cs="Times New Roman"/>
        </w:rPr>
        <w:t>Marahil kung walag pananaliksik ay atrasado pa rin ang ating pamumuhay sa kasalukuyan. Ang mga kagamitang pantahanan ay mas higit na nagpapadali sa mga gawain ng bawat miyembro ng pamilya. Higit na nagkakaroon ng mabilis na komunikasyon ang bawat isa kahit na nasa malayong distansya bunga ng pagkakatuklas ng mga cellphone.</w:t>
      </w:r>
    </w:p>
    <w:p w14:paraId="2D560CFC" w14:textId="7932C995" w:rsidR="005B212F" w:rsidRPr="005B212F" w:rsidRDefault="005B212F" w:rsidP="005B212F">
      <w:pPr>
        <w:jc w:val="both"/>
        <w:rPr>
          <w:rFonts w:ascii="Cambria" w:hAnsi="Cambria" w:cs="Times New Roman"/>
          <w:b/>
          <w:bCs/>
        </w:rPr>
      </w:pPr>
      <w:r w:rsidRPr="005B212F">
        <w:rPr>
          <w:rFonts w:ascii="Cambria" w:hAnsi="Cambria" w:cs="Times New Roman"/>
          <w:b/>
          <w:bCs/>
        </w:rPr>
        <w:t> Pananaliksik sa Negosyo at Industriya</w:t>
      </w:r>
    </w:p>
    <w:p w14:paraId="593CE2FB" w14:textId="77777777" w:rsidR="005B212F" w:rsidRPr="005B212F" w:rsidRDefault="005B212F" w:rsidP="005B212F">
      <w:pPr>
        <w:jc w:val="both"/>
        <w:rPr>
          <w:rFonts w:ascii="Cambria" w:hAnsi="Cambria" w:cs="Times New Roman"/>
        </w:rPr>
      </w:pPr>
      <w:r w:rsidRPr="005B212F">
        <w:rPr>
          <w:rFonts w:ascii="Cambria" w:hAnsi="Cambria" w:cs="Times New Roman"/>
        </w:rPr>
        <w:t>Ang pagpapatupaf ng mga kapasyahan sa isang negosyo ay batay na rin sa resulta ng maingat na pagpaplano at pagsusuri kung aling pananaliksik ang higit na angkop sa lalong ikaangat ng negosyo.</w:t>
      </w:r>
    </w:p>
    <w:p w14:paraId="1E71C54C" w14:textId="2C6C4181" w:rsidR="005B212F" w:rsidRPr="005B212F" w:rsidRDefault="005B212F" w:rsidP="005B212F">
      <w:pPr>
        <w:jc w:val="both"/>
        <w:rPr>
          <w:rFonts w:ascii="Cambria" w:hAnsi="Cambria" w:cs="Times New Roman"/>
        </w:rPr>
      </w:pPr>
      <w:r w:rsidRPr="005B212F">
        <w:rPr>
          <w:rFonts w:ascii="Cambria" w:hAnsi="Cambria" w:cs="Times New Roman"/>
        </w:rPr>
        <w:t> </w:t>
      </w:r>
      <w:r w:rsidRPr="005B212F">
        <w:rPr>
          <w:rFonts w:ascii="Cambria" w:hAnsi="Cambria" w:cs="Times New Roman"/>
          <w:b/>
          <w:bCs/>
        </w:rPr>
        <w:t>Pananaliksik sa Edukasyon</w:t>
      </w:r>
    </w:p>
    <w:p w14:paraId="0DAAC5E9" w14:textId="77777777" w:rsidR="005B212F" w:rsidRPr="005B212F" w:rsidRDefault="005B212F" w:rsidP="005B212F">
      <w:pPr>
        <w:jc w:val="both"/>
        <w:rPr>
          <w:rFonts w:ascii="Cambria" w:hAnsi="Cambria" w:cs="Times New Roman"/>
        </w:rPr>
      </w:pPr>
      <w:r w:rsidRPr="005B212F">
        <w:rPr>
          <w:rFonts w:ascii="Cambria" w:hAnsi="Cambria" w:cs="Times New Roman"/>
        </w:rPr>
        <w:t>Higit sa lahat mahalaga ang pananaliksik sa larangan ng edukasyon. Mahalaga makapagtatag ng matibay na pundasyon ng karunungan sa isip ng mga mag-aaral sa pamamagitan ng pagtuklas ng mga pamamaraang lalong makapagpapaunawa sa mga mag-aaral ng kanilang lektura. Ang inobasyon sa pasilidad at kagamitang panturo ay nakasalalay din sa gagawing pagtuklas sa pananaliksik ng mga implikasyon nnito sa larangang akademiko</w:t>
      </w:r>
    </w:p>
    <w:p w14:paraId="6B773231" w14:textId="77777777" w:rsidR="005B212F" w:rsidRPr="005B212F" w:rsidRDefault="005B212F" w:rsidP="005B212F">
      <w:pPr>
        <w:jc w:val="both"/>
        <w:rPr>
          <w:rFonts w:ascii="Cambria" w:hAnsi="Cambria" w:cs="Times New Roman"/>
          <w:b/>
          <w:bCs/>
        </w:rPr>
      </w:pPr>
      <w:r w:rsidRPr="005B212F">
        <w:rPr>
          <w:rFonts w:ascii="Cambria" w:hAnsi="Cambria" w:cs="Times New Roman"/>
          <w:b/>
          <w:bCs/>
        </w:rPr>
        <w:t>Pananaliksik sa Politika</w:t>
      </w:r>
    </w:p>
    <w:p w14:paraId="56CD64A1" w14:textId="77777777" w:rsidR="005B212F" w:rsidRPr="005B212F" w:rsidRDefault="005B212F" w:rsidP="005B212F">
      <w:pPr>
        <w:jc w:val="both"/>
        <w:rPr>
          <w:rFonts w:ascii="Cambria" w:hAnsi="Cambria" w:cs="Times New Roman"/>
        </w:rPr>
      </w:pPr>
      <w:r w:rsidRPr="005B212F">
        <w:rPr>
          <w:rFonts w:ascii="Cambria" w:hAnsi="Cambria" w:cs="Times New Roman"/>
        </w:rPr>
        <w:t>Dito higit na kailangan ng maingat na pag-aaral at pag-iimbestiga sa larangang ito ay walang hanggang ang pagtuklas ng mga kaparaanan sa nagpapatatag ng ekonomiya at kalagayang pampulitika sa bansa.</w:t>
      </w:r>
    </w:p>
    <w:p w14:paraId="209A64CF" w14:textId="77777777" w:rsidR="005B212F" w:rsidRPr="005B212F" w:rsidRDefault="005B212F" w:rsidP="005B212F">
      <w:pPr>
        <w:jc w:val="both"/>
        <w:rPr>
          <w:rFonts w:ascii="Cambria" w:hAnsi="Cambria" w:cs="Times New Roman"/>
        </w:rPr>
      </w:pPr>
      <w:r w:rsidRPr="005B212F">
        <w:rPr>
          <w:rFonts w:ascii="Cambria" w:hAnsi="Cambria" w:cs="Times New Roman"/>
        </w:rPr>
        <w:t>Sa papanaw ng mga ekonomista ang pagkakaroon ng matatag na ekonomiya at maaring maging daan sa pagsasaayos ng kalagayan ng pampulitika ng bansa.</w:t>
      </w:r>
    </w:p>
    <w:p w14:paraId="5E1A1763" w14:textId="77777777" w:rsidR="005B212F" w:rsidRPr="005B212F" w:rsidRDefault="005B212F" w:rsidP="005B212F">
      <w:pPr>
        <w:jc w:val="both"/>
        <w:rPr>
          <w:rFonts w:ascii="Cambria" w:hAnsi="Cambria" w:cs="Times New Roman"/>
        </w:rPr>
      </w:pPr>
      <w:r w:rsidRPr="005B212F">
        <w:rPr>
          <w:rFonts w:ascii="Cambria" w:hAnsi="Cambria" w:cs="Times New Roman"/>
        </w:rPr>
        <w:t>4.2 Makapagbasa at makapagbuod ng impormasyon, estadistika, datos atbp. mula sa mga babasahing nakasulat sa Filipino sa iba’t ibang larangan</w:t>
      </w:r>
    </w:p>
    <w:p w14:paraId="2A002807" w14:textId="77777777" w:rsidR="005B212F" w:rsidRPr="005B212F" w:rsidRDefault="005B212F" w:rsidP="005B212F">
      <w:pPr>
        <w:jc w:val="both"/>
        <w:rPr>
          <w:rFonts w:ascii="Cambria" w:hAnsi="Cambria" w:cs="Times New Roman"/>
          <w:b/>
          <w:bCs/>
        </w:rPr>
      </w:pPr>
      <w:r w:rsidRPr="005B212F">
        <w:rPr>
          <w:rFonts w:ascii="Cambria" w:hAnsi="Cambria" w:cs="Times New Roman"/>
          <w:b/>
          <w:bCs/>
        </w:rPr>
        <w:t>Pananaliksik ng mga Guro</w:t>
      </w:r>
    </w:p>
    <w:p w14:paraId="630C6012" w14:textId="77777777" w:rsidR="005B212F" w:rsidRPr="005B212F" w:rsidRDefault="005B212F" w:rsidP="005B212F">
      <w:pPr>
        <w:jc w:val="both"/>
        <w:rPr>
          <w:rFonts w:ascii="Cambria" w:hAnsi="Cambria" w:cs="Times New Roman"/>
        </w:rPr>
      </w:pPr>
      <w:r w:rsidRPr="005B212F">
        <w:rPr>
          <w:rFonts w:ascii="Cambria" w:hAnsi="Cambria" w:cs="Times New Roman"/>
        </w:rPr>
        <w:t>Ang mga sumusunod na halimbawa ng pananaliksik ng mga Guro ay ilan lamang sa mga gawa ng Guro. (Nasa Libro ng Filipino sa Iba’t ibang disiplina ang iba pang halimbawa Pahina 50-63</w:t>
      </w:r>
    </w:p>
    <w:p w14:paraId="6CCE6FF9" w14:textId="7986E6B1" w:rsidR="005B212F" w:rsidRPr="005B212F" w:rsidRDefault="005B212F" w:rsidP="005B212F">
      <w:pPr>
        <w:jc w:val="both"/>
        <w:rPr>
          <w:rFonts w:ascii="Cambria" w:hAnsi="Cambria" w:cs="Times New Roman"/>
        </w:rPr>
      </w:pPr>
      <w:r w:rsidRPr="005B212F">
        <w:rPr>
          <w:rFonts w:ascii="Cambria" w:hAnsi="Cambria" w:cs="Times New Roman"/>
        </w:rPr>
        <w:br/>
      </w:r>
      <w:r w:rsidRPr="005B212F">
        <w:rPr>
          <w:rFonts w:ascii="Cambria" w:hAnsi="Cambria" w:cs="Times New Roman"/>
          <w:noProof/>
        </w:rPr>
        <w:drawing>
          <wp:inline distT="0" distB="0" distL="0" distR="0" wp14:anchorId="24F316B8" wp14:editId="5A43E3CC">
            <wp:extent cx="5928360" cy="2179320"/>
            <wp:effectExtent l="0" t="0" r="0" b="0"/>
            <wp:docPr id="16414264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8360" cy="2179320"/>
                    </a:xfrm>
                    <a:prstGeom prst="rect">
                      <a:avLst/>
                    </a:prstGeom>
                    <a:noFill/>
                    <a:ln>
                      <a:noFill/>
                    </a:ln>
                  </pic:spPr>
                </pic:pic>
              </a:graphicData>
            </a:graphic>
          </wp:inline>
        </w:drawing>
      </w:r>
      <w:r w:rsidRPr="005B212F">
        <w:rPr>
          <w:rFonts w:ascii="Cambria" w:hAnsi="Cambria" w:cs="Times New Roman"/>
        </w:rPr>
        <w:br/>
      </w:r>
      <w:r w:rsidRPr="005B212F">
        <w:rPr>
          <w:rFonts w:ascii="Cambria" w:hAnsi="Cambria" w:cs="Times New Roman"/>
        </w:rPr>
        <w:br/>
      </w:r>
    </w:p>
    <w:p w14:paraId="46AA90B4" w14:textId="77777777" w:rsidR="005B212F" w:rsidRPr="005B212F" w:rsidRDefault="005B212F" w:rsidP="005B212F">
      <w:pPr>
        <w:jc w:val="both"/>
        <w:rPr>
          <w:rFonts w:ascii="Cambria" w:hAnsi="Cambria" w:cs="Times New Roman"/>
          <w:b/>
          <w:bCs/>
        </w:rPr>
      </w:pPr>
      <w:r w:rsidRPr="005B212F">
        <w:rPr>
          <w:rFonts w:ascii="Cambria" w:hAnsi="Cambria" w:cs="Times New Roman"/>
          <w:b/>
          <w:bCs/>
        </w:rPr>
        <w:t>Pananaliksik ng mga mag-aaral</w:t>
      </w:r>
    </w:p>
    <w:p w14:paraId="187E1CF0" w14:textId="77777777" w:rsidR="005B212F" w:rsidRPr="005B212F" w:rsidRDefault="005B212F" w:rsidP="005B212F">
      <w:pPr>
        <w:jc w:val="both"/>
        <w:rPr>
          <w:rFonts w:ascii="Cambria" w:hAnsi="Cambria" w:cs="Times New Roman"/>
        </w:rPr>
      </w:pPr>
      <w:r w:rsidRPr="005B212F">
        <w:rPr>
          <w:rFonts w:ascii="Cambria" w:hAnsi="Cambria" w:cs="Times New Roman"/>
        </w:rPr>
        <w:t>Ang mga sumusunod na halimbawa ng pananaliksik ng mga Guro ay ilan lamang sa mga gawa ng mag-aaral. (Nasa Libro ng Filipino sa Iba’t</w:t>
      </w:r>
    </w:p>
    <w:p w14:paraId="3928EAF8" w14:textId="77777777" w:rsidR="005B212F" w:rsidRPr="005B212F" w:rsidRDefault="005B212F" w:rsidP="005B212F">
      <w:pPr>
        <w:jc w:val="both"/>
        <w:rPr>
          <w:rFonts w:ascii="Cambria" w:hAnsi="Cambria" w:cs="Times New Roman"/>
        </w:rPr>
      </w:pPr>
      <w:r w:rsidRPr="005B212F">
        <w:rPr>
          <w:rFonts w:ascii="Cambria" w:hAnsi="Cambria" w:cs="Times New Roman"/>
        </w:rPr>
        <w:t>Ibang disiplina ang iba pang halimbawa Pahina 63-69</w:t>
      </w:r>
    </w:p>
    <w:p w14:paraId="2DD05874" w14:textId="574A788C" w:rsidR="005B212F" w:rsidRDefault="005B212F" w:rsidP="005B212F">
      <w:pPr>
        <w:jc w:val="center"/>
        <w:rPr>
          <w:rFonts w:ascii="Cambria" w:hAnsi="Cambria" w:cs="Times New Roman"/>
          <w:b/>
          <w:bCs/>
          <w:u w:val="single"/>
        </w:rPr>
      </w:pPr>
      <w:r w:rsidRPr="005B212F">
        <w:rPr>
          <w:rFonts w:ascii="Cambria" w:hAnsi="Cambria" w:cs="Times New Roman"/>
          <w:b/>
          <w:bCs/>
          <w:noProof/>
          <w:u w:val="single"/>
        </w:rPr>
        <w:drawing>
          <wp:inline distT="0" distB="0" distL="0" distR="0" wp14:anchorId="1CBB4FF0" wp14:editId="29204D84">
            <wp:extent cx="5478780" cy="1798320"/>
            <wp:effectExtent l="0" t="0" r="7620" b="0"/>
            <wp:docPr id="1562546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1798320"/>
                    </a:xfrm>
                    <a:prstGeom prst="rect">
                      <a:avLst/>
                    </a:prstGeom>
                    <a:noFill/>
                    <a:ln>
                      <a:noFill/>
                    </a:ln>
                  </pic:spPr>
                </pic:pic>
              </a:graphicData>
            </a:graphic>
          </wp:inline>
        </w:drawing>
      </w:r>
    </w:p>
    <w:p w14:paraId="08D0C841" w14:textId="77777777" w:rsidR="002D5A57" w:rsidRDefault="002D5A57" w:rsidP="005B212F">
      <w:pPr>
        <w:jc w:val="center"/>
        <w:rPr>
          <w:rFonts w:ascii="Cambria" w:hAnsi="Cambria" w:cs="Times New Roman"/>
          <w:b/>
          <w:bCs/>
          <w:u w:val="single"/>
        </w:rPr>
      </w:pPr>
    </w:p>
    <w:p w14:paraId="115B38F5" w14:textId="14C56357" w:rsidR="002D5A57" w:rsidRDefault="002D5A57" w:rsidP="005B212F">
      <w:pPr>
        <w:jc w:val="center"/>
        <w:rPr>
          <w:rFonts w:ascii="Cambria" w:hAnsi="Cambria" w:cs="Times New Roman"/>
          <w:b/>
          <w:bCs/>
          <w:u w:val="single"/>
        </w:rPr>
      </w:pPr>
    </w:p>
    <w:p w14:paraId="2AC5E419" w14:textId="77777777" w:rsidR="002D5A57" w:rsidRDefault="002D5A57" w:rsidP="005B212F">
      <w:pPr>
        <w:jc w:val="center"/>
        <w:rPr>
          <w:rFonts w:ascii="Cambria" w:hAnsi="Cambria" w:cs="Times New Roman"/>
          <w:b/>
          <w:bCs/>
          <w:u w:val="single"/>
        </w:rPr>
      </w:pPr>
    </w:p>
    <w:p w14:paraId="2D7099F7" w14:textId="77777777" w:rsidR="002D5A57" w:rsidRDefault="002D5A57" w:rsidP="005B212F">
      <w:pPr>
        <w:jc w:val="center"/>
        <w:rPr>
          <w:rFonts w:ascii="Cambria" w:hAnsi="Cambria" w:cs="Times New Roman"/>
          <w:b/>
          <w:bCs/>
          <w:u w:val="single"/>
        </w:rPr>
      </w:pPr>
    </w:p>
    <w:p w14:paraId="5676F336" w14:textId="77777777" w:rsidR="002D5A57" w:rsidRDefault="002D5A57" w:rsidP="005B212F">
      <w:pPr>
        <w:jc w:val="center"/>
        <w:rPr>
          <w:rFonts w:ascii="Cambria" w:hAnsi="Cambria" w:cs="Times New Roman"/>
          <w:b/>
          <w:bCs/>
          <w:u w:val="single"/>
        </w:rPr>
      </w:pPr>
    </w:p>
    <w:p w14:paraId="31D8A405" w14:textId="77777777" w:rsidR="002D5A57" w:rsidRDefault="002D5A57" w:rsidP="002D5A57">
      <w:pPr>
        <w:jc w:val="center"/>
        <w:rPr>
          <w:rFonts w:ascii="Cambria" w:hAnsi="Cambria" w:cs="Times New Roman"/>
          <w:b/>
          <w:bCs/>
        </w:rPr>
      </w:pPr>
      <w:r w:rsidRPr="002D5A57">
        <w:rPr>
          <w:rFonts w:ascii="Cambria" w:hAnsi="Cambria" w:cs="Times New Roman"/>
          <w:b/>
          <w:bCs/>
        </w:rPr>
        <w:t>MGA TERMINONG INGLES MULA SA IBA’T IBANG LARANGAN ISINALIN SA FILIPINO</w:t>
      </w:r>
    </w:p>
    <w:p w14:paraId="325E40ED" w14:textId="534154F1" w:rsidR="002D5A57" w:rsidRDefault="002D5A57" w:rsidP="002D5A57">
      <w:pPr>
        <w:jc w:val="center"/>
        <w:rPr>
          <w:rFonts w:ascii="Cambria" w:hAnsi="Cambria" w:cs="Times New Roman"/>
          <w:b/>
          <w:bCs/>
          <w:u w:val="single"/>
        </w:rPr>
      </w:pPr>
      <w:r w:rsidRPr="002D5A57">
        <w:rPr>
          <w:rFonts w:ascii="Cambria" w:hAnsi="Cambria" w:cs="Times New Roman"/>
          <w:b/>
          <w:bCs/>
          <w:u w:val="single"/>
        </w:rPr>
        <w:t>WEEK 4</w:t>
      </w:r>
    </w:p>
    <w:p w14:paraId="7593E000" w14:textId="77777777" w:rsidR="002D5A57" w:rsidRPr="002D5A57" w:rsidRDefault="002D5A57" w:rsidP="002D5A57">
      <w:pPr>
        <w:rPr>
          <w:rFonts w:ascii="Cambria" w:hAnsi="Cambria" w:cs="Times New Roman"/>
        </w:rPr>
      </w:pPr>
      <w:r w:rsidRPr="002D5A57">
        <w:rPr>
          <w:rFonts w:ascii="Cambria" w:hAnsi="Cambria" w:cs="Times New Roman"/>
        </w:rPr>
        <w:t>Isa sa mga dapat gawin upang makapanaliksik sa Filipino ay ang bigyang-malasakit ang mga teminong Ingles para sa iba’t ibang</w:t>
      </w:r>
    </w:p>
    <w:p w14:paraId="45054A9F" w14:textId="77777777" w:rsidR="002D5A57" w:rsidRPr="002D5A57" w:rsidRDefault="002D5A57" w:rsidP="002D5A57">
      <w:pPr>
        <w:rPr>
          <w:rFonts w:ascii="Cambria" w:hAnsi="Cambria" w:cs="Times New Roman"/>
        </w:rPr>
      </w:pPr>
      <w:r w:rsidRPr="002D5A57">
        <w:rPr>
          <w:rFonts w:ascii="Cambria" w:hAnsi="Cambria" w:cs="Times New Roman"/>
        </w:rPr>
        <w:t>larangan na isinalin sa Filipino. Narito ang ilang halimbawa ng</w:t>
      </w:r>
    </w:p>
    <w:p w14:paraId="770CA1E1" w14:textId="77777777" w:rsidR="002D5A57" w:rsidRPr="002D5A57" w:rsidRDefault="002D5A57" w:rsidP="002D5A57">
      <w:pPr>
        <w:rPr>
          <w:rFonts w:ascii="Cambria" w:hAnsi="Cambria" w:cs="Times New Roman"/>
        </w:rPr>
      </w:pPr>
      <w:r w:rsidRPr="002D5A57">
        <w:rPr>
          <w:rFonts w:ascii="Cambria" w:hAnsi="Cambria" w:cs="Times New Roman"/>
        </w:rPr>
        <w:t>mungkahing termino</w:t>
      </w:r>
    </w:p>
    <w:p w14:paraId="55B8EC42" w14:textId="1ABCAFDE" w:rsidR="002D5A57" w:rsidRPr="002D5A57" w:rsidRDefault="002D5A57" w:rsidP="002D5A57">
      <w:pPr>
        <w:rPr>
          <w:rFonts w:ascii="Cambria" w:hAnsi="Cambria" w:cs="Times New Roman"/>
          <w:b/>
          <w:bCs/>
        </w:rPr>
      </w:pPr>
      <w:r w:rsidRPr="002D5A57">
        <w:rPr>
          <w:rFonts w:ascii="Cambria" w:hAnsi="Cambria" w:cs="Times New Roman"/>
          <w:b/>
          <w:bCs/>
        </w:rPr>
        <w:t>A.      Mga Katawagan sa Edukasyong Panteknolohiya at Pangkabuhayan</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810"/>
        <w:gridCol w:w="3810"/>
      </w:tblGrid>
      <w:tr w:rsidR="002D5A57" w:rsidRPr="002D5A57" w14:paraId="0A2E6428" w14:textId="77777777" w:rsidTr="002D5A57">
        <w:tc>
          <w:tcPr>
            <w:tcW w:w="3810" w:type="dxa"/>
            <w:tcBorders>
              <w:top w:val="outset" w:sz="6" w:space="0" w:color="auto"/>
              <w:left w:val="outset" w:sz="6" w:space="0" w:color="auto"/>
              <w:bottom w:val="outset" w:sz="6" w:space="0" w:color="auto"/>
              <w:right w:val="outset" w:sz="6" w:space="0" w:color="auto"/>
            </w:tcBorders>
            <w:shd w:val="clear" w:color="auto" w:fill="FFFFFF"/>
            <w:hideMark/>
          </w:tcPr>
          <w:p w14:paraId="324C8AD3" w14:textId="77777777" w:rsidR="002D5A57" w:rsidRPr="002D5A57" w:rsidRDefault="002D5A57" w:rsidP="002D5A57">
            <w:pPr>
              <w:rPr>
                <w:rFonts w:ascii="Cambria" w:hAnsi="Cambria" w:cs="Times New Roman"/>
              </w:rPr>
            </w:pPr>
            <w:r w:rsidRPr="002D5A57">
              <w:rPr>
                <w:rFonts w:ascii="Cambria" w:hAnsi="Cambria" w:cs="Times New Roman"/>
              </w:rPr>
              <w:t>Termino</w:t>
            </w:r>
          </w:p>
        </w:tc>
        <w:tc>
          <w:tcPr>
            <w:tcW w:w="3810" w:type="dxa"/>
            <w:tcBorders>
              <w:top w:val="outset" w:sz="6" w:space="0" w:color="auto"/>
              <w:left w:val="outset" w:sz="6" w:space="0" w:color="auto"/>
              <w:bottom w:val="outset" w:sz="6" w:space="0" w:color="auto"/>
              <w:right w:val="outset" w:sz="6" w:space="0" w:color="auto"/>
            </w:tcBorders>
            <w:shd w:val="clear" w:color="auto" w:fill="FFFFFF"/>
            <w:hideMark/>
          </w:tcPr>
          <w:p w14:paraId="3D769B3E" w14:textId="77777777" w:rsidR="002D5A57" w:rsidRPr="002D5A57" w:rsidRDefault="002D5A57" w:rsidP="002D5A57">
            <w:pPr>
              <w:rPr>
                <w:rFonts w:ascii="Cambria" w:hAnsi="Cambria" w:cs="Times New Roman"/>
              </w:rPr>
            </w:pPr>
            <w:r w:rsidRPr="002D5A57">
              <w:rPr>
                <w:rFonts w:ascii="Cambria" w:hAnsi="Cambria" w:cs="Times New Roman"/>
              </w:rPr>
              <w:t>Katumbas sa Filipino</w:t>
            </w:r>
          </w:p>
        </w:tc>
      </w:tr>
      <w:tr w:rsidR="002D5A57" w:rsidRPr="002D5A57" w14:paraId="27598B42" w14:textId="77777777" w:rsidTr="002D5A57">
        <w:tc>
          <w:tcPr>
            <w:tcW w:w="3810" w:type="dxa"/>
            <w:tcBorders>
              <w:top w:val="outset" w:sz="6" w:space="0" w:color="auto"/>
              <w:left w:val="outset" w:sz="6" w:space="0" w:color="auto"/>
              <w:bottom w:val="outset" w:sz="6" w:space="0" w:color="auto"/>
              <w:right w:val="outset" w:sz="6" w:space="0" w:color="auto"/>
            </w:tcBorders>
            <w:shd w:val="clear" w:color="auto" w:fill="FFFFFF"/>
            <w:hideMark/>
          </w:tcPr>
          <w:p w14:paraId="30C502B6" w14:textId="77777777" w:rsidR="002D5A57" w:rsidRPr="002D5A57" w:rsidRDefault="002D5A57" w:rsidP="002D5A57">
            <w:pPr>
              <w:rPr>
                <w:rFonts w:ascii="Cambria" w:hAnsi="Cambria" w:cs="Times New Roman"/>
              </w:rPr>
            </w:pPr>
            <w:r w:rsidRPr="002D5A57">
              <w:rPr>
                <w:rFonts w:ascii="Cambria" w:hAnsi="Cambria" w:cs="Times New Roman"/>
              </w:rPr>
              <w:t>Accountant</w:t>
            </w:r>
          </w:p>
        </w:tc>
        <w:tc>
          <w:tcPr>
            <w:tcW w:w="3810" w:type="dxa"/>
            <w:tcBorders>
              <w:top w:val="outset" w:sz="6" w:space="0" w:color="auto"/>
              <w:left w:val="outset" w:sz="6" w:space="0" w:color="auto"/>
              <w:bottom w:val="outset" w:sz="6" w:space="0" w:color="auto"/>
              <w:right w:val="outset" w:sz="6" w:space="0" w:color="auto"/>
            </w:tcBorders>
            <w:shd w:val="clear" w:color="auto" w:fill="FFFFFF"/>
            <w:hideMark/>
          </w:tcPr>
          <w:p w14:paraId="1105D218" w14:textId="77777777" w:rsidR="002D5A57" w:rsidRPr="002D5A57" w:rsidRDefault="002D5A57" w:rsidP="002D5A57">
            <w:pPr>
              <w:rPr>
                <w:rFonts w:ascii="Cambria" w:hAnsi="Cambria" w:cs="Times New Roman"/>
              </w:rPr>
            </w:pPr>
            <w:r w:rsidRPr="002D5A57">
              <w:rPr>
                <w:rFonts w:ascii="Cambria" w:hAnsi="Cambria" w:cs="Times New Roman"/>
              </w:rPr>
              <w:t>Tagatuos</w:t>
            </w:r>
          </w:p>
        </w:tc>
      </w:tr>
      <w:tr w:rsidR="002D5A57" w:rsidRPr="002D5A57" w14:paraId="59F47CF9" w14:textId="77777777" w:rsidTr="002D5A57">
        <w:tc>
          <w:tcPr>
            <w:tcW w:w="3810" w:type="dxa"/>
            <w:tcBorders>
              <w:top w:val="outset" w:sz="6" w:space="0" w:color="auto"/>
              <w:left w:val="outset" w:sz="6" w:space="0" w:color="auto"/>
              <w:bottom w:val="outset" w:sz="6" w:space="0" w:color="auto"/>
              <w:right w:val="outset" w:sz="6" w:space="0" w:color="auto"/>
            </w:tcBorders>
            <w:shd w:val="clear" w:color="auto" w:fill="FFFFFF"/>
            <w:hideMark/>
          </w:tcPr>
          <w:p w14:paraId="314020B8" w14:textId="77777777" w:rsidR="002D5A57" w:rsidRPr="002D5A57" w:rsidRDefault="002D5A57" w:rsidP="002D5A57">
            <w:pPr>
              <w:rPr>
                <w:rFonts w:ascii="Cambria" w:hAnsi="Cambria" w:cs="Times New Roman"/>
              </w:rPr>
            </w:pPr>
            <w:r w:rsidRPr="002D5A57">
              <w:rPr>
                <w:rFonts w:ascii="Cambria" w:hAnsi="Cambria" w:cs="Times New Roman"/>
              </w:rPr>
              <w:t>Anatomy</w:t>
            </w:r>
          </w:p>
        </w:tc>
        <w:tc>
          <w:tcPr>
            <w:tcW w:w="3810" w:type="dxa"/>
            <w:tcBorders>
              <w:top w:val="outset" w:sz="6" w:space="0" w:color="auto"/>
              <w:left w:val="outset" w:sz="6" w:space="0" w:color="auto"/>
              <w:bottom w:val="outset" w:sz="6" w:space="0" w:color="auto"/>
              <w:right w:val="outset" w:sz="6" w:space="0" w:color="auto"/>
            </w:tcBorders>
            <w:shd w:val="clear" w:color="auto" w:fill="FFFFFF"/>
            <w:hideMark/>
          </w:tcPr>
          <w:p w14:paraId="04340019" w14:textId="77777777" w:rsidR="002D5A57" w:rsidRPr="002D5A57" w:rsidRDefault="002D5A57" w:rsidP="002D5A57">
            <w:pPr>
              <w:rPr>
                <w:rFonts w:ascii="Cambria" w:hAnsi="Cambria" w:cs="Times New Roman"/>
              </w:rPr>
            </w:pPr>
            <w:r w:rsidRPr="002D5A57">
              <w:rPr>
                <w:rFonts w:ascii="Cambria" w:hAnsi="Cambria" w:cs="Times New Roman"/>
              </w:rPr>
              <w:t>Anatomiya</w:t>
            </w:r>
          </w:p>
        </w:tc>
      </w:tr>
      <w:tr w:rsidR="002D5A57" w:rsidRPr="002D5A57" w14:paraId="7BBFBC93" w14:textId="77777777" w:rsidTr="002D5A57">
        <w:tc>
          <w:tcPr>
            <w:tcW w:w="3810" w:type="dxa"/>
            <w:tcBorders>
              <w:top w:val="outset" w:sz="6" w:space="0" w:color="auto"/>
              <w:left w:val="outset" w:sz="6" w:space="0" w:color="auto"/>
              <w:bottom w:val="outset" w:sz="6" w:space="0" w:color="auto"/>
              <w:right w:val="outset" w:sz="6" w:space="0" w:color="auto"/>
            </w:tcBorders>
            <w:shd w:val="clear" w:color="auto" w:fill="FFFFFF"/>
            <w:hideMark/>
          </w:tcPr>
          <w:p w14:paraId="136B37A6" w14:textId="77777777" w:rsidR="002D5A57" w:rsidRPr="002D5A57" w:rsidRDefault="002D5A57" w:rsidP="002D5A57">
            <w:pPr>
              <w:rPr>
                <w:rFonts w:ascii="Cambria" w:hAnsi="Cambria" w:cs="Times New Roman"/>
              </w:rPr>
            </w:pPr>
            <w:r w:rsidRPr="002D5A57">
              <w:rPr>
                <w:rFonts w:ascii="Cambria" w:hAnsi="Cambria" w:cs="Times New Roman"/>
              </w:rPr>
              <w:t>Arc</w:t>
            </w:r>
          </w:p>
        </w:tc>
        <w:tc>
          <w:tcPr>
            <w:tcW w:w="3810" w:type="dxa"/>
            <w:tcBorders>
              <w:top w:val="outset" w:sz="6" w:space="0" w:color="auto"/>
              <w:left w:val="outset" w:sz="6" w:space="0" w:color="auto"/>
              <w:bottom w:val="outset" w:sz="6" w:space="0" w:color="auto"/>
              <w:right w:val="outset" w:sz="6" w:space="0" w:color="auto"/>
            </w:tcBorders>
            <w:shd w:val="clear" w:color="auto" w:fill="FFFFFF"/>
            <w:hideMark/>
          </w:tcPr>
          <w:p w14:paraId="134290F5" w14:textId="77777777" w:rsidR="002D5A57" w:rsidRPr="002D5A57" w:rsidRDefault="002D5A57" w:rsidP="002D5A57">
            <w:pPr>
              <w:rPr>
                <w:rFonts w:ascii="Cambria" w:hAnsi="Cambria" w:cs="Times New Roman"/>
              </w:rPr>
            </w:pPr>
            <w:r w:rsidRPr="002D5A57">
              <w:rPr>
                <w:rFonts w:ascii="Cambria" w:hAnsi="Cambria" w:cs="Times New Roman"/>
              </w:rPr>
              <w:t>Arko</w:t>
            </w:r>
          </w:p>
        </w:tc>
      </w:tr>
      <w:tr w:rsidR="002D5A57" w:rsidRPr="002D5A57" w14:paraId="5E5B7D6B" w14:textId="77777777" w:rsidTr="002D5A57">
        <w:tc>
          <w:tcPr>
            <w:tcW w:w="3810" w:type="dxa"/>
            <w:tcBorders>
              <w:top w:val="outset" w:sz="6" w:space="0" w:color="auto"/>
              <w:left w:val="outset" w:sz="6" w:space="0" w:color="auto"/>
              <w:bottom w:val="outset" w:sz="6" w:space="0" w:color="auto"/>
              <w:right w:val="outset" w:sz="6" w:space="0" w:color="auto"/>
            </w:tcBorders>
            <w:shd w:val="clear" w:color="auto" w:fill="FFFFFF"/>
            <w:hideMark/>
          </w:tcPr>
          <w:p w14:paraId="05B24EBD" w14:textId="77777777" w:rsidR="002D5A57" w:rsidRPr="002D5A57" w:rsidRDefault="002D5A57" w:rsidP="002D5A57">
            <w:pPr>
              <w:rPr>
                <w:rFonts w:ascii="Cambria" w:hAnsi="Cambria" w:cs="Times New Roman"/>
              </w:rPr>
            </w:pPr>
            <w:r w:rsidRPr="002D5A57">
              <w:rPr>
                <w:rFonts w:ascii="Cambria" w:hAnsi="Cambria" w:cs="Times New Roman"/>
              </w:rPr>
              <w:t>Athlete’s Foot</w:t>
            </w:r>
          </w:p>
        </w:tc>
        <w:tc>
          <w:tcPr>
            <w:tcW w:w="3810" w:type="dxa"/>
            <w:tcBorders>
              <w:top w:val="outset" w:sz="6" w:space="0" w:color="auto"/>
              <w:left w:val="outset" w:sz="6" w:space="0" w:color="auto"/>
              <w:bottom w:val="outset" w:sz="6" w:space="0" w:color="auto"/>
              <w:right w:val="outset" w:sz="6" w:space="0" w:color="auto"/>
            </w:tcBorders>
            <w:shd w:val="clear" w:color="auto" w:fill="FFFFFF"/>
            <w:hideMark/>
          </w:tcPr>
          <w:p w14:paraId="24835B8A" w14:textId="77777777" w:rsidR="002D5A57" w:rsidRPr="002D5A57" w:rsidRDefault="002D5A57" w:rsidP="002D5A57">
            <w:pPr>
              <w:rPr>
                <w:rFonts w:ascii="Cambria" w:hAnsi="Cambria" w:cs="Times New Roman"/>
              </w:rPr>
            </w:pPr>
            <w:r w:rsidRPr="002D5A57">
              <w:rPr>
                <w:rFonts w:ascii="Cambria" w:hAnsi="Cambria" w:cs="Times New Roman"/>
              </w:rPr>
              <w:t>Alipunga</w:t>
            </w:r>
          </w:p>
        </w:tc>
      </w:tr>
      <w:tr w:rsidR="002D5A57" w:rsidRPr="002D5A57" w14:paraId="727DE151" w14:textId="77777777" w:rsidTr="002D5A57">
        <w:tc>
          <w:tcPr>
            <w:tcW w:w="3810" w:type="dxa"/>
            <w:tcBorders>
              <w:top w:val="outset" w:sz="6" w:space="0" w:color="auto"/>
              <w:left w:val="outset" w:sz="6" w:space="0" w:color="auto"/>
              <w:bottom w:val="outset" w:sz="6" w:space="0" w:color="auto"/>
              <w:right w:val="outset" w:sz="6" w:space="0" w:color="auto"/>
            </w:tcBorders>
            <w:shd w:val="clear" w:color="auto" w:fill="FFFFFF"/>
            <w:hideMark/>
          </w:tcPr>
          <w:p w14:paraId="76E76C3A" w14:textId="77777777" w:rsidR="002D5A57" w:rsidRPr="002D5A57" w:rsidRDefault="002D5A57" w:rsidP="002D5A57">
            <w:pPr>
              <w:rPr>
                <w:rFonts w:ascii="Cambria" w:hAnsi="Cambria" w:cs="Times New Roman"/>
              </w:rPr>
            </w:pPr>
            <w:r w:rsidRPr="002D5A57">
              <w:rPr>
                <w:rFonts w:ascii="Cambria" w:hAnsi="Cambria" w:cs="Times New Roman"/>
              </w:rPr>
              <w:t>Auditor</w:t>
            </w:r>
          </w:p>
        </w:tc>
        <w:tc>
          <w:tcPr>
            <w:tcW w:w="3810" w:type="dxa"/>
            <w:tcBorders>
              <w:top w:val="outset" w:sz="6" w:space="0" w:color="auto"/>
              <w:left w:val="outset" w:sz="6" w:space="0" w:color="auto"/>
              <w:bottom w:val="outset" w:sz="6" w:space="0" w:color="auto"/>
              <w:right w:val="outset" w:sz="6" w:space="0" w:color="auto"/>
            </w:tcBorders>
            <w:shd w:val="clear" w:color="auto" w:fill="FFFFFF"/>
            <w:hideMark/>
          </w:tcPr>
          <w:p w14:paraId="272FDEAA" w14:textId="77777777" w:rsidR="002D5A57" w:rsidRPr="002D5A57" w:rsidRDefault="002D5A57" w:rsidP="002D5A57">
            <w:pPr>
              <w:rPr>
                <w:rFonts w:ascii="Cambria" w:hAnsi="Cambria" w:cs="Times New Roman"/>
              </w:rPr>
            </w:pPr>
            <w:r w:rsidRPr="002D5A57">
              <w:rPr>
                <w:rFonts w:ascii="Cambria" w:hAnsi="Cambria" w:cs="Times New Roman"/>
              </w:rPr>
              <w:t>Tagasuri</w:t>
            </w:r>
          </w:p>
        </w:tc>
      </w:tr>
      <w:tr w:rsidR="002D5A57" w:rsidRPr="002D5A57" w14:paraId="362DE1A2" w14:textId="77777777" w:rsidTr="002D5A57">
        <w:tc>
          <w:tcPr>
            <w:tcW w:w="3810" w:type="dxa"/>
            <w:tcBorders>
              <w:top w:val="outset" w:sz="6" w:space="0" w:color="auto"/>
              <w:left w:val="outset" w:sz="6" w:space="0" w:color="auto"/>
              <w:bottom w:val="outset" w:sz="6" w:space="0" w:color="auto"/>
              <w:right w:val="outset" w:sz="6" w:space="0" w:color="auto"/>
            </w:tcBorders>
            <w:shd w:val="clear" w:color="auto" w:fill="FFFFFF"/>
            <w:hideMark/>
          </w:tcPr>
          <w:p w14:paraId="6239DE27" w14:textId="77777777" w:rsidR="002D5A57" w:rsidRPr="002D5A57" w:rsidRDefault="002D5A57" w:rsidP="002D5A57">
            <w:pPr>
              <w:rPr>
                <w:rFonts w:ascii="Cambria" w:hAnsi="Cambria" w:cs="Times New Roman"/>
              </w:rPr>
            </w:pPr>
            <w:r w:rsidRPr="002D5A57">
              <w:rPr>
                <w:rFonts w:ascii="Cambria" w:hAnsi="Cambria" w:cs="Times New Roman"/>
              </w:rPr>
              <w:t>Bacteriology</w:t>
            </w:r>
          </w:p>
        </w:tc>
        <w:tc>
          <w:tcPr>
            <w:tcW w:w="3810" w:type="dxa"/>
            <w:tcBorders>
              <w:top w:val="outset" w:sz="6" w:space="0" w:color="auto"/>
              <w:left w:val="outset" w:sz="6" w:space="0" w:color="auto"/>
              <w:bottom w:val="outset" w:sz="6" w:space="0" w:color="auto"/>
              <w:right w:val="outset" w:sz="6" w:space="0" w:color="auto"/>
            </w:tcBorders>
            <w:shd w:val="clear" w:color="auto" w:fill="FFFFFF"/>
            <w:hideMark/>
          </w:tcPr>
          <w:p w14:paraId="610C7693" w14:textId="77777777" w:rsidR="002D5A57" w:rsidRPr="002D5A57" w:rsidRDefault="002D5A57" w:rsidP="002D5A57">
            <w:pPr>
              <w:rPr>
                <w:rFonts w:ascii="Cambria" w:hAnsi="Cambria" w:cs="Times New Roman"/>
              </w:rPr>
            </w:pPr>
            <w:r w:rsidRPr="002D5A57">
              <w:rPr>
                <w:rFonts w:ascii="Cambria" w:hAnsi="Cambria" w:cs="Times New Roman"/>
              </w:rPr>
              <w:t>Baktirilohiya</w:t>
            </w:r>
          </w:p>
        </w:tc>
      </w:tr>
      <w:tr w:rsidR="002D5A57" w:rsidRPr="002D5A57" w14:paraId="146834E2" w14:textId="77777777" w:rsidTr="002D5A57">
        <w:tc>
          <w:tcPr>
            <w:tcW w:w="3810" w:type="dxa"/>
            <w:tcBorders>
              <w:top w:val="outset" w:sz="6" w:space="0" w:color="auto"/>
              <w:left w:val="outset" w:sz="6" w:space="0" w:color="auto"/>
              <w:bottom w:val="outset" w:sz="6" w:space="0" w:color="auto"/>
              <w:right w:val="outset" w:sz="6" w:space="0" w:color="auto"/>
            </w:tcBorders>
            <w:shd w:val="clear" w:color="auto" w:fill="FFFFFF"/>
            <w:hideMark/>
          </w:tcPr>
          <w:p w14:paraId="1935E3D6" w14:textId="77777777" w:rsidR="002D5A57" w:rsidRPr="002D5A57" w:rsidRDefault="002D5A57" w:rsidP="002D5A57">
            <w:pPr>
              <w:rPr>
                <w:rFonts w:ascii="Cambria" w:hAnsi="Cambria" w:cs="Times New Roman"/>
              </w:rPr>
            </w:pPr>
            <w:r w:rsidRPr="002D5A57">
              <w:rPr>
                <w:rFonts w:ascii="Cambria" w:hAnsi="Cambria" w:cs="Times New Roman"/>
              </w:rPr>
              <w:t>Body</w:t>
            </w:r>
          </w:p>
        </w:tc>
        <w:tc>
          <w:tcPr>
            <w:tcW w:w="3810" w:type="dxa"/>
            <w:tcBorders>
              <w:top w:val="outset" w:sz="6" w:space="0" w:color="auto"/>
              <w:left w:val="outset" w:sz="6" w:space="0" w:color="auto"/>
              <w:bottom w:val="outset" w:sz="6" w:space="0" w:color="auto"/>
              <w:right w:val="outset" w:sz="6" w:space="0" w:color="auto"/>
            </w:tcBorders>
            <w:shd w:val="clear" w:color="auto" w:fill="FFFFFF"/>
            <w:hideMark/>
          </w:tcPr>
          <w:p w14:paraId="4372565E" w14:textId="77777777" w:rsidR="002D5A57" w:rsidRPr="002D5A57" w:rsidRDefault="002D5A57" w:rsidP="002D5A57">
            <w:pPr>
              <w:rPr>
                <w:rFonts w:ascii="Cambria" w:hAnsi="Cambria" w:cs="Times New Roman"/>
              </w:rPr>
            </w:pPr>
            <w:r w:rsidRPr="002D5A57">
              <w:rPr>
                <w:rFonts w:ascii="Cambria" w:hAnsi="Cambria" w:cs="Times New Roman"/>
              </w:rPr>
              <w:t>Kaha/katawan</w:t>
            </w:r>
          </w:p>
        </w:tc>
      </w:tr>
    </w:tbl>
    <w:p w14:paraId="27A57F76" w14:textId="53B3910B" w:rsidR="002D5A57" w:rsidRPr="002D5A57" w:rsidRDefault="002D5A57" w:rsidP="002D5A57">
      <w:pPr>
        <w:rPr>
          <w:rFonts w:ascii="Cambria" w:hAnsi="Cambria" w:cs="Times New Roman"/>
        </w:rPr>
      </w:pPr>
      <w:r w:rsidRPr="002D5A57">
        <w:rPr>
          <w:rFonts w:ascii="Cambria" w:hAnsi="Cambria" w:cs="Times New Roman"/>
        </w:rPr>
        <w:br/>
        <w:t>Nasa librong Filipino sa Iba’t ibang disiplina ang nilalaman ng buong halimbawa pahina 70-81)</w:t>
      </w:r>
    </w:p>
    <w:p w14:paraId="0BD2EB12" w14:textId="2AD03215" w:rsidR="002D5A57" w:rsidRPr="002D5A57" w:rsidRDefault="002D5A57" w:rsidP="002D5A57">
      <w:pPr>
        <w:rPr>
          <w:rFonts w:ascii="Cambria" w:hAnsi="Cambria" w:cs="Times New Roman"/>
          <w:b/>
          <w:bCs/>
        </w:rPr>
      </w:pPr>
      <w:r w:rsidRPr="002D5A57">
        <w:rPr>
          <w:rFonts w:ascii="Cambria" w:hAnsi="Cambria" w:cs="Times New Roman"/>
          <w:b/>
          <w:bCs/>
        </w:rPr>
        <w:t>A.      Mga Katawagan sa Pagbobrodkas (Broadcasting)</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915"/>
        <w:gridCol w:w="3915"/>
      </w:tblGrid>
      <w:tr w:rsidR="002D5A57" w:rsidRPr="002D5A57" w14:paraId="30700275" w14:textId="77777777" w:rsidTr="002D5A57">
        <w:tc>
          <w:tcPr>
            <w:tcW w:w="3915" w:type="dxa"/>
            <w:tcBorders>
              <w:top w:val="outset" w:sz="6" w:space="0" w:color="auto"/>
              <w:left w:val="outset" w:sz="6" w:space="0" w:color="auto"/>
              <w:bottom w:val="outset" w:sz="6" w:space="0" w:color="auto"/>
              <w:right w:val="outset" w:sz="6" w:space="0" w:color="auto"/>
            </w:tcBorders>
            <w:shd w:val="clear" w:color="auto" w:fill="FFFFFF"/>
            <w:hideMark/>
          </w:tcPr>
          <w:p w14:paraId="3590C983" w14:textId="77777777" w:rsidR="002D5A57" w:rsidRPr="002D5A57" w:rsidRDefault="002D5A57" w:rsidP="002D5A57">
            <w:pPr>
              <w:rPr>
                <w:rFonts w:ascii="Cambria" w:hAnsi="Cambria" w:cs="Times New Roman"/>
              </w:rPr>
            </w:pPr>
            <w:r w:rsidRPr="002D5A57">
              <w:rPr>
                <w:rFonts w:ascii="Cambria" w:hAnsi="Cambria" w:cs="Times New Roman"/>
              </w:rPr>
              <w:t>Termino</w:t>
            </w:r>
          </w:p>
        </w:tc>
        <w:tc>
          <w:tcPr>
            <w:tcW w:w="3915" w:type="dxa"/>
            <w:tcBorders>
              <w:top w:val="outset" w:sz="6" w:space="0" w:color="auto"/>
              <w:left w:val="outset" w:sz="6" w:space="0" w:color="auto"/>
              <w:bottom w:val="outset" w:sz="6" w:space="0" w:color="auto"/>
              <w:right w:val="outset" w:sz="6" w:space="0" w:color="auto"/>
            </w:tcBorders>
            <w:shd w:val="clear" w:color="auto" w:fill="FFFFFF"/>
            <w:hideMark/>
          </w:tcPr>
          <w:p w14:paraId="0E8F745E" w14:textId="77777777" w:rsidR="002D5A57" w:rsidRPr="002D5A57" w:rsidRDefault="002D5A57" w:rsidP="002D5A57">
            <w:pPr>
              <w:rPr>
                <w:rFonts w:ascii="Cambria" w:hAnsi="Cambria" w:cs="Times New Roman"/>
              </w:rPr>
            </w:pPr>
            <w:r w:rsidRPr="002D5A57">
              <w:rPr>
                <w:rFonts w:ascii="Cambria" w:hAnsi="Cambria" w:cs="Times New Roman"/>
              </w:rPr>
              <w:t>Katumbas sa Filipino</w:t>
            </w:r>
          </w:p>
        </w:tc>
      </w:tr>
      <w:tr w:rsidR="002D5A57" w:rsidRPr="002D5A57" w14:paraId="29C0F819" w14:textId="77777777" w:rsidTr="002D5A57">
        <w:tc>
          <w:tcPr>
            <w:tcW w:w="3915" w:type="dxa"/>
            <w:tcBorders>
              <w:top w:val="outset" w:sz="6" w:space="0" w:color="auto"/>
              <w:left w:val="outset" w:sz="6" w:space="0" w:color="auto"/>
              <w:bottom w:val="outset" w:sz="6" w:space="0" w:color="auto"/>
              <w:right w:val="outset" w:sz="6" w:space="0" w:color="auto"/>
            </w:tcBorders>
            <w:shd w:val="clear" w:color="auto" w:fill="FFFFFF"/>
            <w:hideMark/>
          </w:tcPr>
          <w:p w14:paraId="541B00D8" w14:textId="77777777" w:rsidR="002D5A57" w:rsidRPr="002D5A57" w:rsidRDefault="002D5A57" w:rsidP="002D5A57">
            <w:pPr>
              <w:rPr>
                <w:rFonts w:ascii="Cambria" w:hAnsi="Cambria" w:cs="Times New Roman"/>
              </w:rPr>
            </w:pPr>
            <w:r w:rsidRPr="002D5A57">
              <w:rPr>
                <w:rFonts w:ascii="Cambria" w:hAnsi="Cambria" w:cs="Times New Roman"/>
              </w:rPr>
              <w:t>Abnormal Glow Discharge</w:t>
            </w:r>
          </w:p>
        </w:tc>
        <w:tc>
          <w:tcPr>
            <w:tcW w:w="3915" w:type="dxa"/>
            <w:tcBorders>
              <w:top w:val="outset" w:sz="6" w:space="0" w:color="auto"/>
              <w:left w:val="outset" w:sz="6" w:space="0" w:color="auto"/>
              <w:bottom w:val="outset" w:sz="6" w:space="0" w:color="auto"/>
              <w:right w:val="outset" w:sz="6" w:space="0" w:color="auto"/>
            </w:tcBorders>
            <w:shd w:val="clear" w:color="auto" w:fill="FFFFFF"/>
            <w:hideMark/>
          </w:tcPr>
          <w:p w14:paraId="2AFC3D1B" w14:textId="77777777" w:rsidR="002D5A57" w:rsidRPr="002D5A57" w:rsidRDefault="002D5A57" w:rsidP="002D5A57">
            <w:pPr>
              <w:rPr>
                <w:rFonts w:ascii="Cambria" w:hAnsi="Cambria" w:cs="Times New Roman"/>
              </w:rPr>
            </w:pPr>
            <w:r w:rsidRPr="002D5A57">
              <w:rPr>
                <w:rFonts w:ascii="Cambria" w:hAnsi="Cambria" w:cs="Times New Roman"/>
              </w:rPr>
              <w:t>Palyadong Ilaw</w:t>
            </w:r>
          </w:p>
        </w:tc>
      </w:tr>
      <w:tr w:rsidR="002D5A57" w:rsidRPr="002D5A57" w14:paraId="747BE7CF" w14:textId="77777777" w:rsidTr="002D5A57">
        <w:tc>
          <w:tcPr>
            <w:tcW w:w="3915" w:type="dxa"/>
            <w:tcBorders>
              <w:top w:val="outset" w:sz="6" w:space="0" w:color="auto"/>
              <w:left w:val="outset" w:sz="6" w:space="0" w:color="auto"/>
              <w:bottom w:val="outset" w:sz="6" w:space="0" w:color="auto"/>
              <w:right w:val="outset" w:sz="6" w:space="0" w:color="auto"/>
            </w:tcBorders>
            <w:shd w:val="clear" w:color="auto" w:fill="FFFFFF"/>
            <w:hideMark/>
          </w:tcPr>
          <w:p w14:paraId="6AFA8EE7" w14:textId="77777777" w:rsidR="002D5A57" w:rsidRPr="002D5A57" w:rsidRDefault="002D5A57" w:rsidP="002D5A57">
            <w:pPr>
              <w:rPr>
                <w:rFonts w:ascii="Cambria" w:hAnsi="Cambria" w:cs="Times New Roman"/>
              </w:rPr>
            </w:pPr>
            <w:r w:rsidRPr="002D5A57">
              <w:rPr>
                <w:rFonts w:ascii="Cambria" w:hAnsi="Cambria" w:cs="Times New Roman"/>
              </w:rPr>
              <w:t>Accelerating Anode</w:t>
            </w:r>
          </w:p>
        </w:tc>
        <w:tc>
          <w:tcPr>
            <w:tcW w:w="3915" w:type="dxa"/>
            <w:tcBorders>
              <w:top w:val="outset" w:sz="6" w:space="0" w:color="auto"/>
              <w:left w:val="outset" w:sz="6" w:space="0" w:color="auto"/>
              <w:bottom w:val="outset" w:sz="6" w:space="0" w:color="auto"/>
              <w:right w:val="outset" w:sz="6" w:space="0" w:color="auto"/>
            </w:tcBorders>
            <w:shd w:val="clear" w:color="auto" w:fill="FFFFFF"/>
            <w:hideMark/>
          </w:tcPr>
          <w:p w14:paraId="29491A1F" w14:textId="77777777" w:rsidR="002D5A57" w:rsidRPr="002D5A57" w:rsidRDefault="002D5A57" w:rsidP="002D5A57">
            <w:pPr>
              <w:rPr>
                <w:rFonts w:ascii="Cambria" w:hAnsi="Cambria" w:cs="Times New Roman"/>
              </w:rPr>
            </w:pPr>
            <w:r w:rsidRPr="002D5A57">
              <w:rPr>
                <w:rFonts w:ascii="Cambria" w:hAnsi="Cambria" w:cs="Times New Roman"/>
              </w:rPr>
              <w:t>Anodong Pampalakas</w:t>
            </w:r>
          </w:p>
        </w:tc>
      </w:tr>
      <w:tr w:rsidR="002D5A57" w:rsidRPr="002D5A57" w14:paraId="487227B5" w14:textId="77777777" w:rsidTr="002D5A57">
        <w:tc>
          <w:tcPr>
            <w:tcW w:w="3915" w:type="dxa"/>
            <w:tcBorders>
              <w:top w:val="outset" w:sz="6" w:space="0" w:color="auto"/>
              <w:left w:val="outset" w:sz="6" w:space="0" w:color="auto"/>
              <w:bottom w:val="outset" w:sz="6" w:space="0" w:color="auto"/>
              <w:right w:val="outset" w:sz="6" w:space="0" w:color="auto"/>
            </w:tcBorders>
            <w:shd w:val="clear" w:color="auto" w:fill="FFFFFF"/>
            <w:hideMark/>
          </w:tcPr>
          <w:p w14:paraId="5078D427" w14:textId="77777777" w:rsidR="002D5A57" w:rsidRPr="002D5A57" w:rsidRDefault="002D5A57" w:rsidP="002D5A57">
            <w:pPr>
              <w:rPr>
                <w:rFonts w:ascii="Cambria" w:hAnsi="Cambria" w:cs="Times New Roman"/>
              </w:rPr>
            </w:pPr>
            <w:r w:rsidRPr="002D5A57">
              <w:rPr>
                <w:rFonts w:ascii="Cambria" w:hAnsi="Cambria" w:cs="Times New Roman"/>
              </w:rPr>
              <w:t>Accelerating Electrode</w:t>
            </w:r>
          </w:p>
        </w:tc>
        <w:tc>
          <w:tcPr>
            <w:tcW w:w="3915" w:type="dxa"/>
            <w:tcBorders>
              <w:top w:val="outset" w:sz="6" w:space="0" w:color="auto"/>
              <w:left w:val="outset" w:sz="6" w:space="0" w:color="auto"/>
              <w:bottom w:val="outset" w:sz="6" w:space="0" w:color="auto"/>
              <w:right w:val="outset" w:sz="6" w:space="0" w:color="auto"/>
            </w:tcBorders>
            <w:shd w:val="clear" w:color="auto" w:fill="FFFFFF"/>
            <w:hideMark/>
          </w:tcPr>
          <w:p w14:paraId="466FC1FF" w14:textId="77777777" w:rsidR="002D5A57" w:rsidRPr="002D5A57" w:rsidRDefault="002D5A57" w:rsidP="002D5A57">
            <w:pPr>
              <w:rPr>
                <w:rFonts w:ascii="Cambria" w:hAnsi="Cambria" w:cs="Times New Roman"/>
              </w:rPr>
            </w:pPr>
            <w:r w:rsidRPr="002D5A57">
              <w:rPr>
                <w:rFonts w:ascii="Cambria" w:hAnsi="Cambria" w:cs="Times New Roman"/>
              </w:rPr>
              <w:t>Elektrod na Pampalakas</w:t>
            </w:r>
          </w:p>
        </w:tc>
      </w:tr>
      <w:tr w:rsidR="002D5A57" w:rsidRPr="002D5A57" w14:paraId="29894F5F" w14:textId="77777777" w:rsidTr="002D5A57">
        <w:tc>
          <w:tcPr>
            <w:tcW w:w="3915" w:type="dxa"/>
            <w:tcBorders>
              <w:top w:val="outset" w:sz="6" w:space="0" w:color="auto"/>
              <w:left w:val="outset" w:sz="6" w:space="0" w:color="auto"/>
              <w:bottom w:val="outset" w:sz="6" w:space="0" w:color="auto"/>
              <w:right w:val="outset" w:sz="6" w:space="0" w:color="auto"/>
            </w:tcBorders>
            <w:shd w:val="clear" w:color="auto" w:fill="FFFFFF"/>
            <w:hideMark/>
          </w:tcPr>
          <w:p w14:paraId="5E6A1CF3" w14:textId="77777777" w:rsidR="002D5A57" w:rsidRPr="002D5A57" w:rsidRDefault="002D5A57" w:rsidP="002D5A57">
            <w:pPr>
              <w:rPr>
                <w:rFonts w:ascii="Cambria" w:hAnsi="Cambria" w:cs="Times New Roman"/>
              </w:rPr>
            </w:pPr>
            <w:r w:rsidRPr="002D5A57">
              <w:rPr>
                <w:rFonts w:ascii="Cambria" w:hAnsi="Cambria" w:cs="Times New Roman"/>
              </w:rPr>
              <w:t>Acceleration</w:t>
            </w:r>
          </w:p>
        </w:tc>
        <w:tc>
          <w:tcPr>
            <w:tcW w:w="3915" w:type="dxa"/>
            <w:tcBorders>
              <w:top w:val="outset" w:sz="6" w:space="0" w:color="auto"/>
              <w:left w:val="outset" w:sz="6" w:space="0" w:color="auto"/>
              <w:bottom w:val="outset" w:sz="6" w:space="0" w:color="auto"/>
              <w:right w:val="outset" w:sz="6" w:space="0" w:color="auto"/>
            </w:tcBorders>
            <w:shd w:val="clear" w:color="auto" w:fill="FFFFFF"/>
            <w:hideMark/>
          </w:tcPr>
          <w:p w14:paraId="27E57A15" w14:textId="77777777" w:rsidR="002D5A57" w:rsidRPr="002D5A57" w:rsidRDefault="002D5A57" w:rsidP="002D5A57">
            <w:pPr>
              <w:rPr>
                <w:rFonts w:ascii="Cambria" w:hAnsi="Cambria" w:cs="Times New Roman"/>
              </w:rPr>
            </w:pPr>
            <w:r w:rsidRPr="002D5A57">
              <w:rPr>
                <w:rFonts w:ascii="Cambria" w:hAnsi="Cambria" w:cs="Times New Roman"/>
              </w:rPr>
              <w:t>Pagpapabilis</w:t>
            </w:r>
          </w:p>
        </w:tc>
      </w:tr>
      <w:tr w:rsidR="002D5A57" w:rsidRPr="002D5A57" w14:paraId="5710CD44" w14:textId="77777777" w:rsidTr="002D5A57">
        <w:tc>
          <w:tcPr>
            <w:tcW w:w="3915" w:type="dxa"/>
            <w:tcBorders>
              <w:top w:val="outset" w:sz="6" w:space="0" w:color="auto"/>
              <w:left w:val="outset" w:sz="6" w:space="0" w:color="auto"/>
              <w:bottom w:val="outset" w:sz="6" w:space="0" w:color="auto"/>
              <w:right w:val="outset" w:sz="6" w:space="0" w:color="auto"/>
            </w:tcBorders>
            <w:shd w:val="clear" w:color="auto" w:fill="FFFFFF"/>
            <w:hideMark/>
          </w:tcPr>
          <w:p w14:paraId="13B6BDE4" w14:textId="77777777" w:rsidR="002D5A57" w:rsidRPr="002D5A57" w:rsidRDefault="002D5A57" w:rsidP="002D5A57">
            <w:pPr>
              <w:rPr>
                <w:rFonts w:ascii="Cambria" w:hAnsi="Cambria" w:cs="Times New Roman"/>
              </w:rPr>
            </w:pPr>
            <w:r w:rsidRPr="002D5A57">
              <w:rPr>
                <w:rFonts w:ascii="Cambria" w:hAnsi="Cambria" w:cs="Times New Roman"/>
              </w:rPr>
              <w:t>Acoustic</w:t>
            </w:r>
          </w:p>
        </w:tc>
        <w:tc>
          <w:tcPr>
            <w:tcW w:w="3915" w:type="dxa"/>
            <w:tcBorders>
              <w:top w:val="outset" w:sz="6" w:space="0" w:color="auto"/>
              <w:left w:val="outset" w:sz="6" w:space="0" w:color="auto"/>
              <w:bottom w:val="outset" w:sz="6" w:space="0" w:color="auto"/>
              <w:right w:val="outset" w:sz="6" w:space="0" w:color="auto"/>
            </w:tcBorders>
            <w:shd w:val="clear" w:color="auto" w:fill="FFFFFF"/>
            <w:hideMark/>
          </w:tcPr>
          <w:p w14:paraId="649F8727" w14:textId="77777777" w:rsidR="002D5A57" w:rsidRPr="002D5A57" w:rsidRDefault="002D5A57" w:rsidP="002D5A57">
            <w:pPr>
              <w:rPr>
                <w:rFonts w:ascii="Cambria" w:hAnsi="Cambria" w:cs="Times New Roman"/>
              </w:rPr>
            </w:pPr>
            <w:r w:rsidRPr="002D5A57">
              <w:rPr>
                <w:rFonts w:ascii="Cambria" w:hAnsi="Cambria" w:cs="Times New Roman"/>
              </w:rPr>
              <w:t>Akustika</w:t>
            </w:r>
          </w:p>
        </w:tc>
      </w:tr>
      <w:tr w:rsidR="002D5A57" w:rsidRPr="002D5A57" w14:paraId="498078A4" w14:textId="77777777" w:rsidTr="002D5A57">
        <w:tc>
          <w:tcPr>
            <w:tcW w:w="3915" w:type="dxa"/>
            <w:tcBorders>
              <w:top w:val="outset" w:sz="6" w:space="0" w:color="auto"/>
              <w:left w:val="outset" w:sz="6" w:space="0" w:color="auto"/>
              <w:bottom w:val="outset" w:sz="6" w:space="0" w:color="auto"/>
              <w:right w:val="outset" w:sz="6" w:space="0" w:color="auto"/>
            </w:tcBorders>
            <w:shd w:val="clear" w:color="auto" w:fill="FFFFFF"/>
            <w:hideMark/>
          </w:tcPr>
          <w:p w14:paraId="3A9F8B56" w14:textId="77777777" w:rsidR="002D5A57" w:rsidRPr="002D5A57" w:rsidRDefault="002D5A57" w:rsidP="002D5A57">
            <w:pPr>
              <w:rPr>
                <w:rFonts w:ascii="Cambria" w:hAnsi="Cambria" w:cs="Times New Roman"/>
              </w:rPr>
            </w:pPr>
            <w:r w:rsidRPr="002D5A57">
              <w:rPr>
                <w:rFonts w:ascii="Cambria" w:hAnsi="Cambria" w:cs="Times New Roman"/>
              </w:rPr>
              <w:t>Air Time</w:t>
            </w:r>
          </w:p>
        </w:tc>
        <w:tc>
          <w:tcPr>
            <w:tcW w:w="3915" w:type="dxa"/>
            <w:tcBorders>
              <w:top w:val="outset" w:sz="6" w:space="0" w:color="auto"/>
              <w:left w:val="outset" w:sz="6" w:space="0" w:color="auto"/>
              <w:bottom w:val="outset" w:sz="6" w:space="0" w:color="auto"/>
              <w:right w:val="outset" w:sz="6" w:space="0" w:color="auto"/>
            </w:tcBorders>
            <w:shd w:val="clear" w:color="auto" w:fill="FFFFFF"/>
            <w:hideMark/>
          </w:tcPr>
          <w:p w14:paraId="15B12FB9" w14:textId="77777777" w:rsidR="002D5A57" w:rsidRPr="002D5A57" w:rsidRDefault="002D5A57" w:rsidP="002D5A57">
            <w:pPr>
              <w:rPr>
                <w:rFonts w:ascii="Cambria" w:hAnsi="Cambria" w:cs="Times New Roman"/>
              </w:rPr>
            </w:pPr>
            <w:r w:rsidRPr="002D5A57">
              <w:rPr>
                <w:rFonts w:ascii="Cambria" w:hAnsi="Cambria" w:cs="Times New Roman"/>
              </w:rPr>
              <w:t>Oras ng Palatuntunan</w:t>
            </w:r>
          </w:p>
        </w:tc>
      </w:tr>
      <w:tr w:rsidR="002D5A57" w:rsidRPr="002D5A57" w14:paraId="64A7FEF5" w14:textId="77777777" w:rsidTr="002D5A57">
        <w:tc>
          <w:tcPr>
            <w:tcW w:w="3915" w:type="dxa"/>
            <w:tcBorders>
              <w:top w:val="outset" w:sz="6" w:space="0" w:color="auto"/>
              <w:left w:val="outset" w:sz="6" w:space="0" w:color="auto"/>
              <w:bottom w:val="outset" w:sz="6" w:space="0" w:color="auto"/>
              <w:right w:val="outset" w:sz="6" w:space="0" w:color="auto"/>
            </w:tcBorders>
            <w:shd w:val="clear" w:color="auto" w:fill="FFFFFF"/>
            <w:hideMark/>
          </w:tcPr>
          <w:p w14:paraId="60A0FA67" w14:textId="77777777" w:rsidR="002D5A57" w:rsidRPr="002D5A57" w:rsidRDefault="002D5A57" w:rsidP="002D5A57">
            <w:pPr>
              <w:rPr>
                <w:rFonts w:ascii="Cambria" w:hAnsi="Cambria" w:cs="Times New Roman"/>
              </w:rPr>
            </w:pPr>
            <w:r w:rsidRPr="002D5A57">
              <w:rPr>
                <w:rFonts w:ascii="Cambria" w:hAnsi="Cambria" w:cs="Times New Roman"/>
              </w:rPr>
              <w:t>Aperture</w:t>
            </w:r>
          </w:p>
        </w:tc>
        <w:tc>
          <w:tcPr>
            <w:tcW w:w="3915" w:type="dxa"/>
            <w:tcBorders>
              <w:top w:val="outset" w:sz="6" w:space="0" w:color="auto"/>
              <w:left w:val="outset" w:sz="6" w:space="0" w:color="auto"/>
              <w:bottom w:val="outset" w:sz="6" w:space="0" w:color="auto"/>
              <w:right w:val="outset" w:sz="6" w:space="0" w:color="auto"/>
            </w:tcBorders>
            <w:shd w:val="clear" w:color="auto" w:fill="FFFFFF"/>
            <w:hideMark/>
          </w:tcPr>
          <w:p w14:paraId="1AB31E8E" w14:textId="77777777" w:rsidR="002D5A57" w:rsidRPr="002D5A57" w:rsidRDefault="002D5A57" w:rsidP="002D5A57">
            <w:pPr>
              <w:rPr>
                <w:rFonts w:ascii="Cambria" w:hAnsi="Cambria" w:cs="Times New Roman"/>
              </w:rPr>
            </w:pPr>
            <w:r w:rsidRPr="002D5A57">
              <w:rPr>
                <w:rFonts w:ascii="Cambria" w:hAnsi="Cambria" w:cs="Times New Roman"/>
              </w:rPr>
              <w:t>Guwang</w:t>
            </w:r>
          </w:p>
        </w:tc>
      </w:tr>
      <w:tr w:rsidR="002D5A57" w:rsidRPr="002D5A57" w14:paraId="596A21D1" w14:textId="77777777" w:rsidTr="002D5A57">
        <w:tc>
          <w:tcPr>
            <w:tcW w:w="3915" w:type="dxa"/>
            <w:tcBorders>
              <w:top w:val="outset" w:sz="6" w:space="0" w:color="auto"/>
              <w:left w:val="outset" w:sz="6" w:space="0" w:color="auto"/>
              <w:bottom w:val="outset" w:sz="6" w:space="0" w:color="auto"/>
              <w:right w:val="outset" w:sz="6" w:space="0" w:color="auto"/>
            </w:tcBorders>
            <w:shd w:val="clear" w:color="auto" w:fill="FFFFFF"/>
            <w:hideMark/>
          </w:tcPr>
          <w:p w14:paraId="1BECE0E3" w14:textId="77777777" w:rsidR="002D5A57" w:rsidRPr="002D5A57" w:rsidRDefault="002D5A57" w:rsidP="002D5A57">
            <w:pPr>
              <w:rPr>
                <w:rFonts w:ascii="Cambria" w:hAnsi="Cambria" w:cs="Times New Roman"/>
              </w:rPr>
            </w:pPr>
            <w:r w:rsidRPr="002D5A57">
              <w:rPr>
                <w:rFonts w:ascii="Cambria" w:hAnsi="Cambria" w:cs="Times New Roman"/>
              </w:rPr>
              <w:t>Auction</w:t>
            </w:r>
          </w:p>
        </w:tc>
        <w:tc>
          <w:tcPr>
            <w:tcW w:w="3915" w:type="dxa"/>
            <w:tcBorders>
              <w:top w:val="outset" w:sz="6" w:space="0" w:color="auto"/>
              <w:left w:val="outset" w:sz="6" w:space="0" w:color="auto"/>
              <w:bottom w:val="outset" w:sz="6" w:space="0" w:color="auto"/>
              <w:right w:val="outset" w:sz="6" w:space="0" w:color="auto"/>
            </w:tcBorders>
            <w:shd w:val="clear" w:color="auto" w:fill="FFFFFF"/>
            <w:hideMark/>
          </w:tcPr>
          <w:p w14:paraId="697C1CCF" w14:textId="77777777" w:rsidR="002D5A57" w:rsidRPr="002D5A57" w:rsidRDefault="002D5A57" w:rsidP="002D5A57">
            <w:pPr>
              <w:rPr>
                <w:rFonts w:ascii="Cambria" w:hAnsi="Cambria" w:cs="Times New Roman"/>
              </w:rPr>
            </w:pPr>
            <w:r w:rsidRPr="002D5A57">
              <w:rPr>
                <w:rFonts w:ascii="Cambria" w:hAnsi="Cambria" w:cs="Times New Roman"/>
              </w:rPr>
              <w:t>Isubasta</w:t>
            </w:r>
          </w:p>
        </w:tc>
      </w:tr>
    </w:tbl>
    <w:p w14:paraId="3651587D" w14:textId="70B53362" w:rsidR="002D5A57" w:rsidRPr="002D5A57" w:rsidRDefault="002D5A57" w:rsidP="002D5A57">
      <w:pPr>
        <w:rPr>
          <w:rFonts w:ascii="Cambria" w:hAnsi="Cambria" w:cs="Times New Roman"/>
        </w:rPr>
      </w:pPr>
      <w:r w:rsidRPr="002D5A57">
        <w:rPr>
          <w:rFonts w:ascii="Cambria" w:hAnsi="Cambria" w:cs="Times New Roman"/>
        </w:rPr>
        <w:br/>
        <w:t>Nasa librong Filipino sa Iba’t ibang disiplina ang nilalaman ng buong halimbawa pahina 70-81)</w:t>
      </w:r>
    </w:p>
    <w:p w14:paraId="69BC806F" w14:textId="77777777" w:rsidR="002D5A57" w:rsidRPr="002D5A57" w:rsidRDefault="002D5A57" w:rsidP="002D5A57">
      <w:pPr>
        <w:rPr>
          <w:rFonts w:ascii="Cambria" w:hAnsi="Cambria" w:cs="Times New Roman"/>
        </w:rPr>
      </w:pPr>
      <w:r w:rsidRPr="002D5A57">
        <w:rPr>
          <w:rFonts w:ascii="Cambria" w:hAnsi="Cambria" w:cs="Times New Roman"/>
        </w:rPr>
        <w:t> </w:t>
      </w:r>
    </w:p>
    <w:p w14:paraId="7F981808" w14:textId="77777777" w:rsidR="002D5A57" w:rsidRPr="002D5A57" w:rsidRDefault="002D5A57" w:rsidP="002D5A57">
      <w:pPr>
        <w:rPr>
          <w:rFonts w:ascii="Cambria" w:hAnsi="Cambria" w:cs="Times New Roman"/>
          <w:b/>
          <w:bCs/>
        </w:rPr>
      </w:pPr>
      <w:r w:rsidRPr="002D5A57">
        <w:rPr>
          <w:rFonts w:ascii="Cambria" w:hAnsi="Cambria" w:cs="Times New Roman"/>
          <w:b/>
          <w:bCs/>
        </w:rPr>
        <w:t>A.      Mga Katawagan sa Adbertaysing</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945"/>
        <w:gridCol w:w="3945"/>
      </w:tblGrid>
      <w:tr w:rsidR="002D5A57" w:rsidRPr="002D5A57" w14:paraId="7A63DC2E" w14:textId="77777777" w:rsidTr="002D5A57">
        <w:tc>
          <w:tcPr>
            <w:tcW w:w="3945" w:type="dxa"/>
            <w:tcBorders>
              <w:top w:val="outset" w:sz="6" w:space="0" w:color="auto"/>
              <w:left w:val="outset" w:sz="6" w:space="0" w:color="auto"/>
              <w:bottom w:val="outset" w:sz="6" w:space="0" w:color="auto"/>
              <w:right w:val="outset" w:sz="6" w:space="0" w:color="auto"/>
            </w:tcBorders>
            <w:shd w:val="clear" w:color="auto" w:fill="FFFFFF"/>
            <w:hideMark/>
          </w:tcPr>
          <w:p w14:paraId="6CFC6B53" w14:textId="77777777" w:rsidR="002D5A57" w:rsidRPr="002D5A57" w:rsidRDefault="002D5A57" w:rsidP="002D5A57">
            <w:pPr>
              <w:rPr>
                <w:rFonts w:ascii="Cambria" w:hAnsi="Cambria" w:cs="Times New Roman"/>
              </w:rPr>
            </w:pPr>
            <w:r w:rsidRPr="002D5A57">
              <w:rPr>
                <w:rFonts w:ascii="Cambria" w:hAnsi="Cambria" w:cs="Times New Roman"/>
              </w:rPr>
              <w:t>Termino</w:t>
            </w:r>
          </w:p>
        </w:tc>
        <w:tc>
          <w:tcPr>
            <w:tcW w:w="3945" w:type="dxa"/>
            <w:tcBorders>
              <w:top w:val="outset" w:sz="6" w:space="0" w:color="auto"/>
              <w:left w:val="outset" w:sz="6" w:space="0" w:color="auto"/>
              <w:bottom w:val="outset" w:sz="6" w:space="0" w:color="auto"/>
              <w:right w:val="outset" w:sz="6" w:space="0" w:color="auto"/>
            </w:tcBorders>
            <w:shd w:val="clear" w:color="auto" w:fill="FFFFFF"/>
            <w:hideMark/>
          </w:tcPr>
          <w:p w14:paraId="2AAE4398" w14:textId="77777777" w:rsidR="002D5A57" w:rsidRPr="002D5A57" w:rsidRDefault="002D5A57" w:rsidP="002D5A57">
            <w:pPr>
              <w:rPr>
                <w:rFonts w:ascii="Cambria" w:hAnsi="Cambria" w:cs="Times New Roman"/>
              </w:rPr>
            </w:pPr>
            <w:r w:rsidRPr="002D5A57">
              <w:rPr>
                <w:rFonts w:ascii="Cambria" w:hAnsi="Cambria" w:cs="Times New Roman"/>
              </w:rPr>
              <w:t>Katumbas sa Filipino</w:t>
            </w:r>
          </w:p>
        </w:tc>
      </w:tr>
      <w:tr w:rsidR="002D5A57" w:rsidRPr="002D5A57" w14:paraId="316B0035" w14:textId="77777777" w:rsidTr="002D5A57">
        <w:tc>
          <w:tcPr>
            <w:tcW w:w="3945" w:type="dxa"/>
            <w:tcBorders>
              <w:top w:val="outset" w:sz="6" w:space="0" w:color="auto"/>
              <w:left w:val="outset" w:sz="6" w:space="0" w:color="auto"/>
              <w:bottom w:val="outset" w:sz="6" w:space="0" w:color="auto"/>
              <w:right w:val="outset" w:sz="6" w:space="0" w:color="auto"/>
            </w:tcBorders>
            <w:shd w:val="clear" w:color="auto" w:fill="FFFFFF"/>
            <w:hideMark/>
          </w:tcPr>
          <w:p w14:paraId="6402D93A" w14:textId="77777777" w:rsidR="002D5A57" w:rsidRPr="002D5A57" w:rsidRDefault="002D5A57" w:rsidP="002D5A57">
            <w:pPr>
              <w:rPr>
                <w:rFonts w:ascii="Cambria" w:hAnsi="Cambria" w:cs="Times New Roman"/>
              </w:rPr>
            </w:pPr>
            <w:r w:rsidRPr="002D5A57">
              <w:rPr>
                <w:rFonts w:ascii="Cambria" w:hAnsi="Cambria" w:cs="Times New Roman"/>
              </w:rPr>
              <w:t>Advertisement</w:t>
            </w:r>
          </w:p>
        </w:tc>
        <w:tc>
          <w:tcPr>
            <w:tcW w:w="3945" w:type="dxa"/>
            <w:tcBorders>
              <w:top w:val="outset" w:sz="6" w:space="0" w:color="auto"/>
              <w:left w:val="outset" w:sz="6" w:space="0" w:color="auto"/>
              <w:bottom w:val="outset" w:sz="6" w:space="0" w:color="auto"/>
              <w:right w:val="outset" w:sz="6" w:space="0" w:color="auto"/>
            </w:tcBorders>
            <w:shd w:val="clear" w:color="auto" w:fill="FFFFFF"/>
            <w:hideMark/>
          </w:tcPr>
          <w:p w14:paraId="5C548479" w14:textId="77777777" w:rsidR="002D5A57" w:rsidRPr="002D5A57" w:rsidRDefault="002D5A57" w:rsidP="002D5A57">
            <w:pPr>
              <w:rPr>
                <w:rFonts w:ascii="Cambria" w:hAnsi="Cambria" w:cs="Times New Roman"/>
              </w:rPr>
            </w:pPr>
            <w:r w:rsidRPr="002D5A57">
              <w:rPr>
                <w:rFonts w:ascii="Cambria" w:hAnsi="Cambria" w:cs="Times New Roman"/>
              </w:rPr>
              <w:t>Anunsyo</w:t>
            </w:r>
          </w:p>
        </w:tc>
      </w:tr>
      <w:tr w:rsidR="002D5A57" w:rsidRPr="002D5A57" w14:paraId="6007E6FD" w14:textId="77777777" w:rsidTr="002D5A57">
        <w:tc>
          <w:tcPr>
            <w:tcW w:w="3945" w:type="dxa"/>
            <w:tcBorders>
              <w:top w:val="outset" w:sz="6" w:space="0" w:color="auto"/>
              <w:left w:val="outset" w:sz="6" w:space="0" w:color="auto"/>
              <w:bottom w:val="outset" w:sz="6" w:space="0" w:color="auto"/>
              <w:right w:val="outset" w:sz="6" w:space="0" w:color="auto"/>
            </w:tcBorders>
            <w:shd w:val="clear" w:color="auto" w:fill="FFFFFF"/>
            <w:hideMark/>
          </w:tcPr>
          <w:p w14:paraId="70F3BA75" w14:textId="77777777" w:rsidR="002D5A57" w:rsidRPr="002D5A57" w:rsidRDefault="002D5A57" w:rsidP="002D5A57">
            <w:pPr>
              <w:rPr>
                <w:rFonts w:ascii="Cambria" w:hAnsi="Cambria" w:cs="Times New Roman"/>
              </w:rPr>
            </w:pPr>
            <w:r w:rsidRPr="002D5A57">
              <w:rPr>
                <w:rFonts w:ascii="Cambria" w:hAnsi="Cambria" w:cs="Times New Roman"/>
              </w:rPr>
              <w:t>A la carte service</w:t>
            </w:r>
          </w:p>
        </w:tc>
        <w:tc>
          <w:tcPr>
            <w:tcW w:w="3945" w:type="dxa"/>
            <w:tcBorders>
              <w:top w:val="outset" w:sz="6" w:space="0" w:color="auto"/>
              <w:left w:val="outset" w:sz="6" w:space="0" w:color="auto"/>
              <w:bottom w:val="outset" w:sz="6" w:space="0" w:color="auto"/>
              <w:right w:val="outset" w:sz="6" w:space="0" w:color="auto"/>
            </w:tcBorders>
            <w:shd w:val="clear" w:color="auto" w:fill="FFFFFF"/>
            <w:hideMark/>
          </w:tcPr>
          <w:p w14:paraId="5145061A" w14:textId="77777777" w:rsidR="002D5A57" w:rsidRPr="002D5A57" w:rsidRDefault="002D5A57" w:rsidP="002D5A57">
            <w:pPr>
              <w:rPr>
                <w:rFonts w:ascii="Cambria" w:hAnsi="Cambria" w:cs="Times New Roman"/>
              </w:rPr>
            </w:pPr>
            <w:r w:rsidRPr="002D5A57">
              <w:rPr>
                <w:rFonts w:ascii="Cambria" w:hAnsi="Cambria" w:cs="Times New Roman"/>
              </w:rPr>
              <w:t>Espesyal na serbisyo</w:t>
            </w:r>
          </w:p>
        </w:tc>
      </w:tr>
      <w:tr w:rsidR="002D5A57" w:rsidRPr="002D5A57" w14:paraId="51D694FE" w14:textId="77777777" w:rsidTr="002D5A57">
        <w:tc>
          <w:tcPr>
            <w:tcW w:w="3945" w:type="dxa"/>
            <w:tcBorders>
              <w:top w:val="outset" w:sz="6" w:space="0" w:color="auto"/>
              <w:left w:val="outset" w:sz="6" w:space="0" w:color="auto"/>
              <w:bottom w:val="outset" w:sz="6" w:space="0" w:color="auto"/>
              <w:right w:val="outset" w:sz="6" w:space="0" w:color="auto"/>
            </w:tcBorders>
            <w:shd w:val="clear" w:color="auto" w:fill="FFFFFF"/>
            <w:hideMark/>
          </w:tcPr>
          <w:p w14:paraId="2A35660E" w14:textId="77777777" w:rsidR="002D5A57" w:rsidRPr="002D5A57" w:rsidRDefault="002D5A57" w:rsidP="002D5A57">
            <w:pPr>
              <w:rPr>
                <w:rFonts w:ascii="Cambria" w:hAnsi="Cambria" w:cs="Times New Roman"/>
              </w:rPr>
            </w:pPr>
            <w:r w:rsidRPr="002D5A57">
              <w:rPr>
                <w:rFonts w:ascii="Cambria" w:hAnsi="Cambria" w:cs="Times New Roman"/>
              </w:rPr>
              <w:t>Box</w:t>
            </w:r>
          </w:p>
        </w:tc>
        <w:tc>
          <w:tcPr>
            <w:tcW w:w="3945" w:type="dxa"/>
            <w:tcBorders>
              <w:top w:val="outset" w:sz="6" w:space="0" w:color="auto"/>
              <w:left w:val="outset" w:sz="6" w:space="0" w:color="auto"/>
              <w:bottom w:val="outset" w:sz="6" w:space="0" w:color="auto"/>
              <w:right w:val="outset" w:sz="6" w:space="0" w:color="auto"/>
            </w:tcBorders>
            <w:shd w:val="clear" w:color="auto" w:fill="FFFFFF"/>
            <w:hideMark/>
          </w:tcPr>
          <w:p w14:paraId="5D990160" w14:textId="77777777" w:rsidR="002D5A57" w:rsidRPr="002D5A57" w:rsidRDefault="002D5A57" w:rsidP="002D5A57">
            <w:pPr>
              <w:rPr>
                <w:rFonts w:ascii="Cambria" w:hAnsi="Cambria" w:cs="Times New Roman"/>
              </w:rPr>
            </w:pPr>
            <w:r w:rsidRPr="002D5A57">
              <w:rPr>
                <w:rFonts w:ascii="Cambria" w:hAnsi="Cambria" w:cs="Times New Roman"/>
              </w:rPr>
              <w:t>Kahon</w:t>
            </w:r>
          </w:p>
        </w:tc>
      </w:tr>
      <w:tr w:rsidR="002D5A57" w:rsidRPr="002D5A57" w14:paraId="0D827767" w14:textId="77777777" w:rsidTr="002D5A57">
        <w:tc>
          <w:tcPr>
            <w:tcW w:w="3945" w:type="dxa"/>
            <w:tcBorders>
              <w:top w:val="outset" w:sz="6" w:space="0" w:color="auto"/>
              <w:left w:val="outset" w:sz="6" w:space="0" w:color="auto"/>
              <w:bottom w:val="outset" w:sz="6" w:space="0" w:color="auto"/>
              <w:right w:val="outset" w:sz="6" w:space="0" w:color="auto"/>
            </w:tcBorders>
            <w:shd w:val="clear" w:color="auto" w:fill="FFFFFF"/>
            <w:hideMark/>
          </w:tcPr>
          <w:p w14:paraId="301EBB4D" w14:textId="77777777" w:rsidR="002D5A57" w:rsidRPr="002D5A57" w:rsidRDefault="002D5A57" w:rsidP="002D5A57">
            <w:pPr>
              <w:rPr>
                <w:rFonts w:ascii="Cambria" w:hAnsi="Cambria" w:cs="Times New Roman"/>
              </w:rPr>
            </w:pPr>
            <w:r w:rsidRPr="002D5A57">
              <w:rPr>
                <w:rFonts w:ascii="Cambria" w:hAnsi="Cambria" w:cs="Times New Roman"/>
              </w:rPr>
              <w:t>Cartoon</w:t>
            </w:r>
          </w:p>
        </w:tc>
        <w:tc>
          <w:tcPr>
            <w:tcW w:w="3945" w:type="dxa"/>
            <w:tcBorders>
              <w:top w:val="outset" w:sz="6" w:space="0" w:color="auto"/>
              <w:left w:val="outset" w:sz="6" w:space="0" w:color="auto"/>
              <w:bottom w:val="outset" w:sz="6" w:space="0" w:color="auto"/>
              <w:right w:val="outset" w:sz="6" w:space="0" w:color="auto"/>
            </w:tcBorders>
            <w:shd w:val="clear" w:color="auto" w:fill="FFFFFF"/>
            <w:hideMark/>
          </w:tcPr>
          <w:p w14:paraId="26044973" w14:textId="77777777" w:rsidR="002D5A57" w:rsidRPr="002D5A57" w:rsidRDefault="002D5A57" w:rsidP="002D5A57">
            <w:pPr>
              <w:rPr>
                <w:rFonts w:ascii="Cambria" w:hAnsi="Cambria" w:cs="Times New Roman"/>
              </w:rPr>
            </w:pPr>
            <w:r w:rsidRPr="002D5A57">
              <w:rPr>
                <w:rFonts w:ascii="Cambria" w:hAnsi="Cambria" w:cs="Times New Roman"/>
              </w:rPr>
              <w:t>Kartun</w:t>
            </w:r>
          </w:p>
        </w:tc>
      </w:tr>
      <w:tr w:rsidR="002D5A57" w:rsidRPr="002D5A57" w14:paraId="6CA47162" w14:textId="77777777" w:rsidTr="002D5A57">
        <w:tc>
          <w:tcPr>
            <w:tcW w:w="3945" w:type="dxa"/>
            <w:tcBorders>
              <w:top w:val="outset" w:sz="6" w:space="0" w:color="auto"/>
              <w:left w:val="outset" w:sz="6" w:space="0" w:color="auto"/>
              <w:bottom w:val="outset" w:sz="6" w:space="0" w:color="auto"/>
              <w:right w:val="outset" w:sz="6" w:space="0" w:color="auto"/>
            </w:tcBorders>
            <w:shd w:val="clear" w:color="auto" w:fill="FFFFFF"/>
            <w:hideMark/>
          </w:tcPr>
          <w:p w14:paraId="612B6DDA" w14:textId="77777777" w:rsidR="002D5A57" w:rsidRPr="002D5A57" w:rsidRDefault="002D5A57" w:rsidP="002D5A57">
            <w:pPr>
              <w:rPr>
                <w:rFonts w:ascii="Cambria" w:hAnsi="Cambria" w:cs="Times New Roman"/>
              </w:rPr>
            </w:pPr>
            <w:r w:rsidRPr="002D5A57">
              <w:rPr>
                <w:rFonts w:ascii="Cambria" w:hAnsi="Cambria" w:cs="Times New Roman"/>
              </w:rPr>
              <w:t>Logo</w:t>
            </w:r>
          </w:p>
        </w:tc>
        <w:tc>
          <w:tcPr>
            <w:tcW w:w="3945" w:type="dxa"/>
            <w:tcBorders>
              <w:top w:val="outset" w:sz="6" w:space="0" w:color="auto"/>
              <w:left w:val="outset" w:sz="6" w:space="0" w:color="auto"/>
              <w:bottom w:val="outset" w:sz="6" w:space="0" w:color="auto"/>
              <w:right w:val="outset" w:sz="6" w:space="0" w:color="auto"/>
            </w:tcBorders>
            <w:shd w:val="clear" w:color="auto" w:fill="FFFFFF"/>
            <w:hideMark/>
          </w:tcPr>
          <w:p w14:paraId="5A223051" w14:textId="77777777" w:rsidR="002D5A57" w:rsidRPr="002D5A57" w:rsidRDefault="002D5A57" w:rsidP="002D5A57">
            <w:pPr>
              <w:rPr>
                <w:rFonts w:ascii="Cambria" w:hAnsi="Cambria" w:cs="Times New Roman"/>
              </w:rPr>
            </w:pPr>
            <w:r w:rsidRPr="002D5A57">
              <w:rPr>
                <w:rFonts w:ascii="Cambria" w:hAnsi="Cambria" w:cs="Times New Roman"/>
              </w:rPr>
              <w:t>Tatak</w:t>
            </w:r>
          </w:p>
        </w:tc>
      </w:tr>
      <w:tr w:rsidR="002D5A57" w:rsidRPr="002D5A57" w14:paraId="5F349906" w14:textId="77777777" w:rsidTr="002D5A57">
        <w:tc>
          <w:tcPr>
            <w:tcW w:w="3945" w:type="dxa"/>
            <w:tcBorders>
              <w:top w:val="outset" w:sz="6" w:space="0" w:color="auto"/>
              <w:left w:val="outset" w:sz="6" w:space="0" w:color="auto"/>
              <w:bottom w:val="outset" w:sz="6" w:space="0" w:color="auto"/>
              <w:right w:val="outset" w:sz="6" w:space="0" w:color="auto"/>
            </w:tcBorders>
            <w:shd w:val="clear" w:color="auto" w:fill="FFFFFF"/>
            <w:hideMark/>
          </w:tcPr>
          <w:p w14:paraId="7B9EB442" w14:textId="77777777" w:rsidR="002D5A57" w:rsidRPr="002D5A57" w:rsidRDefault="002D5A57" w:rsidP="002D5A57">
            <w:pPr>
              <w:rPr>
                <w:rFonts w:ascii="Cambria" w:hAnsi="Cambria" w:cs="Times New Roman"/>
              </w:rPr>
            </w:pPr>
            <w:r w:rsidRPr="002D5A57">
              <w:rPr>
                <w:rFonts w:ascii="Cambria" w:hAnsi="Cambria" w:cs="Times New Roman"/>
              </w:rPr>
              <w:t>Market</w:t>
            </w:r>
          </w:p>
        </w:tc>
        <w:tc>
          <w:tcPr>
            <w:tcW w:w="3945" w:type="dxa"/>
            <w:tcBorders>
              <w:top w:val="outset" w:sz="6" w:space="0" w:color="auto"/>
              <w:left w:val="outset" w:sz="6" w:space="0" w:color="auto"/>
              <w:bottom w:val="outset" w:sz="6" w:space="0" w:color="auto"/>
              <w:right w:val="outset" w:sz="6" w:space="0" w:color="auto"/>
            </w:tcBorders>
            <w:shd w:val="clear" w:color="auto" w:fill="FFFFFF"/>
            <w:hideMark/>
          </w:tcPr>
          <w:p w14:paraId="12764B54" w14:textId="77777777" w:rsidR="002D5A57" w:rsidRPr="002D5A57" w:rsidRDefault="002D5A57" w:rsidP="002D5A57">
            <w:pPr>
              <w:rPr>
                <w:rFonts w:ascii="Cambria" w:hAnsi="Cambria" w:cs="Times New Roman"/>
              </w:rPr>
            </w:pPr>
            <w:r w:rsidRPr="002D5A57">
              <w:rPr>
                <w:rFonts w:ascii="Cambria" w:hAnsi="Cambria" w:cs="Times New Roman"/>
              </w:rPr>
              <w:t>Mamimili</w:t>
            </w:r>
          </w:p>
        </w:tc>
      </w:tr>
      <w:tr w:rsidR="002D5A57" w:rsidRPr="002D5A57" w14:paraId="505F6407" w14:textId="77777777" w:rsidTr="002D5A57">
        <w:tc>
          <w:tcPr>
            <w:tcW w:w="3945" w:type="dxa"/>
            <w:tcBorders>
              <w:top w:val="outset" w:sz="6" w:space="0" w:color="auto"/>
              <w:left w:val="outset" w:sz="6" w:space="0" w:color="auto"/>
              <w:bottom w:val="outset" w:sz="6" w:space="0" w:color="auto"/>
              <w:right w:val="outset" w:sz="6" w:space="0" w:color="auto"/>
            </w:tcBorders>
            <w:shd w:val="clear" w:color="auto" w:fill="FFFFFF"/>
            <w:hideMark/>
          </w:tcPr>
          <w:p w14:paraId="7FDF6E44" w14:textId="77777777" w:rsidR="002D5A57" w:rsidRPr="002D5A57" w:rsidRDefault="002D5A57" w:rsidP="002D5A57">
            <w:pPr>
              <w:rPr>
                <w:rFonts w:ascii="Cambria" w:hAnsi="Cambria" w:cs="Times New Roman"/>
              </w:rPr>
            </w:pPr>
            <w:r w:rsidRPr="002D5A57">
              <w:rPr>
                <w:rFonts w:ascii="Cambria" w:hAnsi="Cambria" w:cs="Times New Roman"/>
              </w:rPr>
              <w:t>Perception</w:t>
            </w:r>
          </w:p>
        </w:tc>
        <w:tc>
          <w:tcPr>
            <w:tcW w:w="3945" w:type="dxa"/>
            <w:tcBorders>
              <w:top w:val="outset" w:sz="6" w:space="0" w:color="auto"/>
              <w:left w:val="outset" w:sz="6" w:space="0" w:color="auto"/>
              <w:bottom w:val="outset" w:sz="6" w:space="0" w:color="auto"/>
              <w:right w:val="outset" w:sz="6" w:space="0" w:color="auto"/>
            </w:tcBorders>
            <w:shd w:val="clear" w:color="auto" w:fill="FFFFFF"/>
            <w:hideMark/>
          </w:tcPr>
          <w:p w14:paraId="399626E8" w14:textId="77777777" w:rsidR="002D5A57" w:rsidRPr="002D5A57" w:rsidRDefault="002D5A57" w:rsidP="002D5A57">
            <w:pPr>
              <w:rPr>
                <w:rFonts w:ascii="Cambria" w:hAnsi="Cambria" w:cs="Times New Roman"/>
              </w:rPr>
            </w:pPr>
            <w:r w:rsidRPr="002D5A57">
              <w:rPr>
                <w:rFonts w:ascii="Cambria" w:hAnsi="Cambria" w:cs="Times New Roman"/>
              </w:rPr>
              <w:t>Pananaw</w:t>
            </w:r>
          </w:p>
        </w:tc>
      </w:tr>
      <w:tr w:rsidR="002D5A57" w:rsidRPr="002D5A57" w14:paraId="21DDBA62" w14:textId="77777777" w:rsidTr="002D5A57">
        <w:tc>
          <w:tcPr>
            <w:tcW w:w="3945" w:type="dxa"/>
            <w:tcBorders>
              <w:top w:val="outset" w:sz="6" w:space="0" w:color="auto"/>
              <w:left w:val="outset" w:sz="6" w:space="0" w:color="auto"/>
              <w:bottom w:val="outset" w:sz="6" w:space="0" w:color="auto"/>
              <w:right w:val="outset" w:sz="6" w:space="0" w:color="auto"/>
            </w:tcBorders>
            <w:shd w:val="clear" w:color="auto" w:fill="FFFFFF"/>
            <w:hideMark/>
          </w:tcPr>
          <w:p w14:paraId="768D40E6" w14:textId="77777777" w:rsidR="002D5A57" w:rsidRPr="002D5A57" w:rsidRDefault="002D5A57" w:rsidP="002D5A57">
            <w:pPr>
              <w:rPr>
                <w:rFonts w:ascii="Cambria" w:hAnsi="Cambria" w:cs="Times New Roman"/>
              </w:rPr>
            </w:pPr>
            <w:r w:rsidRPr="002D5A57">
              <w:rPr>
                <w:rFonts w:ascii="Cambria" w:hAnsi="Cambria" w:cs="Times New Roman"/>
              </w:rPr>
              <w:t>Wants</w:t>
            </w:r>
          </w:p>
        </w:tc>
        <w:tc>
          <w:tcPr>
            <w:tcW w:w="3945" w:type="dxa"/>
            <w:tcBorders>
              <w:top w:val="outset" w:sz="6" w:space="0" w:color="auto"/>
              <w:left w:val="outset" w:sz="6" w:space="0" w:color="auto"/>
              <w:bottom w:val="outset" w:sz="6" w:space="0" w:color="auto"/>
              <w:right w:val="outset" w:sz="6" w:space="0" w:color="auto"/>
            </w:tcBorders>
            <w:shd w:val="clear" w:color="auto" w:fill="FFFFFF"/>
            <w:hideMark/>
          </w:tcPr>
          <w:p w14:paraId="23FFA806" w14:textId="77777777" w:rsidR="002D5A57" w:rsidRPr="002D5A57" w:rsidRDefault="002D5A57" w:rsidP="002D5A57">
            <w:pPr>
              <w:rPr>
                <w:rFonts w:ascii="Cambria" w:hAnsi="Cambria" w:cs="Times New Roman"/>
              </w:rPr>
            </w:pPr>
            <w:r w:rsidRPr="002D5A57">
              <w:rPr>
                <w:rFonts w:ascii="Cambria" w:hAnsi="Cambria" w:cs="Times New Roman"/>
              </w:rPr>
              <w:t>Kagustuhan</w:t>
            </w:r>
          </w:p>
        </w:tc>
      </w:tr>
    </w:tbl>
    <w:p w14:paraId="52441106" w14:textId="101E165D" w:rsidR="002D5A57" w:rsidRPr="002D5A57" w:rsidRDefault="002D5A57" w:rsidP="002D5A57">
      <w:pPr>
        <w:rPr>
          <w:rFonts w:ascii="Cambria" w:hAnsi="Cambria" w:cs="Times New Roman"/>
        </w:rPr>
      </w:pPr>
    </w:p>
    <w:p w14:paraId="184E01B4" w14:textId="77777777" w:rsidR="002D5A57" w:rsidRPr="002D5A57" w:rsidRDefault="002D5A57" w:rsidP="002D5A57">
      <w:pPr>
        <w:rPr>
          <w:rFonts w:ascii="Cambria" w:hAnsi="Cambria" w:cs="Times New Roman"/>
        </w:rPr>
      </w:pPr>
      <w:r w:rsidRPr="002D5A57">
        <w:rPr>
          <w:rFonts w:ascii="Cambria" w:hAnsi="Cambria" w:cs="Times New Roman"/>
        </w:rPr>
        <w:t>(Nasa librong Filipino sa Iba’t ibang disiplina ang nilalaman ng buong halimbawa Pahina 70-81)</w:t>
      </w:r>
    </w:p>
    <w:p w14:paraId="03A406CC" w14:textId="77777777" w:rsidR="002D5A57" w:rsidRPr="002D5A57" w:rsidRDefault="002D5A57" w:rsidP="002D5A57">
      <w:pPr>
        <w:rPr>
          <w:rFonts w:ascii="Cambria" w:hAnsi="Cambria" w:cs="Times New Roman"/>
        </w:rPr>
      </w:pPr>
      <w:r w:rsidRPr="002D5A57">
        <w:rPr>
          <w:rFonts w:ascii="Cambria" w:hAnsi="Cambria" w:cs="Times New Roman"/>
        </w:rPr>
        <w:t>4.2 Makagawa ng mga mapanghikayat na presentasyon ng Impormasyon at analisis na akma sa iba’t-ibang teksto sa paggamit ng wikang Filipino</w:t>
      </w:r>
    </w:p>
    <w:p w14:paraId="46A5809F" w14:textId="77777777" w:rsidR="002D5A57" w:rsidRPr="002D5A57" w:rsidRDefault="002D5A57" w:rsidP="002D5A57">
      <w:pPr>
        <w:rPr>
          <w:rFonts w:ascii="Cambria" w:hAnsi="Cambria" w:cs="Times New Roman"/>
          <w:b/>
          <w:bCs/>
        </w:rPr>
      </w:pPr>
      <w:r w:rsidRPr="002D5A57">
        <w:rPr>
          <w:rFonts w:ascii="Cambria" w:hAnsi="Cambria" w:cs="Times New Roman"/>
          <w:b/>
          <w:bCs/>
        </w:rPr>
        <w:t>A.      Mga Katawagan sa Pamamahayag (Journalism)</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425"/>
        <w:gridCol w:w="4425"/>
      </w:tblGrid>
      <w:tr w:rsidR="002D5A57" w:rsidRPr="002D5A57" w14:paraId="043630D1" w14:textId="77777777" w:rsidTr="002D5A57">
        <w:tc>
          <w:tcPr>
            <w:tcW w:w="4425" w:type="dxa"/>
            <w:tcBorders>
              <w:top w:val="outset" w:sz="6" w:space="0" w:color="auto"/>
              <w:left w:val="outset" w:sz="6" w:space="0" w:color="auto"/>
              <w:bottom w:val="outset" w:sz="6" w:space="0" w:color="auto"/>
              <w:right w:val="outset" w:sz="6" w:space="0" w:color="auto"/>
            </w:tcBorders>
            <w:shd w:val="clear" w:color="auto" w:fill="FFFFFF"/>
            <w:hideMark/>
          </w:tcPr>
          <w:p w14:paraId="56443CA9" w14:textId="77777777" w:rsidR="002D5A57" w:rsidRPr="002D5A57" w:rsidRDefault="002D5A57" w:rsidP="002D5A57">
            <w:pPr>
              <w:rPr>
                <w:rFonts w:ascii="Cambria" w:hAnsi="Cambria" w:cs="Times New Roman"/>
              </w:rPr>
            </w:pPr>
            <w:r w:rsidRPr="002D5A57">
              <w:rPr>
                <w:rFonts w:ascii="Cambria" w:hAnsi="Cambria" w:cs="Times New Roman"/>
              </w:rPr>
              <w:t>Termino</w:t>
            </w:r>
          </w:p>
        </w:tc>
        <w:tc>
          <w:tcPr>
            <w:tcW w:w="4425" w:type="dxa"/>
            <w:tcBorders>
              <w:top w:val="outset" w:sz="6" w:space="0" w:color="auto"/>
              <w:left w:val="outset" w:sz="6" w:space="0" w:color="auto"/>
              <w:bottom w:val="outset" w:sz="6" w:space="0" w:color="auto"/>
              <w:right w:val="outset" w:sz="6" w:space="0" w:color="auto"/>
            </w:tcBorders>
            <w:shd w:val="clear" w:color="auto" w:fill="FFFFFF"/>
            <w:hideMark/>
          </w:tcPr>
          <w:p w14:paraId="12D804A0" w14:textId="77777777" w:rsidR="002D5A57" w:rsidRPr="002D5A57" w:rsidRDefault="002D5A57" w:rsidP="002D5A57">
            <w:pPr>
              <w:rPr>
                <w:rFonts w:ascii="Cambria" w:hAnsi="Cambria" w:cs="Times New Roman"/>
              </w:rPr>
            </w:pPr>
            <w:r w:rsidRPr="002D5A57">
              <w:rPr>
                <w:rFonts w:ascii="Cambria" w:hAnsi="Cambria" w:cs="Times New Roman"/>
              </w:rPr>
              <w:t>Katumbas sa Filipino</w:t>
            </w:r>
          </w:p>
        </w:tc>
      </w:tr>
      <w:tr w:rsidR="002D5A57" w:rsidRPr="002D5A57" w14:paraId="3CEDCCC5" w14:textId="77777777" w:rsidTr="002D5A57">
        <w:tc>
          <w:tcPr>
            <w:tcW w:w="4425" w:type="dxa"/>
            <w:tcBorders>
              <w:top w:val="outset" w:sz="6" w:space="0" w:color="auto"/>
              <w:left w:val="outset" w:sz="6" w:space="0" w:color="auto"/>
              <w:bottom w:val="outset" w:sz="6" w:space="0" w:color="auto"/>
              <w:right w:val="outset" w:sz="6" w:space="0" w:color="auto"/>
            </w:tcBorders>
            <w:shd w:val="clear" w:color="auto" w:fill="FFFFFF"/>
            <w:hideMark/>
          </w:tcPr>
          <w:p w14:paraId="2DFB685E" w14:textId="77777777" w:rsidR="002D5A57" w:rsidRPr="002D5A57" w:rsidRDefault="002D5A57" w:rsidP="002D5A57">
            <w:pPr>
              <w:rPr>
                <w:rFonts w:ascii="Cambria" w:hAnsi="Cambria" w:cs="Times New Roman"/>
              </w:rPr>
            </w:pPr>
            <w:r w:rsidRPr="002D5A57">
              <w:rPr>
                <w:rFonts w:ascii="Cambria" w:hAnsi="Cambria" w:cs="Times New Roman"/>
              </w:rPr>
              <w:t>Advancer</w:t>
            </w:r>
          </w:p>
        </w:tc>
        <w:tc>
          <w:tcPr>
            <w:tcW w:w="4425" w:type="dxa"/>
            <w:tcBorders>
              <w:top w:val="outset" w:sz="6" w:space="0" w:color="auto"/>
              <w:left w:val="outset" w:sz="6" w:space="0" w:color="auto"/>
              <w:bottom w:val="outset" w:sz="6" w:space="0" w:color="auto"/>
              <w:right w:val="outset" w:sz="6" w:space="0" w:color="auto"/>
            </w:tcBorders>
            <w:shd w:val="clear" w:color="auto" w:fill="FFFFFF"/>
            <w:hideMark/>
          </w:tcPr>
          <w:p w14:paraId="20DF9898" w14:textId="77777777" w:rsidR="002D5A57" w:rsidRPr="002D5A57" w:rsidRDefault="002D5A57" w:rsidP="002D5A57">
            <w:pPr>
              <w:rPr>
                <w:rFonts w:ascii="Cambria" w:hAnsi="Cambria" w:cs="Times New Roman"/>
              </w:rPr>
            </w:pPr>
            <w:r w:rsidRPr="002D5A57">
              <w:rPr>
                <w:rFonts w:ascii="Cambria" w:hAnsi="Cambria" w:cs="Times New Roman"/>
              </w:rPr>
              <w:t>Paunang Balita</w:t>
            </w:r>
          </w:p>
        </w:tc>
      </w:tr>
      <w:tr w:rsidR="002D5A57" w:rsidRPr="002D5A57" w14:paraId="56DFCFA3" w14:textId="77777777" w:rsidTr="002D5A57">
        <w:tc>
          <w:tcPr>
            <w:tcW w:w="4425" w:type="dxa"/>
            <w:tcBorders>
              <w:top w:val="outset" w:sz="6" w:space="0" w:color="auto"/>
              <w:left w:val="outset" w:sz="6" w:space="0" w:color="auto"/>
              <w:bottom w:val="outset" w:sz="6" w:space="0" w:color="auto"/>
              <w:right w:val="outset" w:sz="6" w:space="0" w:color="auto"/>
            </w:tcBorders>
            <w:shd w:val="clear" w:color="auto" w:fill="FFFFFF"/>
            <w:hideMark/>
          </w:tcPr>
          <w:p w14:paraId="09D57B56" w14:textId="77777777" w:rsidR="002D5A57" w:rsidRPr="002D5A57" w:rsidRDefault="002D5A57" w:rsidP="002D5A57">
            <w:pPr>
              <w:rPr>
                <w:rFonts w:ascii="Cambria" w:hAnsi="Cambria" w:cs="Times New Roman"/>
              </w:rPr>
            </w:pPr>
            <w:r w:rsidRPr="002D5A57">
              <w:rPr>
                <w:rFonts w:ascii="Cambria" w:hAnsi="Cambria" w:cs="Times New Roman"/>
              </w:rPr>
              <w:t>Agate</w:t>
            </w:r>
          </w:p>
        </w:tc>
        <w:tc>
          <w:tcPr>
            <w:tcW w:w="4425" w:type="dxa"/>
            <w:tcBorders>
              <w:top w:val="outset" w:sz="6" w:space="0" w:color="auto"/>
              <w:left w:val="outset" w:sz="6" w:space="0" w:color="auto"/>
              <w:bottom w:val="outset" w:sz="6" w:space="0" w:color="auto"/>
              <w:right w:val="outset" w:sz="6" w:space="0" w:color="auto"/>
            </w:tcBorders>
            <w:shd w:val="clear" w:color="auto" w:fill="FFFFFF"/>
            <w:hideMark/>
          </w:tcPr>
          <w:p w14:paraId="5DE93695" w14:textId="77777777" w:rsidR="002D5A57" w:rsidRPr="002D5A57" w:rsidRDefault="002D5A57" w:rsidP="002D5A57">
            <w:pPr>
              <w:rPr>
                <w:rFonts w:ascii="Cambria" w:hAnsi="Cambria" w:cs="Times New Roman"/>
              </w:rPr>
            </w:pPr>
            <w:r w:rsidRPr="002D5A57">
              <w:rPr>
                <w:rFonts w:ascii="Cambria" w:hAnsi="Cambria" w:cs="Times New Roman"/>
              </w:rPr>
              <w:t>Sukat ng tipo</w:t>
            </w:r>
          </w:p>
        </w:tc>
      </w:tr>
      <w:tr w:rsidR="002D5A57" w:rsidRPr="002D5A57" w14:paraId="3EE95161" w14:textId="77777777" w:rsidTr="002D5A57">
        <w:tc>
          <w:tcPr>
            <w:tcW w:w="4425" w:type="dxa"/>
            <w:tcBorders>
              <w:top w:val="outset" w:sz="6" w:space="0" w:color="auto"/>
              <w:left w:val="outset" w:sz="6" w:space="0" w:color="auto"/>
              <w:bottom w:val="outset" w:sz="6" w:space="0" w:color="auto"/>
              <w:right w:val="outset" w:sz="6" w:space="0" w:color="auto"/>
            </w:tcBorders>
            <w:shd w:val="clear" w:color="auto" w:fill="FFFFFF"/>
            <w:hideMark/>
          </w:tcPr>
          <w:p w14:paraId="632D946D" w14:textId="77777777" w:rsidR="002D5A57" w:rsidRPr="002D5A57" w:rsidRDefault="002D5A57" w:rsidP="002D5A57">
            <w:pPr>
              <w:rPr>
                <w:rFonts w:ascii="Cambria" w:hAnsi="Cambria" w:cs="Times New Roman"/>
              </w:rPr>
            </w:pPr>
            <w:r w:rsidRPr="002D5A57">
              <w:rPr>
                <w:rFonts w:ascii="Cambria" w:hAnsi="Cambria" w:cs="Times New Roman"/>
              </w:rPr>
              <w:t>Alive</w:t>
            </w:r>
          </w:p>
        </w:tc>
        <w:tc>
          <w:tcPr>
            <w:tcW w:w="4425" w:type="dxa"/>
            <w:tcBorders>
              <w:top w:val="outset" w:sz="6" w:space="0" w:color="auto"/>
              <w:left w:val="outset" w:sz="6" w:space="0" w:color="auto"/>
              <w:bottom w:val="outset" w:sz="6" w:space="0" w:color="auto"/>
              <w:right w:val="outset" w:sz="6" w:space="0" w:color="auto"/>
            </w:tcBorders>
            <w:shd w:val="clear" w:color="auto" w:fill="FFFFFF"/>
            <w:hideMark/>
          </w:tcPr>
          <w:p w14:paraId="66A40F3C" w14:textId="77777777" w:rsidR="002D5A57" w:rsidRPr="002D5A57" w:rsidRDefault="002D5A57" w:rsidP="002D5A57">
            <w:pPr>
              <w:rPr>
                <w:rFonts w:ascii="Cambria" w:hAnsi="Cambria" w:cs="Times New Roman"/>
              </w:rPr>
            </w:pPr>
            <w:r w:rsidRPr="002D5A57">
              <w:rPr>
                <w:rFonts w:ascii="Cambria" w:hAnsi="Cambria" w:cs="Times New Roman"/>
              </w:rPr>
              <w:t>Malinaw na tipo</w:t>
            </w:r>
          </w:p>
        </w:tc>
      </w:tr>
      <w:tr w:rsidR="002D5A57" w:rsidRPr="002D5A57" w14:paraId="24383B09" w14:textId="77777777" w:rsidTr="002D5A57">
        <w:tc>
          <w:tcPr>
            <w:tcW w:w="4425" w:type="dxa"/>
            <w:tcBorders>
              <w:top w:val="outset" w:sz="6" w:space="0" w:color="auto"/>
              <w:left w:val="outset" w:sz="6" w:space="0" w:color="auto"/>
              <w:bottom w:val="outset" w:sz="6" w:space="0" w:color="auto"/>
              <w:right w:val="outset" w:sz="6" w:space="0" w:color="auto"/>
            </w:tcBorders>
            <w:shd w:val="clear" w:color="auto" w:fill="FFFFFF"/>
            <w:hideMark/>
          </w:tcPr>
          <w:p w14:paraId="17E3D540" w14:textId="77777777" w:rsidR="002D5A57" w:rsidRPr="002D5A57" w:rsidRDefault="002D5A57" w:rsidP="002D5A57">
            <w:pPr>
              <w:rPr>
                <w:rFonts w:ascii="Cambria" w:hAnsi="Cambria" w:cs="Times New Roman"/>
              </w:rPr>
            </w:pPr>
            <w:r w:rsidRPr="002D5A57">
              <w:rPr>
                <w:rFonts w:ascii="Cambria" w:hAnsi="Cambria" w:cs="Times New Roman"/>
              </w:rPr>
              <w:t>Anti-sit-off</w:t>
            </w:r>
          </w:p>
        </w:tc>
        <w:tc>
          <w:tcPr>
            <w:tcW w:w="4425" w:type="dxa"/>
            <w:tcBorders>
              <w:top w:val="outset" w:sz="6" w:space="0" w:color="auto"/>
              <w:left w:val="outset" w:sz="6" w:space="0" w:color="auto"/>
              <w:bottom w:val="outset" w:sz="6" w:space="0" w:color="auto"/>
              <w:right w:val="outset" w:sz="6" w:space="0" w:color="auto"/>
            </w:tcBorders>
            <w:shd w:val="clear" w:color="auto" w:fill="FFFFFF"/>
            <w:hideMark/>
          </w:tcPr>
          <w:p w14:paraId="1A78B804" w14:textId="77777777" w:rsidR="002D5A57" w:rsidRPr="002D5A57" w:rsidRDefault="002D5A57" w:rsidP="002D5A57">
            <w:pPr>
              <w:rPr>
                <w:rFonts w:ascii="Cambria" w:hAnsi="Cambria" w:cs="Times New Roman"/>
              </w:rPr>
            </w:pPr>
            <w:r w:rsidRPr="002D5A57">
              <w:rPr>
                <w:rFonts w:ascii="Cambria" w:hAnsi="Cambria" w:cs="Times New Roman"/>
              </w:rPr>
              <w:t>Pangapit-tinta</w:t>
            </w:r>
          </w:p>
        </w:tc>
      </w:tr>
      <w:tr w:rsidR="002D5A57" w:rsidRPr="002D5A57" w14:paraId="4D3A5010" w14:textId="77777777" w:rsidTr="002D5A57">
        <w:tc>
          <w:tcPr>
            <w:tcW w:w="4425" w:type="dxa"/>
            <w:tcBorders>
              <w:top w:val="outset" w:sz="6" w:space="0" w:color="auto"/>
              <w:left w:val="outset" w:sz="6" w:space="0" w:color="auto"/>
              <w:bottom w:val="outset" w:sz="6" w:space="0" w:color="auto"/>
              <w:right w:val="outset" w:sz="6" w:space="0" w:color="auto"/>
            </w:tcBorders>
            <w:shd w:val="clear" w:color="auto" w:fill="FFFFFF"/>
            <w:hideMark/>
          </w:tcPr>
          <w:p w14:paraId="1C3D89FC" w14:textId="77777777" w:rsidR="002D5A57" w:rsidRPr="002D5A57" w:rsidRDefault="002D5A57" w:rsidP="002D5A57">
            <w:pPr>
              <w:rPr>
                <w:rFonts w:ascii="Cambria" w:hAnsi="Cambria" w:cs="Times New Roman"/>
              </w:rPr>
            </w:pPr>
            <w:r w:rsidRPr="002D5A57">
              <w:rPr>
                <w:rFonts w:ascii="Cambria" w:hAnsi="Cambria" w:cs="Times New Roman"/>
              </w:rPr>
              <w:t>Ascender</w:t>
            </w:r>
          </w:p>
        </w:tc>
        <w:tc>
          <w:tcPr>
            <w:tcW w:w="4425" w:type="dxa"/>
            <w:tcBorders>
              <w:top w:val="outset" w:sz="6" w:space="0" w:color="auto"/>
              <w:left w:val="outset" w:sz="6" w:space="0" w:color="auto"/>
              <w:bottom w:val="outset" w:sz="6" w:space="0" w:color="auto"/>
              <w:right w:val="outset" w:sz="6" w:space="0" w:color="auto"/>
            </w:tcBorders>
            <w:shd w:val="clear" w:color="auto" w:fill="FFFFFF"/>
            <w:hideMark/>
          </w:tcPr>
          <w:p w14:paraId="7FE3477C" w14:textId="77777777" w:rsidR="002D5A57" w:rsidRPr="002D5A57" w:rsidRDefault="002D5A57" w:rsidP="002D5A57">
            <w:pPr>
              <w:rPr>
                <w:rFonts w:ascii="Cambria" w:hAnsi="Cambria" w:cs="Times New Roman"/>
              </w:rPr>
            </w:pPr>
            <w:r w:rsidRPr="002D5A57">
              <w:rPr>
                <w:rFonts w:ascii="Cambria" w:hAnsi="Cambria" w:cs="Times New Roman"/>
              </w:rPr>
              <w:t>Maliit na letra (lower case)</w:t>
            </w:r>
          </w:p>
        </w:tc>
      </w:tr>
      <w:tr w:rsidR="002D5A57" w:rsidRPr="002D5A57" w14:paraId="6E25DAF1" w14:textId="77777777" w:rsidTr="002D5A57">
        <w:tc>
          <w:tcPr>
            <w:tcW w:w="4425" w:type="dxa"/>
            <w:tcBorders>
              <w:top w:val="outset" w:sz="6" w:space="0" w:color="auto"/>
              <w:left w:val="outset" w:sz="6" w:space="0" w:color="auto"/>
              <w:bottom w:val="outset" w:sz="6" w:space="0" w:color="auto"/>
              <w:right w:val="outset" w:sz="6" w:space="0" w:color="auto"/>
            </w:tcBorders>
            <w:shd w:val="clear" w:color="auto" w:fill="FFFFFF"/>
            <w:hideMark/>
          </w:tcPr>
          <w:p w14:paraId="511E64EE" w14:textId="77777777" w:rsidR="002D5A57" w:rsidRPr="002D5A57" w:rsidRDefault="002D5A57" w:rsidP="002D5A57">
            <w:pPr>
              <w:rPr>
                <w:rFonts w:ascii="Cambria" w:hAnsi="Cambria" w:cs="Times New Roman"/>
              </w:rPr>
            </w:pPr>
            <w:r w:rsidRPr="002D5A57">
              <w:rPr>
                <w:rFonts w:ascii="Cambria" w:hAnsi="Cambria" w:cs="Times New Roman"/>
              </w:rPr>
              <w:t>Banner</w:t>
            </w:r>
          </w:p>
        </w:tc>
        <w:tc>
          <w:tcPr>
            <w:tcW w:w="4425" w:type="dxa"/>
            <w:tcBorders>
              <w:top w:val="outset" w:sz="6" w:space="0" w:color="auto"/>
              <w:left w:val="outset" w:sz="6" w:space="0" w:color="auto"/>
              <w:bottom w:val="outset" w:sz="6" w:space="0" w:color="auto"/>
              <w:right w:val="outset" w:sz="6" w:space="0" w:color="auto"/>
            </w:tcBorders>
            <w:shd w:val="clear" w:color="auto" w:fill="FFFFFF"/>
            <w:hideMark/>
          </w:tcPr>
          <w:p w14:paraId="1612E69D" w14:textId="77777777" w:rsidR="002D5A57" w:rsidRPr="002D5A57" w:rsidRDefault="002D5A57" w:rsidP="002D5A57">
            <w:pPr>
              <w:rPr>
                <w:rFonts w:ascii="Cambria" w:hAnsi="Cambria" w:cs="Times New Roman"/>
              </w:rPr>
            </w:pPr>
            <w:r w:rsidRPr="002D5A57">
              <w:rPr>
                <w:rFonts w:ascii="Cambria" w:hAnsi="Cambria" w:cs="Times New Roman"/>
              </w:rPr>
              <w:t>Bandera</w:t>
            </w:r>
          </w:p>
        </w:tc>
      </w:tr>
      <w:tr w:rsidR="002D5A57" w:rsidRPr="002D5A57" w14:paraId="14DE900B" w14:textId="77777777" w:rsidTr="002D5A57">
        <w:tc>
          <w:tcPr>
            <w:tcW w:w="4425" w:type="dxa"/>
            <w:tcBorders>
              <w:top w:val="outset" w:sz="6" w:space="0" w:color="auto"/>
              <w:left w:val="outset" w:sz="6" w:space="0" w:color="auto"/>
              <w:bottom w:val="outset" w:sz="6" w:space="0" w:color="auto"/>
              <w:right w:val="outset" w:sz="6" w:space="0" w:color="auto"/>
            </w:tcBorders>
            <w:shd w:val="clear" w:color="auto" w:fill="FFFFFF"/>
            <w:hideMark/>
          </w:tcPr>
          <w:p w14:paraId="3D4D3B73" w14:textId="77777777" w:rsidR="002D5A57" w:rsidRPr="002D5A57" w:rsidRDefault="002D5A57" w:rsidP="002D5A57">
            <w:pPr>
              <w:rPr>
                <w:rFonts w:ascii="Cambria" w:hAnsi="Cambria" w:cs="Times New Roman"/>
              </w:rPr>
            </w:pPr>
            <w:r w:rsidRPr="002D5A57">
              <w:rPr>
                <w:rFonts w:ascii="Cambria" w:hAnsi="Cambria" w:cs="Times New Roman"/>
              </w:rPr>
              <w:t>Beard</w:t>
            </w:r>
          </w:p>
        </w:tc>
        <w:tc>
          <w:tcPr>
            <w:tcW w:w="4425" w:type="dxa"/>
            <w:tcBorders>
              <w:top w:val="outset" w:sz="6" w:space="0" w:color="auto"/>
              <w:left w:val="outset" w:sz="6" w:space="0" w:color="auto"/>
              <w:bottom w:val="outset" w:sz="6" w:space="0" w:color="auto"/>
              <w:right w:val="outset" w:sz="6" w:space="0" w:color="auto"/>
            </w:tcBorders>
            <w:shd w:val="clear" w:color="auto" w:fill="FFFFFF"/>
            <w:hideMark/>
          </w:tcPr>
          <w:p w14:paraId="56EE73D5" w14:textId="77777777" w:rsidR="002D5A57" w:rsidRPr="002D5A57" w:rsidRDefault="002D5A57" w:rsidP="002D5A57">
            <w:pPr>
              <w:rPr>
                <w:rFonts w:ascii="Cambria" w:hAnsi="Cambria" w:cs="Times New Roman"/>
              </w:rPr>
            </w:pPr>
            <w:r w:rsidRPr="002D5A57">
              <w:rPr>
                <w:rFonts w:ascii="Cambria" w:hAnsi="Cambria" w:cs="Times New Roman"/>
              </w:rPr>
              <w:t>Pagpupuwang</w:t>
            </w:r>
          </w:p>
        </w:tc>
      </w:tr>
      <w:tr w:rsidR="002D5A57" w:rsidRPr="002D5A57" w14:paraId="766DB308" w14:textId="77777777" w:rsidTr="002D5A57">
        <w:tc>
          <w:tcPr>
            <w:tcW w:w="4425" w:type="dxa"/>
            <w:tcBorders>
              <w:top w:val="outset" w:sz="6" w:space="0" w:color="auto"/>
              <w:left w:val="outset" w:sz="6" w:space="0" w:color="auto"/>
              <w:bottom w:val="outset" w:sz="6" w:space="0" w:color="auto"/>
              <w:right w:val="outset" w:sz="6" w:space="0" w:color="auto"/>
            </w:tcBorders>
            <w:shd w:val="clear" w:color="auto" w:fill="FFFFFF"/>
            <w:hideMark/>
          </w:tcPr>
          <w:p w14:paraId="3948AB6C" w14:textId="77777777" w:rsidR="002D5A57" w:rsidRPr="002D5A57" w:rsidRDefault="002D5A57" w:rsidP="002D5A57">
            <w:pPr>
              <w:rPr>
                <w:rFonts w:ascii="Cambria" w:hAnsi="Cambria" w:cs="Times New Roman"/>
              </w:rPr>
            </w:pPr>
            <w:r w:rsidRPr="002D5A57">
              <w:rPr>
                <w:rFonts w:ascii="Cambria" w:hAnsi="Cambria" w:cs="Times New Roman"/>
              </w:rPr>
              <w:t>Bending roller</w:t>
            </w:r>
          </w:p>
        </w:tc>
        <w:tc>
          <w:tcPr>
            <w:tcW w:w="4425" w:type="dxa"/>
            <w:tcBorders>
              <w:top w:val="outset" w:sz="6" w:space="0" w:color="auto"/>
              <w:left w:val="outset" w:sz="6" w:space="0" w:color="auto"/>
              <w:bottom w:val="outset" w:sz="6" w:space="0" w:color="auto"/>
              <w:right w:val="outset" w:sz="6" w:space="0" w:color="auto"/>
            </w:tcBorders>
            <w:shd w:val="clear" w:color="auto" w:fill="FFFFFF"/>
            <w:hideMark/>
          </w:tcPr>
          <w:p w14:paraId="33E51544" w14:textId="77777777" w:rsidR="002D5A57" w:rsidRPr="002D5A57" w:rsidRDefault="002D5A57" w:rsidP="002D5A57">
            <w:pPr>
              <w:rPr>
                <w:rFonts w:ascii="Cambria" w:hAnsi="Cambria" w:cs="Times New Roman"/>
              </w:rPr>
            </w:pPr>
            <w:r w:rsidRPr="002D5A57">
              <w:rPr>
                <w:rFonts w:ascii="Cambria" w:hAnsi="Cambria" w:cs="Times New Roman"/>
              </w:rPr>
              <w:t>Rodilyo</w:t>
            </w:r>
          </w:p>
        </w:tc>
      </w:tr>
    </w:tbl>
    <w:p w14:paraId="10CC393B" w14:textId="77777777" w:rsidR="002D5A57" w:rsidRPr="002D5A57" w:rsidRDefault="002D5A57" w:rsidP="002D5A57">
      <w:pPr>
        <w:rPr>
          <w:rFonts w:ascii="Cambria" w:hAnsi="Cambria" w:cs="Times New Roman"/>
        </w:rPr>
      </w:pPr>
      <w:r w:rsidRPr="002D5A57">
        <w:rPr>
          <w:rFonts w:ascii="Cambria" w:hAnsi="Cambria" w:cs="Times New Roman"/>
        </w:rPr>
        <w:t>(Nasa librong Filipino sa Iba’t ibang disiplina ang nilalaman ng buong halimbawa Pahina 70-81)</w:t>
      </w:r>
    </w:p>
    <w:p w14:paraId="22233CDC" w14:textId="328539FA" w:rsidR="002D5A57" w:rsidRPr="002D5A57" w:rsidRDefault="002D5A57" w:rsidP="002D5A57">
      <w:pPr>
        <w:rPr>
          <w:rFonts w:ascii="Cambria" w:hAnsi="Cambria" w:cs="Times New Roman"/>
        </w:rPr>
      </w:pPr>
      <w:r w:rsidRPr="002D5A57">
        <w:rPr>
          <w:rFonts w:ascii="Cambria" w:hAnsi="Cambria" w:cs="Times New Roman"/>
          <w:b/>
          <w:bCs/>
        </w:rPr>
        <w:t>A.      Mga Katawagan sa</w:t>
      </w:r>
      <w:r w:rsidRPr="002D5A57">
        <w:rPr>
          <w:rFonts w:ascii="Cambria" w:hAnsi="Cambria" w:cs="Times New Roman"/>
        </w:rPr>
        <w:t xml:space="preserve"> Pelikula</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215"/>
        <w:gridCol w:w="4215"/>
      </w:tblGrid>
      <w:tr w:rsidR="002D5A57" w:rsidRPr="002D5A57" w14:paraId="544B36EE" w14:textId="77777777" w:rsidTr="002D5A57">
        <w:tc>
          <w:tcPr>
            <w:tcW w:w="4215" w:type="dxa"/>
            <w:tcBorders>
              <w:top w:val="outset" w:sz="6" w:space="0" w:color="auto"/>
              <w:left w:val="outset" w:sz="6" w:space="0" w:color="auto"/>
              <w:bottom w:val="outset" w:sz="6" w:space="0" w:color="auto"/>
              <w:right w:val="outset" w:sz="6" w:space="0" w:color="auto"/>
            </w:tcBorders>
            <w:shd w:val="clear" w:color="auto" w:fill="FFFFFF"/>
            <w:hideMark/>
          </w:tcPr>
          <w:p w14:paraId="3CE29BBD" w14:textId="77777777" w:rsidR="002D5A57" w:rsidRPr="002D5A57" w:rsidRDefault="002D5A57" w:rsidP="002D5A57">
            <w:pPr>
              <w:rPr>
                <w:rFonts w:ascii="Cambria" w:hAnsi="Cambria" w:cs="Times New Roman"/>
              </w:rPr>
            </w:pPr>
            <w:r w:rsidRPr="002D5A57">
              <w:rPr>
                <w:rFonts w:ascii="Cambria" w:hAnsi="Cambria" w:cs="Times New Roman"/>
              </w:rPr>
              <w:t>Termino</w:t>
            </w:r>
          </w:p>
        </w:tc>
        <w:tc>
          <w:tcPr>
            <w:tcW w:w="4215" w:type="dxa"/>
            <w:tcBorders>
              <w:top w:val="outset" w:sz="6" w:space="0" w:color="auto"/>
              <w:left w:val="outset" w:sz="6" w:space="0" w:color="auto"/>
              <w:bottom w:val="outset" w:sz="6" w:space="0" w:color="auto"/>
              <w:right w:val="outset" w:sz="6" w:space="0" w:color="auto"/>
            </w:tcBorders>
            <w:shd w:val="clear" w:color="auto" w:fill="FFFFFF"/>
            <w:hideMark/>
          </w:tcPr>
          <w:p w14:paraId="5C7D7701" w14:textId="77777777" w:rsidR="002D5A57" w:rsidRPr="002D5A57" w:rsidRDefault="002D5A57" w:rsidP="002D5A57">
            <w:pPr>
              <w:rPr>
                <w:rFonts w:ascii="Cambria" w:hAnsi="Cambria" w:cs="Times New Roman"/>
              </w:rPr>
            </w:pPr>
            <w:r w:rsidRPr="002D5A57">
              <w:rPr>
                <w:rFonts w:ascii="Cambria" w:hAnsi="Cambria" w:cs="Times New Roman"/>
              </w:rPr>
              <w:t>Katumbas sa Filipino</w:t>
            </w:r>
          </w:p>
        </w:tc>
      </w:tr>
      <w:tr w:rsidR="002D5A57" w:rsidRPr="002D5A57" w14:paraId="41C4280F" w14:textId="77777777" w:rsidTr="002D5A57">
        <w:tc>
          <w:tcPr>
            <w:tcW w:w="4215" w:type="dxa"/>
            <w:tcBorders>
              <w:top w:val="outset" w:sz="6" w:space="0" w:color="auto"/>
              <w:left w:val="outset" w:sz="6" w:space="0" w:color="auto"/>
              <w:bottom w:val="outset" w:sz="6" w:space="0" w:color="auto"/>
              <w:right w:val="outset" w:sz="6" w:space="0" w:color="auto"/>
            </w:tcBorders>
            <w:shd w:val="clear" w:color="auto" w:fill="FFFFFF"/>
            <w:hideMark/>
          </w:tcPr>
          <w:p w14:paraId="648732EF" w14:textId="77777777" w:rsidR="002D5A57" w:rsidRPr="002D5A57" w:rsidRDefault="002D5A57" w:rsidP="002D5A57">
            <w:pPr>
              <w:rPr>
                <w:rFonts w:ascii="Cambria" w:hAnsi="Cambria" w:cs="Times New Roman"/>
              </w:rPr>
            </w:pPr>
            <w:r w:rsidRPr="002D5A57">
              <w:rPr>
                <w:rFonts w:ascii="Cambria" w:hAnsi="Cambria" w:cs="Times New Roman"/>
              </w:rPr>
              <w:t>Act</w:t>
            </w:r>
          </w:p>
        </w:tc>
        <w:tc>
          <w:tcPr>
            <w:tcW w:w="4215" w:type="dxa"/>
            <w:tcBorders>
              <w:top w:val="outset" w:sz="6" w:space="0" w:color="auto"/>
              <w:left w:val="outset" w:sz="6" w:space="0" w:color="auto"/>
              <w:bottom w:val="outset" w:sz="6" w:space="0" w:color="auto"/>
              <w:right w:val="outset" w:sz="6" w:space="0" w:color="auto"/>
            </w:tcBorders>
            <w:shd w:val="clear" w:color="auto" w:fill="FFFFFF"/>
            <w:hideMark/>
          </w:tcPr>
          <w:p w14:paraId="31B9D8EF" w14:textId="77777777" w:rsidR="002D5A57" w:rsidRPr="002D5A57" w:rsidRDefault="002D5A57" w:rsidP="002D5A57">
            <w:pPr>
              <w:rPr>
                <w:rFonts w:ascii="Cambria" w:hAnsi="Cambria" w:cs="Times New Roman"/>
              </w:rPr>
            </w:pPr>
            <w:r w:rsidRPr="002D5A57">
              <w:rPr>
                <w:rFonts w:ascii="Cambria" w:hAnsi="Cambria" w:cs="Times New Roman"/>
              </w:rPr>
              <w:t>Yugto</w:t>
            </w:r>
          </w:p>
        </w:tc>
      </w:tr>
      <w:tr w:rsidR="002D5A57" w:rsidRPr="002D5A57" w14:paraId="51AB4785" w14:textId="77777777" w:rsidTr="002D5A57">
        <w:tc>
          <w:tcPr>
            <w:tcW w:w="4215" w:type="dxa"/>
            <w:tcBorders>
              <w:top w:val="outset" w:sz="6" w:space="0" w:color="auto"/>
              <w:left w:val="outset" w:sz="6" w:space="0" w:color="auto"/>
              <w:bottom w:val="outset" w:sz="6" w:space="0" w:color="auto"/>
              <w:right w:val="outset" w:sz="6" w:space="0" w:color="auto"/>
            </w:tcBorders>
            <w:shd w:val="clear" w:color="auto" w:fill="FFFFFF"/>
            <w:hideMark/>
          </w:tcPr>
          <w:p w14:paraId="1D419C1F" w14:textId="77777777" w:rsidR="002D5A57" w:rsidRPr="002D5A57" w:rsidRDefault="002D5A57" w:rsidP="002D5A57">
            <w:pPr>
              <w:rPr>
                <w:rFonts w:ascii="Cambria" w:hAnsi="Cambria" w:cs="Times New Roman"/>
              </w:rPr>
            </w:pPr>
            <w:r w:rsidRPr="002D5A57">
              <w:rPr>
                <w:rFonts w:ascii="Cambria" w:hAnsi="Cambria" w:cs="Times New Roman"/>
              </w:rPr>
              <w:t>Adaptation</w:t>
            </w:r>
          </w:p>
        </w:tc>
        <w:tc>
          <w:tcPr>
            <w:tcW w:w="4215" w:type="dxa"/>
            <w:tcBorders>
              <w:top w:val="outset" w:sz="6" w:space="0" w:color="auto"/>
              <w:left w:val="outset" w:sz="6" w:space="0" w:color="auto"/>
              <w:bottom w:val="outset" w:sz="6" w:space="0" w:color="auto"/>
              <w:right w:val="outset" w:sz="6" w:space="0" w:color="auto"/>
            </w:tcBorders>
            <w:shd w:val="clear" w:color="auto" w:fill="FFFFFF"/>
            <w:hideMark/>
          </w:tcPr>
          <w:p w14:paraId="790F0E7A" w14:textId="77777777" w:rsidR="002D5A57" w:rsidRPr="002D5A57" w:rsidRDefault="002D5A57" w:rsidP="002D5A57">
            <w:pPr>
              <w:rPr>
                <w:rFonts w:ascii="Cambria" w:hAnsi="Cambria" w:cs="Times New Roman"/>
              </w:rPr>
            </w:pPr>
            <w:r w:rsidRPr="002D5A57">
              <w:rPr>
                <w:rFonts w:ascii="Cambria" w:hAnsi="Cambria" w:cs="Times New Roman"/>
              </w:rPr>
              <w:t>Halaw</w:t>
            </w:r>
          </w:p>
        </w:tc>
      </w:tr>
      <w:tr w:rsidR="002D5A57" w:rsidRPr="002D5A57" w14:paraId="0C4C95F9" w14:textId="77777777" w:rsidTr="002D5A57">
        <w:tc>
          <w:tcPr>
            <w:tcW w:w="4215" w:type="dxa"/>
            <w:tcBorders>
              <w:top w:val="outset" w:sz="6" w:space="0" w:color="auto"/>
              <w:left w:val="outset" w:sz="6" w:space="0" w:color="auto"/>
              <w:bottom w:val="outset" w:sz="6" w:space="0" w:color="auto"/>
              <w:right w:val="outset" w:sz="6" w:space="0" w:color="auto"/>
            </w:tcBorders>
            <w:shd w:val="clear" w:color="auto" w:fill="FFFFFF"/>
            <w:hideMark/>
          </w:tcPr>
          <w:p w14:paraId="32E3940E" w14:textId="77777777" w:rsidR="002D5A57" w:rsidRPr="002D5A57" w:rsidRDefault="002D5A57" w:rsidP="002D5A57">
            <w:pPr>
              <w:rPr>
                <w:rFonts w:ascii="Cambria" w:hAnsi="Cambria" w:cs="Times New Roman"/>
              </w:rPr>
            </w:pPr>
            <w:r w:rsidRPr="002D5A57">
              <w:rPr>
                <w:rFonts w:ascii="Cambria" w:hAnsi="Cambria" w:cs="Times New Roman"/>
              </w:rPr>
              <w:t>Ad lib</w:t>
            </w:r>
          </w:p>
        </w:tc>
        <w:tc>
          <w:tcPr>
            <w:tcW w:w="4215" w:type="dxa"/>
            <w:tcBorders>
              <w:top w:val="outset" w:sz="6" w:space="0" w:color="auto"/>
              <w:left w:val="outset" w:sz="6" w:space="0" w:color="auto"/>
              <w:bottom w:val="outset" w:sz="6" w:space="0" w:color="auto"/>
              <w:right w:val="outset" w:sz="6" w:space="0" w:color="auto"/>
            </w:tcBorders>
            <w:shd w:val="clear" w:color="auto" w:fill="FFFFFF"/>
            <w:hideMark/>
          </w:tcPr>
          <w:p w14:paraId="5FB3B5A6" w14:textId="77777777" w:rsidR="002D5A57" w:rsidRPr="002D5A57" w:rsidRDefault="002D5A57" w:rsidP="002D5A57">
            <w:pPr>
              <w:rPr>
                <w:rFonts w:ascii="Cambria" w:hAnsi="Cambria" w:cs="Times New Roman"/>
              </w:rPr>
            </w:pPr>
            <w:r w:rsidRPr="002D5A57">
              <w:rPr>
                <w:rFonts w:ascii="Cambria" w:hAnsi="Cambria" w:cs="Times New Roman"/>
              </w:rPr>
              <w:t>Ad lib</w:t>
            </w:r>
          </w:p>
        </w:tc>
      </w:tr>
      <w:tr w:rsidR="002D5A57" w:rsidRPr="002D5A57" w14:paraId="2C17B3FD" w14:textId="77777777" w:rsidTr="002D5A57">
        <w:tc>
          <w:tcPr>
            <w:tcW w:w="4215" w:type="dxa"/>
            <w:tcBorders>
              <w:top w:val="outset" w:sz="6" w:space="0" w:color="auto"/>
              <w:left w:val="outset" w:sz="6" w:space="0" w:color="auto"/>
              <w:bottom w:val="outset" w:sz="6" w:space="0" w:color="auto"/>
              <w:right w:val="outset" w:sz="6" w:space="0" w:color="auto"/>
            </w:tcBorders>
            <w:shd w:val="clear" w:color="auto" w:fill="FFFFFF"/>
            <w:hideMark/>
          </w:tcPr>
          <w:p w14:paraId="71221DD0" w14:textId="77777777" w:rsidR="002D5A57" w:rsidRPr="002D5A57" w:rsidRDefault="002D5A57" w:rsidP="002D5A57">
            <w:pPr>
              <w:rPr>
                <w:rFonts w:ascii="Cambria" w:hAnsi="Cambria" w:cs="Times New Roman"/>
              </w:rPr>
            </w:pPr>
            <w:r w:rsidRPr="002D5A57">
              <w:rPr>
                <w:rFonts w:ascii="Cambria" w:hAnsi="Cambria" w:cs="Times New Roman"/>
              </w:rPr>
              <w:t>Animate</w:t>
            </w:r>
          </w:p>
        </w:tc>
        <w:tc>
          <w:tcPr>
            <w:tcW w:w="4215" w:type="dxa"/>
            <w:tcBorders>
              <w:top w:val="outset" w:sz="6" w:space="0" w:color="auto"/>
              <w:left w:val="outset" w:sz="6" w:space="0" w:color="auto"/>
              <w:bottom w:val="outset" w:sz="6" w:space="0" w:color="auto"/>
              <w:right w:val="outset" w:sz="6" w:space="0" w:color="auto"/>
            </w:tcBorders>
            <w:shd w:val="clear" w:color="auto" w:fill="FFFFFF"/>
            <w:hideMark/>
          </w:tcPr>
          <w:p w14:paraId="44DEA2C8" w14:textId="77777777" w:rsidR="002D5A57" w:rsidRPr="002D5A57" w:rsidRDefault="002D5A57" w:rsidP="002D5A57">
            <w:pPr>
              <w:rPr>
                <w:rFonts w:ascii="Cambria" w:hAnsi="Cambria" w:cs="Times New Roman"/>
              </w:rPr>
            </w:pPr>
            <w:r w:rsidRPr="002D5A57">
              <w:rPr>
                <w:rFonts w:ascii="Cambria" w:hAnsi="Cambria" w:cs="Times New Roman"/>
              </w:rPr>
              <w:t>Pagbibigay-buhay</w:t>
            </w:r>
          </w:p>
        </w:tc>
      </w:tr>
      <w:tr w:rsidR="002D5A57" w:rsidRPr="002D5A57" w14:paraId="1BE3265C" w14:textId="77777777" w:rsidTr="002D5A57">
        <w:tc>
          <w:tcPr>
            <w:tcW w:w="4215" w:type="dxa"/>
            <w:tcBorders>
              <w:top w:val="outset" w:sz="6" w:space="0" w:color="auto"/>
              <w:left w:val="outset" w:sz="6" w:space="0" w:color="auto"/>
              <w:bottom w:val="outset" w:sz="6" w:space="0" w:color="auto"/>
              <w:right w:val="outset" w:sz="6" w:space="0" w:color="auto"/>
            </w:tcBorders>
            <w:shd w:val="clear" w:color="auto" w:fill="FFFFFF"/>
            <w:hideMark/>
          </w:tcPr>
          <w:p w14:paraId="2460C8E1" w14:textId="77777777" w:rsidR="002D5A57" w:rsidRPr="002D5A57" w:rsidRDefault="002D5A57" w:rsidP="002D5A57">
            <w:pPr>
              <w:rPr>
                <w:rFonts w:ascii="Cambria" w:hAnsi="Cambria" w:cs="Times New Roman"/>
              </w:rPr>
            </w:pPr>
            <w:r w:rsidRPr="002D5A57">
              <w:rPr>
                <w:rFonts w:ascii="Cambria" w:hAnsi="Cambria" w:cs="Times New Roman"/>
              </w:rPr>
              <w:t>Antagonist</w:t>
            </w:r>
          </w:p>
        </w:tc>
        <w:tc>
          <w:tcPr>
            <w:tcW w:w="4215" w:type="dxa"/>
            <w:tcBorders>
              <w:top w:val="outset" w:sz="6" w:space="0" w:color="auto"/>
              <w:left w:val="outset" w:sz="6" w:space="0" w:color="auto"/>
              <w:bottom w:val="outset" w:sz="6" w:space="0" w:color="auto"/>
              <w:right w:val="outset" w:sz="6" w:space="0" w:color="auto"/>
            </w:tcBorders>
            <w:shd w:val="clear" w:color="auto" w:fill="FFFFFF"/>
            <w:hideMark/>
          </w:tcPr>
          <w:p w14:paraId="30071CA8" w14:textId="77777777" w:rsidR="002D5A57" w:rsidRPr="002D5A57" w:rsidRDefault="002D5A57" w:rsidP="002D5A57">
            <w:pPr>
              <w:rPr>
                <w:rFonts w:ascii="Cambria" w:hAnsi="Cambria" w:cs="Times New Roman"/>
              </w:rPr>
            </w:pPr>
            <w:r w:rsidRPr="002D5A57">
              <w:rPr>
                <w:rFonts w:ascii="Cambria" w:hAnsi="Cambria" w:cs="Times New Roman"/>
              </w:rPr>
              <w:t>Kontrabida</w:t>
            </w:r>
          </w:p>
        </w:tc>
      </w:tr>
      <w:tr w:rsidR="002D5A57" w:rsidRPr="002D5A57" w14:paraId="1C60203F" w14:textId="77777777" w:rsidTr="002D5A57">
        <w:tc>
          <w:tcPr>
            <w:tcW w:w="4215" w:type="dxa"/>
            <w:tcBorders>
              <w:top w:val="outset" w:sz="6" w:space="0" w:color="auto"/>
              <w:left w:val="outset" w:sz="6" w:space="0" w:color="auto"/>
              <w:bottom w:val="outset" w:sz="6" w:space="0" w:color="auto"/>
              <w:right w:val="outset" w:sz="6" w:space="0" w:color="auto"/>
            </w:tcBorders>
            <w:shd w:val="clear" w:color="auto" w:fill="FFFFFF"/>
            <w:hideMark/>
          </w:tcPr>
          <w:p w14:paraId="74435C47" w14:textId="77777777" w:rsidR="002D5A57" w:rsidRPr="002D5A57" w:rsidRDefault="002D5A57" w:rsidP="002D5A57">
            <w:pPr>
              <w:rPr>
                <w:rFonts w:ascii="Cambria" w:hAnsi="Cambria" w:cs="Times New Roman"/>
              </w:rPr>
            </w:pPr>
            <w:r w:rsidRPr="002D5A57">
              <w:rPr>
                <w:rFonts w:ascii="Cambria" w:hAnsi="Cambria" w:cs="Times New Roman"/>
              </w:rPr>
              <w:t>Camera report</w:t>
            </w:r>
          </w:p>
        </w:tc>
        <w:tc>
          <w:tcPr>
            <w:tcW w:w="4215" w:type="dxa"/>
            <w:tcBorders>
              <w:top w:val="outset" w:sz="6" w:space="0" w:color="auto"/>
              <w:left w:val="outset" w:sz="6" w:space="0" w:color="auto"/>
              <w:bottom w:val="outset" w:sz="6" w:space="0" w:color="auto"/>
              <w:right w:val="outset" w:sz="6" w:space="0" w:color="auto"/>
            </w:tcBorders>
            <w:shd w:val="clear" w:color="auto" w:fill="FFFFFF"/>
            <w:hideMark/>
          </w:tcPr>
          <w:p w14:paraId="57380D39" w14:textId="77777777" w:rsidR="002D5A57" w:rsidRPr="002D5A57" w:rsidRDefault="002D5A57" w:rsidP="002D5A57">
            <w:pPr>
              <w:rPr>
                <w:rFonts w:ascii="Cambria" w:hAnsi="Cambria" w:cs="Times New Roman"/>
              </w:rPr>
            </w:pPr>
            <w:r w:rsidRPr="002D5A57">
              <w:rPr>
                <w:rFonts w:ascii="Cambria" w:hAnsi="Cambria" w:cs="Times New Roman"/>
              </w:rPr>
              <w:t>Log</w:t>
            </w:r>
          </w:p>
        </w:tc>
      </w:tr>
      <w:tr w:rsidR="002D5A57" w:rsidRPr="002D5A57" w14:paraId="5C4276A2" w14:textId="77777777" w:rsidTr="002D5A57">
        <w:tc>
          <w:tcPr>
            <w:tcW w:w="4215" w:type="dxa"/>
            <w:tcBorders>
              <w:top w:val="outset" w:sz="6" w:space="0" w:color="auto"/>
              <w:left w:val="outset" w:sz="6" w:space="0" w:color="auto"/>
              <w:bottom w:val="outset" w:sz="6" w:space="0" w:color="auto"/>
              <w:right w:val="outset" w:sz="6" w:space="0" w:color="auto"/>
            </w:tcBorders>
            <w:shd w:val="clear" w:color="auto" w:fill="FFFFFF"/>
            <w:hideMark/>
          </w:tcPr>
          <w:p w14:paraId="2EC1D0E0" w14:textId="77777777" w:rsidR="002D5A57" w:rsidRPr="002D5A57" w:rsidRDefault="002D5A57" w:rsidP="002D5A57">
            <w:pPr>
              <w:rPr>
                <w:rFonts w:ascii="Cambria" w:hAnsi="Cambria" w:cs="Times New Roman"/>
              </w:rPr>
            </w:pPr>
            <w:r w:rsidRPr="002D5A57">
              <w:rPr>
                <w:rFonts w:ascii="Cambria" w:hAnsi="Cambria" w:cs="Times New Roman"/>
              </w:rPr>
              <w:t>Candid</w:t>
            </w:r>
          </w:p>
        </w:tc>
        <w:tc>
          <w:tcPr>
            <w:tcW w:w="4215" w:type="dxa"/>
            <w:tcBorders>
              <w:top w:val="outset" w:sz="6" w:space="0" w:color="auto"/>
              <w:left w:val="outset" w:sz="6" w:space="0" w:color="auto"/>
              <w:bottom w:val="outset" w:sz="6" w:space="0" w:color="auto"/>
              <w:right w:val="outset" w:sz="6" w:space="0" w:color="auto"/>
            </w:tcBorders>
            <w:shd w:val="clear" w:color="auto" w:fill="FFFFFF"/>
            <w:hideMark/>
          </w:tcPr>
          <w:p w14:paraId="5C76FFDC" w14:textId="77777777" w:rsidR="002D5A57" w:rsidRPr="002D5A57" w:rsidRDefault="002D5A57" w:rsidP="002D5A57">
            <w:pPr>
              <w:rPr>
                <w:rFonts w:ascii="Cambria" w:hAnsi="Cambria" w:cs="Times New Roman"/>
              </w:rPr>
            </w:pPr>
            <w:r w:rsidRPr="002D5A57">
              <w:rPr>
                <w:rFonts w:ascii="Cambria" w:hAnsi="Cambria" w:cs="Times New Roman"/>
              </w:rPr>
              <w:t>Nakaw na kuha</w:t>
            </w:r>
          </w:p>
        </w:tc>
      </w:tr>
      <w:tr w:rsidR="002D5A57" w:rsidRPr="002D5A57" w14:paraId="41DEB0A1" w14:textId="77777777" w:rsidTr="002D5A57">
        <w:tc>
          <w:tcPr>
            <w:tcW w:w="4215" w:type="dxa"/>
            <w:tcBorders>
              <w:top w:val="outset" w:sz="6" w:space="0" w:color="auto"/>
              <w:left w:val="outset" w:sz="6" w:space="0" w:color="auto"/>
              <w:bottom w:val="outset" w:sz="6" w:space="0" w:color="auto"/>
              <w:right w:val="outset" w:sz="6" w:space="0" w:color="auto"/>
            </w:tcBorders>
            <w:shd w:val="clear" w:color="auto" w:fill="FFFFFF"/>
            <w:hideMark/>
          </w:tcPr>
          <w:p w14:paraId="7CCE0B46" w14:textId="77777777" w:rsidR="002D5A57" w:rsidRPr="002D5A57" w:rsidRDefault="002D5A57" w:rsidP="002D5A57">
            <w:pPr>
              <w:rPr>
                <w:rFonts w:ascii="Cambria" w:hAnsi="Cambria" w:cs="Times New Roman"/>
              </w:rPr>
            </w:pPr>
            <w:r w:rsidRPr="002D5A57">
              <w:rPr>
                <w:rFonts w:ascii="Cambria" w:hAnsi="Cambria" w:cs="Times New Roman"/>
              </w:rPr>
              <w:t>Cans</w:t>
            </w:r>
          </w:p>
        </w:tc>
        <w:tc>
          <w:tcPr>
            <w:tcW w:w="4215" w:type="dxa"/>
            <w:tcBorders>
              <w:top w:val="outset" w:sz="6" w:space="0" w:color="auto"/>
              <w:left w:val="outset" w:sz="6" w:space="0" w:color="auto"/>
              <w:bottom w:val="outset" w:sz="6" w:space="0" w:color="auto"/>
              <w:right w:val="outset" w:sz="6" w:space="0" w:color="auto"/>
            </w:tcBorders>
            <w:shd w:val="clear" w:color="auto" w:fill="FFFFFF"/>
            <w:hideMark/>
          </w:tcPr>
          <w:p w14:paraId="07938840" w14:textId="77777777" w:rsidR="002D5A57" w:rsidRPr="002D5A57" w:rsidRDefault="002D5A57" w:rsidP="002D5A57">
            <w:pPr>
              <w:rPr>
                <w:rFonts w:ascii="Cambria" w:hAnsi="Cambria" w:cs="Times New Roman"/>
              </w:rPr>
            </w:pPr>
            <w:r w:rsidRPr="002D5A57">
              <w:rPr>
                <w:rFonts w:ascii="Cambria" w:hAnsi="Cambria" w:cs="Times New Roman"/>
              </w:rPr>
              <w:t>Earphones</w:t>
            </w:r>
          </w:p>
        </w:tc>
      </w:tr>
    </w:tbl>
    <w:p w14:paraId="62B49DF9" w14:textId="77777777" w:rsidR="002D5A57" w:rsidRPr="002D5A57" w:rsidRDefault="002D5A57" w:rsidP="002D5A57">
      <w:pPr>
        <w:rPr>
          <w:rFonts w:ascii="Cambria" w:hAnsi="Cambria" w:cs="Times New Roman"/>
        </w:rPr>
      </w:pPr>
      <w:r w:rsidRPr="002D5A57">
        <w:rPr>
          <w:rFonts w:ascii="Cambria" w:hAnsi="Cambria" w:cs="Times New Roman"/>
        </w:rPr>
        <w:t>(Nasa librong Filipino sa Iba’t ibang disiplina ang nilalaman ng buong halimbawa Pahina 70-81</w:t>
      </w:r>
    </w:p>
    <w:p w14:paraId="6BB58037" w14:textId="7C72AA50" w:rsidR="002D5A57" w:rsidRPr="002D5A57" w:rsidRDefault="002D5A57" w:rsidP="002D5A57">
      <w:pPr>
        <w:rPr>
          <w:rFonts w:ascii="Cambria" w:hAnsi="Cambria" w:cs="Times New Roman"/>
          <w:b/>
          <w:bCs/>
        </w:rPr>
      </w:pPr>
      <w:r w:rsidRPr="002D5A57">
        <w:rPr>
          <w:rFonts w:ascii="Cambria" w:hAnsi="Cambria" w:cs="Times New Roman"/>
          <w:b/>
          <w:bCs/>
        </w:rPr>
        <w:t>A.      Mga Katawagan sa Kasaysayan</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110"/>
        <w:gridCol w:w="4110"/>
      </w:tblGrid>
      <w:tr w:rsidR="002D5A57" w:rsidRPr="002D5A57" w14:paraId="6BAB128E" w14:textId="77777777" w:rsidTr="002D5A57">
        <w:tc>
          <w:tcPr>
            <w:tcW w:w="4110" w:type="dxa"/>
            <w:tcBorders>
              <w:top w:val="outset" w:sz="6" w:space="0" w:color="auto"/>
              <w:left w:val="outset" w:sz="6" w:space="0" w:color="auto"/>
              <w:bottom w:val="outset" w:sz="6" w:space="0" w:color="auto"/>
              <w:right w:val="outset" w:sz="6" w:space="0" w:color="auto"/>
            </w:tcBorders>
            <w:shd w:val="clear" w:color="auto" w:fill="FFFFFF"/>
            <w:hideMark/>
          </w:tcPr>
          <w:p w14:paraId="2D04B1D2" w14:textId="77777777" w:rsidR="002D5A57" w:rsidRPr="002D5A57" w:rsidRDefault="002D5A57" w:rsidP="002D5A57">
            <w:pPr>
              <w:rPr>
                <w:rFonts w:ascii="Cambria" w:hAnsi="Cambria" w:cs="Times New Roman"/>
              </w:rPr>
            </w:pPr>
            <w:r w:rsidRPr="002D5A57">
              <w:rPr>
                <w:rFonts w:ascii="Cambria" w:hAnsi="Cambria" w:cs="Times New Roman"/>
              </w:rPr>
              <w:t>Termino</w:t>
            </w:r>
          </w:p>
        </w:tc>
        <w:tc>
          <w:tcPr>
            <w:tcW w:w="4110" w:type="dxa"/>
            <w:tcBorders>
              <w:top w:val="outset" w:sz="6" w:space="0" w:color="auto"/>
              <w:left w:val="outset" w:sz="6" w:space="0" w:color="auto"/>
              <w:bottom w:val="outset" w:sz="6" w:space="0" w:color="auto"/>
              <w:right w:val="outset" w:sz="6" w:space="0" w:color="auto"/>
            </w:tcBorders>
            <w:shd w:val="clear" w:color="auto" w:fill="FFFFFF"/>
            <w:hideMark/>
          </w:tcPr>
          <w:p w14:paraId="2826983D" w14:textId="77777777" w:rsidR="002D5A57" w:rsidRPr="002D5A57" w:rsidRDefault="002D5A57" w:rsidP="002D5A57">
            <w:pPr>
              <w:rPr>
                <w:rFonts w:ascii="Cambria" w:hAnsi="Cambria" w:cs="Times New Roman"/>
              </w:rPr>
            </w:pPr>
            <w:r w:rsidRPr="002D5A57">
              <w:rPr>
                <w:rFonts w:ascii="Cambria" w:hAnsi="Cambria" w:cs="Times New Roman"/>
              </w:rPr>
              <w:t>Katumbas sa Filipino</w:t>
            </w:r>
          </w:p>
        </w:tc>
      </w:tr>
      <w:tr w:rsidR="002D5A57" w:rsidRPr="002D5A57" w14:paraId="1CB7F991" w14:textId="77777777" w:rsidTr="002D5A57">
        <w:tc>
          <w:tcPr>
            <w:tcW w:w="4110" w:type="dxa"/>
            <w:tcBorders>
              <w:top w:val="outset" w:sz="6" w:space="0" w:color="auto"/>
              <w:left w:val="outset" w:sz="6" w:space="0" w:color="auto"/>
              <w:bottom w:val="outset" w:sz="6" w:space="0" w:color="auto"/>
              <w:right w:val="outset" w:sz="6" w:space="0" w:color="auto"/>
            </w:tcBorders>
            <w:shd w:val="clear" w:color="auto" w:fill="FFFFFF"/>
            <w:hideMark/>
          </w:tcPr>
          <w:p w14:paraId="1CF3CCD8" w14:textId="77777777" w:rsidR="002D5A57" w:rsidRPr="002D5A57" w:rsidRDefault="002D5A57" w:rsidP="002D5A57">
            <w:pPr>
              <w:rPr>
                <w:rFonts w:ascii="Cambria" w:hAnsi="Cambria" w:cs="Times New Roman"/>
              </w:rPr>
            </w:pPr>
            <w:r w:rsidRPr="002D5A57">
              <w:rPr>
                <w:rFonts w:ascii="Cambria" w:hAnsi="Cambria" w:cs="Times New Roman"/>
              </w:rPr>
              <w:t>Abanderado</w:t>
            </w:r>
          </w:p>
        </w:tc>
        <w:tc>
          <w:tcPr>
            <w:tcW w:w="4110" w:type="dxa"/>
            <w:tcBorders>
              <w:top w:val="outset" w:sz="6" w:space="0" w:color="auto"/>
              <w:left w:val="outset" w:sz="6" w:space="0" w:color="auto"/>
              <w:bottom w:val="outset" w:sz="6" w:space="0" w:color="auto"/>
              <w:right w:val="outset" w:sz="6" w:space="0" w:color="auto"/>
            </w:tcBorders>
            <w:shd w:val="clear" w:color="auto" w:fill="FFFFFF"/>
            <w:hideMark/>
          </w:tcPr>
          <w:p w14:paraId="50064CAA" w14:textId="77777777" w:rsidR="002D5A57" w:rsidRPr="002D5A57" w:rsidRDefault="002D5A57" w:rsidP="002D5A57">
            <w:pPr>
              <w:rPr>
                <w:rFonts w:ascii="Cambria" w:hAnsi="Cambria" w:cs="Times New Roman"/>
              </w:rPr>
            </w:pPr>
            <w:r w:rsidRPr="002D5A57">
              <w:rPr>
                <w:rFonts w:ascii="Cambria" w:hAnsi="Cambria" w:cs="Times New Roman"/>
              </w:rPr>
              <w:t>Abanderado</w:t>
            </w:r>
          </w:p>
        </w:tc>
      </w:tr>
      <w:tr w:rsidR="002D5A57" w:rsidRPr="002D5A57" w14:paraId="76B51C8E" w14:textId="77777777" w:rsidTr="002D5A57">
        <w:tc>
          <w:tcPr>
            <w:tcW w:w="4110" w:type="dxa"/>
            <w:tcBorders>
              <w:top w:val="outset" w:sz="6" w:space="0" w:color="auto"/>
              <w:left w:val="outset" w:sz="6" w:space="0" w:color="auto"/>
              <w:bottom w:val="outset" w:sz="6" w:space="0" w:color="auto"/>
              <w:right w:val="outset" w:sz="6" w:space="0" w:color="auto"/>
            </w:tcBorders>
            <w:shd w:val="clear" w:color="auto" w:fill="FFFFFF"/>
            <w:hideMark/>
          </w:tcPr>
          <w:p w14:paraId="58EDE10D" w14:textId="77777777" w:rsidR="002D5A57" w:rsidRPr="002D5A57" w:rsidRDefault="002D5A57" w:rsidP="002D5A57">
            <w:pPr>
              <w:rPr>
                <w:rFonts w:ascii="Cambria" w:hAnsi="Cambria" w:cs="Times New Roman"/>
              </w:rPr>
            </w:pPr>
            <w:r w:rsidRPr="002D5A57">
              <w:rPr>
                <w:rFonts w:ascii="Cambria" w:hAnsi="Cambria" w:cs="Times New Roman"/>
              </w:rPr>
              <w:t>Acuerdo</w:t>
            </w:r>
          </w:p>
        </w:tc>
        <w:tc>
          <w:tcPr>
            <w:tcW w:w="4110" w:type="dxa"/>
            <w:tcBorders>
              <w:top w:val="outset" w:sz="6" w:space="0" w:color="auto"/>
              <w:left w:val="outset" w:sz="6" w:space="0" w:color="auto"/>
              <w:bottom w:val="outset" w:sz="6" w:space="0" w:color="auto"/>
              <w:right w:val="outset" w:sz="6" w:space="0" w:color="auto"/>
            </w:tcBorders>
            <w:shd w:val="clear" w:color="auto" w:fill="FFFFFF"/>
            <w:hideMark/>
          </w:tcPr>
          <w:p w14:paraId="38DFA476" w14:textId="77777777" w:rsidR="002D5A57" w:rsidRPr="002D5A57" w:rsidRDefault="002D5A57" w:rsidP="002D5A57">
            <w:pPr>
              <w:rPr>
                <w:rFonts w:ascii="Cambria" w:hAnsi="Cambria" w:cs="Times New Roman"/>
              </w:rPr>
            </w:pPr>
            <w:r w:rsidRPr="002D5A57">
              <w:rPr>
                <w:rFonts w:ascii="Cambria" w:hAnsi="Cambria" w:cs="Times New Roman"/>
              </w:rPr>
              <w:t>Akuwerdo</w:t>
            </w:r>
          </w:p>
        </w:tc>
      </w:tr>
      <w:tr w:rsidR="002D5A57" w:rsidRPr="002D5A57" w14:paraId="44BA92BB" w14:textId="77777777" w:rsidTr="002D5A57">
        <w:tc>
          <w:tcPr>
            <w:tcW w:w="4110" w:type="dxa"/>
            <w:tcBorders>
              <w:top w:val="outset" w:sz="6" w:space="0" w:color="auto"/>
              <w:left w:val="outset" w:sz="6" w:space="0" w:color="auto"/>
              <w:bottom w:val="outset" w:sz="6" w:space="0" w:color="auto"/>
              <w:right w:val="outset" w:sz="6" w:space="0" w:color="auto"/>
            </w:tcBorders>
            <w:shd w:val="clear" w:color="auto" w:fill="FFFFFF"/>
            <w:hideMark/>
          </w:tcPr>
          <w:p w14:paraId="1D155DB0" w14:textId="77777777" w:rsidR="002D5A57" w:rsidRPr="002D5A57" w:rsidRDefault="002D5A57" w:rsidP="002D5A57">
            <w:pPr>
              <w:rPr>
                <w:rFonts w:ascii="Cambria" w:hAnsi="Cambria" w:cs="Times New Roman"/>
              </w:rPr>
            </w:pPr>
            <w:r w:rsidRPr="002D5A57">
              <w:rPr>
                <w:rFonts w:ascii="Cambria" w:hAnsi="Cambria" w:cs="Times New Roman"/>
              </w:rPr>
              <w:t>Alcalde mayor</w:t>
            </w:r>
          </w:p>
        </w:tc>
        <w:tc>
          <w:tcPr>
            <w:tcW w:w="4110" w:type="dxa"/>
            <w:tcBorders>
              <w:top w:val="outset" w:sz="6" w:space="0" w:color="auto"/>
              <w:left w:val="outset" w:sz="6" w:space="0" w:color="auto"/>
              <w:bottom w:val="outset" w:sz="6" w:space="0" w:color="auto"/>
              <w:right w:val="outset" w:sz="6" w:space="0" w:color="auto"/>
            </w:tcBorders>
            <w:shd w:val="clear" w:color="auto" w:fill="FFFFFF"/>
            <w:hideMark/>
          </w:tcPr>
          <w:p w14:paraId="57B7E434" w14:textId="77777777" w:rsidR="002D5A57" w:rsidRPr="002D5A57" w:rsidRDefault="002D5A57" w:rsidP="002D5A57">
            <w:pPr>
              <w:rPr>
                <w:rFonts w:ascii="Cambria" w:hAnsi="Cambria" w:cs="Times New Roman"/>
              </w:rPr>
            </w:pPr>
            <w:r w:rsidRPr="002D5A57">
              <w:rPr>
                <w:rFonts w:ascii="Cambria" w:hAnsi="Cambria" w:cs="Times New Roman"/>
              </w:rPr>
              <w:t>Alkalde mayor</w:t>
            </w:r>
          </w:p>
        </w:tc>
      </w:tr>
      <w:tr w:rsidR="002D5A57" w:rsidRPr="002D5A57" w14:paraId="1AB5659D" w14:textId="77777777" w:rsidTr="002D5A57">
        <w:tc>
          <w:tcPr>
            <w:tcW w:w="4110" w:type="dxa"/>
            <w:tcBorders>
              <w:top w:val="outset" w:sz="6" w:space="0" w:color="auto"/>
              <w:left w:val="outset" w:sz="6" w:space="0" w:color="auto"/>
              <w:bottom w:val="outset" w:sz="6" w:space="0" w:color="auto"/>
              <w:right w:val="outset" w:sz="6" w:space="0" w:color="auto"/>
            </w:tcBorders>
            <w:shd w:val="clear" w:color="auto" w:fill="FFFFFF"/>
            <w:hideMark/>
          </w:tcPr>
          <w:p w14:paraId="449BE2BB" w14:textId="77777777" w:rsidR="002D5A57" w:rsidRPr="002D5A57" w:rsidRDefault="002D5A57" w:rsidP="002D5A57">
            <w:pPr>
              <w:rPr>
                <w:rFonts w:ascii="Cambria" w:hAnsi="Cambria" w:cs="Times New Roman"/>
              </w:rPr>
            </w:pPr>
            <w:r w:rsidRPr="002D5A57">
              <w:rPr>
                <w:rFonts w:ascii="Cambria" w:hAnsi="Cambria" w:cs="Times New Roman"/>
              </w:rPr>
              <w:t>Almacen</w:t>
            </w:r>
          </w:p>
        </w:tc>
        <w:tc>
          <w:tcPr>
            <w:tcW w:w="4110" w:type="dxa"/>
            <w:tcBorders>
              <w:top w:val="outset" w:sz="6" w:space="0" w:color="auto"/>
              <w:left w:val="outset" w:sz="6" w:space="0" w:color="auto"/>
              <w:bottom w:val="outset" w:sz="6" w:space="0" w:color="auto"/>
              <w:right w:val="outset" w:sz="6" w:space="0" w:color="auto"/>
            </w:tcBorders>
            <w:shd w:val="clear" w:color="auto" w:fill="FFFFFF"/>
            <w:hideMark/>
          </w:tcPr>
          <w:p w14:paraId="2B55EEC2" w14:textId="77777777" w:rsidR="002D5A57" w:rsidRPr="002D5A57" w:rsidRDefault="002D5A57" w:rsidP="002D5A57">
            <w:pPr>
              <w:rPr>
                <w:rFonts w:ascii="Cambria" w:hAnsi="Cambria" w:cs="Times New Roman"/>
              </w:rPr>
            </w:pPr>
            <w:r w:rsidRPr="002D5A57">
              <w:rPr>
                <w:rFonts w:ascii="Cambria" w:hAnsi="Cambria" w:cs="Times New Roman"/>
              </w:rPr>
              <w:t>Bodega/Kamalig</w:t>
            </w:r>
          </w:p>
        </w:tc>
      </w:tr>
      <w:tr w:rsidR="002D5A57" w:rsidRPr="002D5A57" w14:paraId="7668381A" w14:textId="77777777" w:rsidTr="002D5A57">
        <w:tc>
          <w:tcPr>
            <w:tcW w:w="4110" w:type="dxa"/>
            <w:tcBorders>
              <w:top w:val="outset" w:sz="6" w:space="0" w:color="auto"/>
              <w:left w:val="outset" w:sz="6" w:space="0" w:color="auto"/>
              <w:bottom w:val="outset" w:sz="6" w:space="0" w:color="auto"/>
              <w:right w:val="outset" w:sz="6" w:space="0" w:color="auto"/>
            </w:tcBorders>
            <w:shd w:val="clear" w:color="auto" w:fill="FFFFFF"/>
            <w:hideMark/>
          </w:tcPr>
          <w:p w14:paraId="3C080968" w14:textId="77777777" w:rsidR="002D5A57" w:rsidRPr="002D5A57" w:rsidRDefault="002D5A57" w:rsidP="002D5A57">
            <w:pPr>
              <w:rPr>
                <w:rFonts w:ascii="Cambria" w:hAnsi="Cambria" w:cs="Times New Roman"/>
              </w:rPr>
            </w:pPr>
            <w:r w:rsidRPr="002D5A57">
              <w:rPr>
                <w:rFonts w:ascii="Cambria" w:hAnsi="Cambria" w:cs="Times New Roman"/>
              </w:rPr>
              <w:t>Amanuensis</w:t>
            </w:r>
          </w:p>
        </w:tc>
        <w:tc>
          <w:tcPr>
            <w:tcW w:w="4110" w:type="dxa"/>
            <w:tcBorders>
              <w:top w:val="outset" w:sz="6" w:space="0" w:color="auto"/>
              <w:left w:val="outset" w:sz="6" w:space="0" w:color="auto"/>
              <w:bottom w:val="outset" w:sz="6" w:space="0" w:color="auto"/>
              <w:right w:val="outset" w:sz="6" w:space="0" w:color="auto"/>
            </w:tcBorders>
            <w:shd w:val="clear" w:color="auto" w:fill="FFFFFF"/>
            <w:hideMark/>
          </w:tcPr>
          <w:p w14:paraId="1B5DBEAA" w14:textId="77777777" w:rsidR="002D5A57" w:rsidRPr="002D5A57" w:rsidRDefault="002D5A57" w:rsidP="002D5A57">
            <w:pPr>
              <w:rPr>
                <w:rFonts w:ascii="Cambria" w:hAnsi="Cambria" w:cs="Times New Roman"/>
              </w:rPr>
            </w:pPr>
            <w:r w:rsidRPr="002D5A57">
              <w:rPr>
                <w:rFonts w:ascii="Cambria" w:hAnsi="Cambria" w:cs="Times New Roman"/>
              </w:rPr>
              <w:t>Kalihim</w:t>
            </w:r>
          </w:p>
        </w:tc>
      </w:tr>
      <w:tr w:rsidR="002D5A57" w:rsidRPr="002D5A57" w14:paraId="6F1458D2" w14:textId="77777777" w:rsidTr="002D5A57">
        <w:tc>
          <w:tcPr>
            <w:tcW w:w="4110" w:type="dxa"/>
            <w:tcBorders>
              <w:top w:val="outset" w:sz="6" w:space="0" w:color="auto"/>
              <w:left w:val="outset" w:sz="6" w:space="0" w:color="auto"/>
              <w:bottom w:val="outset" w:sz="6" w:space="0" w:color="auto"/>
              <w:right w:val="outset" w:sz="6" w:space="0" w:color="auto"/>
            </w:tcBorders>
            <w:shd w:val="clear" w:color="auto" w:fill="FFFFFF"/>
            <w:hideMark/>
          </w:tcPr>
          <w:p w14:paraId="173D2E11" w14:textId="77777777" w:rsidR="002D5A57" w:rsidRPr="002D5A57" w:rsidRDefault="002D5A57" w:rsidP="002D5A57">
            <w:pPr>
              <w:rPr>
                <w:rFonts w:ascii="Cambria" w:hAnsi="Cambria" w:cs="Times New Roman"/>
              </w:rPr>
            </w:pPr>
            <w:r w:rsidRPr="002D5A57">
              <w:rPr>
                <w:rFonts w:ascii="Cambria" w:hAnsi="Cambria" w:cs="Times New Roman"/>
              </w:rPr>
              <w:t>Angelus</w:t>
            </w:r>
          </w:p>
        </w:tc>
        <w:tc>
          <w:tcPr>
            <w:tcW w:w="4110" w:type="dxa"/>
            <w:tcBorders>
              <w:top w:val="outset" w:sz="6" w:space="0" w:color="auto"/>
              <w:left w:val="outset" w:sz="6" w:space="0" w:color="auto"/>
              <w:bottom w:val="outset" w:sz="6" w:space="0" w:color="auto"/>
              <w:right w:val="outset" w:sz="6" w:space="0" w:color="auto"/>
            </w:tcBorders>
            <w:shd w:val="clear" w:color="auto" w:fill="FFFFFF"/>
            <w:hideMark/>
          </w:tcPr>
          <w:p w14:paraId="211CF5F4" w14:textId="77777777" w:rsidR="002D5A57" w:rsidRPr="002D5A57" w:rsidRDefault="002D5A57" w:rsidP="002D5A57">
            <w:pPr>
              <w:rPr>
                <w:rFonts w:ascii="Cambria" w:hAnsi="Cambria" w:cs="Times New Roman"/>
              </w:rPr>
            </w:pPr>
            <w:r w:rsidRPr="002D5A57">
              <w:rPr>
                <w:rFonts w:ascii="Cambria" w:hAnsi="Cambria" w:cs="Times New Roman"/>
              </w:rPr>
              <w:t>Orasyon</w:t>
            </w:r>
          </w:p>
        </w:tc>
      </w:tr>
      <w:tr w:rsidR="002D5A57" w:rsidRPr="002D5A57" w14:paraId="1AB54A76" w14:textId="77777777" w:rsidTr="002D5A57">
        <w:tc>
          <w:tcPr>
            <w:tcW w:w="4110" w:type="dxa"/>
            <w:tcBorders>
              <w:top w:val="outset" w:sz="6" w:space="0" w:color="auto"/>
              <w:left w:val="outset" w:sz="6" w:space="0" w:color="auto"/>
              <w:bottom w:val="outset" w:sz="6" w:space="0" w:color="auto"/>
              <w:right w:val="outset" w:sz="6" w:space="0" w:color="auto"/>
            </w:tcBorders>
            <w:shd w:val="clear" w:color="auto" w:fill="FFFFFF"/>
            <w:hideMark/>
          </w:tcPr>
          <w:p w14:paraId="7AA05F8E" w14:textId="77777777" w:rsidR="002D5A57" w:rsidRPr="002D5A57" w:rsidRDefault="002D5A57" w:rsidP="002D5A57">
            <w:pPr>
              <w:rPr>
                <w:rFonts w:ascii="Cambria" w:hAnsi="Cambria" w:cs="Times New Roman"/>
              </w:rPr>
            </w:pPr>
            <w:r w:rsidRPr="002D5A57">
              <w:rPr>
                <w:rFonts w:ascii="Cambria" w:hAnsi="Cambria" w:cs="Times New Roman"/>
              </w:rPr>
              <w:t>Archives</w:t>
            </w:r>
          </w:p>
        </w:tc>
        <w:tc>
          <w:tcPr>
            <w:tcW w:w="4110" w:type="dxa"/>
            <w:tcBorders>
              <w:top w:val="outset" w:sz="6" w:space="0" w:color="auto"/>
              <w:left w:val="outset" w:sz="6" w:space="0" w:color="auto"/>
              <w:bottom w:val="outset" w:sz="6" w:space="0" w:color="auto"/>
              <w:right w:val="outset" w:sz="6" w:space="0" w:color="auto"/>
            </w:tcBorders>
            <w:shd w:val="clear" w:color="auto" w:fill="FFFFFF"/>
            <w:hideMark/>
          </w:tcPr>
          <w:p w14:paraId="757EC0BF" w14:textId="77777777" w:rsidR="002D5A57" w:rsidRPr="002D5A57" w:rsidRDefault="002D5A57" w:rsidP="002D5A57">
            <w:pPr>
              <w:rPr>
                <w:rFonts w:ascii="Cambria" w:hAnsi="Cambria" w:cs="Times New Roman"/>
              </w:rPr>
            </w:pPr>
            <w:r w:rsidRPr="002D5A57">
              <w:rPr>
                <w:rFonts w:ascii="Cambria" w:hAnsi="Cambria" w:cs="Times New Roman"/>
              </w:rPr>
              <w:t>Lagakan/Sinupan</w:t>
            </w:r>
          </w:p>
        </w:tc>
      </w:tr>
      <w:tr w:rsidR="002D5A57" w:rsidRPr="002D5A57" w14:paraId="38112243" w14:textId="77777777" w:rsidTr="002D5A57">
        <w:tc>
          <w:tcPr>
            <w:tcW w:w="4110" w:type="dxa"/>
            <w:tcBorders>
              <w:top w:val="outset" w:sz="6" w:space="0" w:color="auto"/>
              <w:left w:val="outset" w:sz="6" w:space="0" w:color="auto"/>
              <w:bottom w:val="outset" w:sz="6" w:space="0" w:color="auto"/>
              <w:right w:val="outset" w:sz="6" w:space="0" w:color="auto"/>
            </w:tcBorders>
            <w:shd w:val="clear" w:color="auto" w:fill="FFFFFF"/>
            <w:hideMark/>
          </w:tcPr>
          <w:p w14:paraId="37F65A13" w14:textId="77777777" w:rsidR="002D5A57" w:rsidRPr="002D5A57" w:rsidRDefault="002D5A57" w:rsidP="002D5A57">
            <w:pPr>
              <w:rPr>
                <w:rFonts w:ascii="Cambria" w:hAnsi="Cambria" w:cs="Times New Roman"/>
              </w:rPr>
            </w:pPr>
            <w:r w:rsidRPr="002D5A57">
              <w:rPr>
                <w:rFonts w:ascii="Cambria" w:hAnsi="Cambria" w:cs="Times New Roman"/>
              </w:rPr>
              <w:t>Armor</w:t>
            </w:r>
          </w:p>
        </w:tc>
        <w:tc>
          <w:tcPr>
            <w:tcW w:w="4110" w:type="dxa"/>
            <w:tcBorders>
              <w:top w:val="outset" w:sz="6" w:space="0" w:color="auto"/>
              <w:left w:val="outset" w:sz="6" w:space="0" w:color="auto"/>
              <w:bottom w:val="outset" w:sz="6" w:space="0" w:color="auto"/>
              <w:right w:val="outset" w:sz="6" w:space="0" w:color="auto"/>
            </w:tcBorders>
            <w:shd w:val="clear" w:color="auto" w:fill="FFFFFF"/>
            <w:hideMark/>
          </w:tcPr>
          <w:p w14:paraId="00EA5024" w14:textId="77777777" w:rsidR="002D5A57" w:rsidRPr="002D5A57" w:rsidRDefault="002D5A57" w:rsidP="002D5A57">
            <w:pPr>
              <w:rPr>
                <w:rFonts w:ascii="Cambria" w:hAnsi="Cambria" w:cs="Times New Roman"/>
              </w:rPr>
            </w:pPr>
            <w:r w:rsidRPr="002D5A57">
              <w:rPr>
                <w:rFonts w:ascii="Cambria" w:hAnsi="Cambria" w:cs="Times New Roman"/>
              </w:rPr>
              <w:t>Baluti</w:t>
            </w:r>
          </w:p>
        </w:tc>
      </w:tr>
    </w:tbl>
    <w:p w14:paraId="5F158703" w14:textId="77777777" w:rsidR="002D5A57" w:rsidRPr="002D5A57" w:rsidRDefault="002D5A57" w:rsidP="002D5A57">
      <w:pPr>
        <w:rPr>
          <w:rFonts w:ascii="Cambria" w:hAnsi="Cambria" w:cs="Times New Roman"/>
        </w:rPr>
      </w:pPr>
      <w:r w:rsidRPr="002D5A57">
        <w:rPr>
          <w:rFonts w:ascii="Cambria" w:hAnsi="Cambria" w:cs="Times New Roman"/>
        </w:rPr>
        <w:t>(Nasa librong Filipino sa Iba’t ibang disiplina ang nilalaman ng buong halimbawa pahina 70-81)</w:t>
      </w:r>
    </w:p>
    <w:p w14:paraId="57E9718E" w14:textId="77777777" w:rsidR="002D5A57" w:rsidRPr="002D5A57" w:rsidRDefault="002D5A57" w:rsidP="002D5A57">
      <w:pPr>
        <w:rPr>
          <w:rFonts w:ascii="Cambria" w:hAnsi="Cambria" w:cs="Times New Roman"/>
        </w:rPr>
      </w:pPr>
      <w:r w:rsidRPr="002D5A57">
        <w:rPr>
          <w:rFonts w:ascii="Cambria" w:hAnsi="Cambria" w:cs="Times New Roman"/>
        </w:rPr>
        <w:t>Kung susuriin ang mga mungkahing salita sa kolum ay tila mahirap tanggapin o maaring sabihin na hindi na angkop sa panahon.</w:t>
      </w:r>
    </w:p>
    <w:p w14:paraId="31B62AE8" w14:textId="77777777" w:rsidR="002D5A57" w:rsidRPr="002D5A57" w:rsidRDefault="002D5A57" w:rsidP="002D5A57">
      <w:pPr>
        <w:rPr>
          <w:rFonts w:ascii="Cambria" w:hAnsi="Cambria" w:cs="Times New Roman"/>
        </w:rPr>
      </w:pPr>
      <w:r w:rsidRPr="002D5A57">
        <w:rPr>
          <w:rFonts w:ascii="Cambria" w:hAnsi="Cambria" w:cs="Times New Roman"/>
        </w:rPr>
        <w:t>Gayunpaman, marapat na bigyang-pagkakataon ang paggamit sa mga ito upang magkaroon ng kongkretong ebidensiya upang mapaunlad, marebisa at maisapraktika ang mga mungkahing salin ng termino.</w:t>
      </w:r>
    </w:p>
    <w:p w14:paraId="3498C359" w14:textId="77777777" w:rsidR="002D5A57" w:rsidRPr="002D5A57" w:rsidRDefault="002D5A57" w:rsidP="002D5A57">
      <w:pPr>
        <w:rPr>
          <w:rFonts w:ascii="Cambria" w:hAnsi="Cambria" w:cs="Times New Roman"/>
        </w:rPr>
      </w:pPr>
      <w:r w:rsidRPr="002D5A57">
        <w:rPr>
          <w:rFonts w:ascii="Cambria" w:hAnsi="Cambria" w:cs="Times New Roman"/>
        </w:rPr>
        <w:t>Ayon kay P.L Strawson ang wika ay sumusunod lamang sa pagbabago ng mga bagay. Kapag nagbago ang bagay, nag-iiba rin ang wika.</w:t>
      </w:r>
    </w:p>
    <w:p w14:paraId="638B0898" w14:textId="77777777" w:rsidR="002D5A57" w:rsidRPr="002D5A57" w:rsidRDefault="002D5A57" w:rsidP="002D5A57">
      <w:pPr>
        <w:rPr>
          <w:rFonts w:ascii="Cambria" w:hAnsi="Cambria" w:cs="Times New Roman"/>
        </w:rPr>
      </w:pPr>
      <w:r w:rsidRPr="002D5A57">
        <w:rPr>
          <w:rFonts w:ascii="Cambria" w:hAnsi="Cambria" w:cs="Times New Roman"/>
        </w:rPr>
        <w:t>Mga kabataan ang mga pangunahing naapektuhan ng mga uri ng</w:t>
      </w:r>
    </w:p>
    <w:p w14:paraId="67D59232" w14:textId="77777777" w:rsidR="002D5A57" w:rsidRPr="002D5A57" w:rsidRDefault="002D5A57" w:rsidP="002D5A57">
      <w:pPr>
        <w:rPr>
          <w:rFonts w:ascii="Cambria" w:hAnsi="Cambria" w:cs="Times New Roman"/>
        </w:rPr>
      </w:pPr>
      <w:r w:rsidRPr="002D5A57">
        <w:rPr>
          <w:rFonts w:ascii="Cambria" w:hAnsi="Cambria" w:cs="Times New Roman"/>
        </w:rPr>
        <w:t>pahayag na nababasa gayudin ang mga ginagamit sa Social Media sa haba ng panahong iginugugol ng mga kabataan sa paggamit ng kompyuter,</w:t>
      </w:r>
    </w:p>
    <w:p w14:paraId="07568659" w14:textId="77777777" w:rsidR="002D5A57" w:rsidRPr="002D5A57" w:rsidRDefault="002D5A57" w:rsidP="002D5A57">
      <w:pPr>
        <w:rPr>
          <w:rFonts w:ascii="Cambria" w:hAnsi="Cambria" w:cs="Times New Roman"/>
        </w:rPr>
      </w:pPr>
      <w:r w:rsidRPr="002D5A57">
        <w:rPr>
          <w:rFonts w:ascii="Cambria" w:hAnsi="Cambria" w:cs="Times New Roman"/>
        </w:rPr>
        <w:t>Ang mga terminog Filipino na inasimila sa ingles o tunay na mga terminong Ingles na ginawang inisyal o pinaikli upang maging jargon ng Social media lalo na sa mga social networking sites</w:t>
      </w:r>
    </w:p>
    <w:p w14:paraId="1D6CB351" w14:textId="77777777" w:rsidR="002D5A57" w:rsidRPr="002D5A57" w:rsidRDefault="002D5A57" w:rsidP="002D5A57">
      <w:pPr>
        <w:rPr>
          <w:rFonts w:ascii="Cambria" w:hAnsi="Cambria" w:cs="Times New Roman"/>
        </w:rPr>
      </w:pPr>
      <w:r w:rsidRPr="002D5A57">
        <w:rPr>
          <w:rFonts w:ascii="Cambria" w:hAnsi="Cambria" w:cs="Times New Roman"/>
        </w:rPr>
        <w:t> </w:t>
      </w:r>
    </w:p>
    <w:p w14:paraId="6E27D9A1" w14:textId="77777777" w:rsidR="002D5A57" w:rsidRPr="002D5A57" w:rsidRDefault="002D5A57" w:rsidP="002D5A57">
      <w:pPr>
        <w:rPr>
          <w:rFonts w:ascii="Cambria" w:hAnsi="Cambria" w:cs="Times New Roman"/>
          <w:b/>
          <w:bCs/>
        </w:rPr>
      </w:pPr>
      <w:r w:rsidRPr="002D5A57">
        <w:rPr>
          <w:rFonts w:ascii="Cambria" w:hAnsi="Cambria" w:cs="Times New Roman"/>
          <w:b/>
          <w:bCs/>
        </w:rPr>
        <w:t>4.3 Malaman ang iba’t ibang salita na nabuo sa Social Media</w:t>
      </w:r>
    </w:p>
    <w:p w14:paraId="09D4DFF7" w14:textId="77777777" w:rsidR="002D5A57" w:rsidRPr="002D5A57" w:rsidRDefault="002D5A57" w:rsidP="002D5A57">
      <w:pPr>
        <w:rPr>
          <w:rFonts w:ascii="Cambria" w:hAnsi="Cambria" w:cs="Times New Roman"/>
        </w:rPr>
      </w:pPr>
      <w:r w:rsidRPr="002D5A57">
        <w:rPr>
          <w:rFonts w:ascii="Cambria" w:hAnsi="Cambria" w:cs="Times New Roman"/>
        </w:rPr>
        <w:t>MGA AKRONIM/KATAWAGANG PANSOSYALMIDYA</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155"/>
        <w:gridCol w:w="4155"/>
      </w:tblGrid>
      <w:tr w:rsidR="002D5A57" w:rsidRPr="002D5A57" w14:paraId="65FEDF25" w14:textId="77777777" w:rsidTr="002D5A57">
        <w:tc>
          <w:tcPr>
            <w:tcW w:w="4155" w:type="dxa"/>
            <w:tcBorders>
              <w:top w:val="outset" w:sz="6" w:space="0" w:color="auto"/>
              <w:left w:val="outset" w:sz="6" w:space="0" w:color="auto"/>
              <w:bottom w:val="outset" w:sz="6" w:space="0" w:color="auto"/>
              <w:right w:val="outset" w:sz="6" w:space="0" w:color="auto"/>
            </w:tcBorders>
            <w:shd w:val="clear" w:color="auto" w:fill="FFFFFF"/>
            <w:hideMark/>
          </w:tcPr>
          <w:p w14:paraId="46A0BE8D" w14:textId="77777777" w:rsidR="002D5A57" w:rsidRPr="002D5A57" w:rsidRDefault="002D5A57" w:rsidP="002D5A57">
            <w:pPr>
              <w:rPr>
                <w:rFonts w:ascii="Cambria" w:hAnsi="Cambria" w:cs="Times New Roman"/>
              </w:rPr>
            </w:pPr>
            <w:r w:rsidRPr="002D5A57">
              <w:rPr>
                <w:rFonts w:ascii="Cambria" w:hAnsi="Cambria" w:cs="Times New Roman"/>
              </w:rPr>
              <w:t>Akronim</w:t>
            </w:r>
          </w:p>
        </w:tc>
        <w:tc>
          <w:tcPr>
            <w:tcW w:w="4155" w:type="dxa"/>
            <w:tcBorders>
              <w:top w:val="outset" w:sz="6" w:space="0" w:color="auto"/>
              <w:left w:val="outset" w:sz="6" w:space="0" w:color="auto"/>
              <w:bottom w:val="outset" w:sz="6" w:space="0" w:color="auto"/>
              <w:right w:val="outset" w:sz="6" w:space="0" w:color="auto"/>
            </w:tcBorders>
            <w:shd w:val="clear" w:color="auto" w:fill="FFFFFF"/>
            <w:hideMark/>
          </w:tcPr>
          <w:p w14:paraId="1FBB0D6D" w14:textId="77777777" w:rsidR="002D5A57" w:rsidRPr="002D5A57" w:rsidRDefault="002D5A57" w:rsidP="002D5A57">
            <w:pPr>
              <w:rPr>
                <w:rFonts w:ascii="Cambria" w:hAnsi="Cambria" w:cs="Times New Roman"/>
              </w:rPr>
            </w:pPr>
            <w:r w:rsidRPr="002D5A57">
              <w:rPr>
                <w:rFonts w:ascii="Cambria" w:hAnsi="Cambria" w:cs="Times New Roman"/>
              </w:rPr>
              <w:t>Kahulugan</w:t>
            </w:r>
          </w:p>
        </w:tc>
      </w:tr>
      <w:tr w:rsidR="002D5A57" w:rsidRPr="002D5A57" w14:paraId="35186CB8" w14:textId="77777777" w:rsidTr="002D5A57">
        <w:tc>
          <w:tcPr>
            <w:tcW w:w="4155" w:type="dxa"/>
            <w:tcBorders>
              <w:top w:val="outset" w:sz="6" w:space="0" w:color="auto"/>
              <w:left w:val="outset" w:sz="6" w:space="0" w:color="auto"/>
              <w:bottom w:val="outset" w:sz="6" w:space="0" w:color="auto"/>
              <w:right w:val="outset" w:sz="6" w:space="0" w:color="auto"/>
            </w:tcBorders>
            <w:shd w:val="clear" w:color="auto" w:fill="FFFFFF"/>
            <w:hideMark/>
          </w:tcPr>
          <w:p w14:paraId="7DC37264" w14:textId="77777777" w:rsidR="002D5A57" w:rsidRPr="002D5A57" w:rsidRDefault="002D5A57" w:rsidP="002D5A57">
            <w:pPr>
              <w:rPr>
                <w:rFonts w:ascii="Cambria" w:hAnsi="Cambria" w:cs="Times New Roman"/>
              </w:rPr>
            </w:pPr>
            <w:r w:rsidRPr="002D5A57">
              <w:rPr>
                <w:rFonts w:ascii="Cambria" w:hAnsi="Cambria" w:cs="Times New Roman"/>
              </w:rPr>
              <w:t>ATM</w:t>
            </w:r>
          </w:p>
        </w:tc>
        <w:tc>
          <w:tcPr>
            <w:tcW w:w="4155" w:type="dxa"/>
            <w:tcBorders>
              <w:top w:val="outset" w:sz="6" w:space="0" w:color="auto"/>
              <w:left w:val="outset" w:sz="6" w:space="0" w:color="auto"/>
              <w:bottom w:val="outset" w:sz="6" w:space="0" w:color="auto"/>
              <w:right w:val="outset" w:sz="6" w:space="0" w:color="auto"/>
            </w:tcBorders>
            <w:shd w:val="clear" w:color="auto" w:fill="FFFFFF"/>
            <w:hideMark/>
          </w:tcPr>
          <w:p w14:paraId="4E08725E" w14:textId="77777777" w:rsidR="002D5A57" w:rsidRPr="002D5A57" w:rsidRDefault="002D5A57" w:rsidP="002D5A57">
            <w:pPr>
              <w:rPr>
                <w:rFonts w:ascii="Cambria" w:hAnsi="Cambria" w:cs="Times New Roman"/>
              </w:rPr>
            </w:pPr>
            <w:r w:rsidRPr="002D5A57">
              <w:rPr>
                <w:rFonts w:ascii="Cambria" w:hAnsi="Cambria" w:cs="Times New Roman"/>
              </w:rPr>
              <w:t>At this moment</w:t>
            </w:r>
          </w:p>
        </w:tc>
      </w:tr>
      <w:tr w:rsidR="002D5A57" w:rsidRPr="002D5A57" w14:paraId="2601F83C" w14:textId="77777777" w:rsidTr="002D5A57">
        <w:tc>
          <w:tcPr>
            <w:tcW w:w="4155" w:type="dxa"/>
            <w:tcBorders>
              <w:top w:val="outset" w:sz="6" w:space="0" w:color="auto"/>
              <w:left w:val="outset" w:sz="6" w:space="0" w:color="auto"/>
              <w:bottom w:val="outset" w:sz="6" w:space="0" w:color="auto"/>
              <w:right w:val="outset" w:sz="6" w:space="0" w:color="auto"/>
            </w:tcBorders>
            <w:shd w:val="clear" w:color="auto" w:fill="FFFFFF"/>
            <w:hideMark/>
          </w:tcPr>
          <w:p w14:paraId="050FB041" w14:textId="77777777" w:rsidR="002D5A57" w:rsidRPr="002D5A57" w:rsidRDefault="002D5A57" w:rsidP="002D5A57">
            <w:pPr>
              <w:rPr>
                <w:rFonts w:ascii="Cambria" w:hAnsi="Cambria" w:cs="Times New Roman"/>
              </w:rPr>
            </w:pPr>
            <w:r w:rsidRPr="002D5A57">
              <w:rPr>
                <w:rFonts w:ascii="Cambria" w:hAnsi="Cambria" w:cs="Times New Roman"/>
              </w:rPr>
              <w:t>BAE</w:t>
            </w:r>
          </w:p>
        </w:tc>
        <w:tc>
          <w:tcPr>
            <w:tcW w:w="4155" w:type="dxa"/>
            <w:tcBorders>
              <w:top w:val="outset" w:sz="6" w:space="0" w:color="auto"/>
              <w:left w:val="outset" w:sz="6" w:space="0" w:color="auto"/>
              <w:bottom w:val="outset" w:sz="6" w:space="0" w:color="auto"/>
              <w:right w:val="outset" w:sz="6" w:space="0" w:color="auto"/>
            </w:tcBorders>
            <w:shd w:val="clear" w:color="auto" w:fill="FFFFFF"/>
            <w:hideMark/>
          </w:tcPr>
          <w:p w14:paraId="45E9662F" w14:textId="77777777" w:rsidR="002D5A57" w:rsidRPr="002D5A57" w:rsidRDefault="002D5A57" w:rsidP="002D5A57">
            <w:pPr>
              <w:rPr>
                <w:rFonts w:ascii="Cambria" w:hAnsi="Cambria" w:cs="Times New Roman"/>
              </w:rPr>
            </w:pPr>
            <w:r w:rsidRPr="002D5A57">
              <w:rPr>
                <w:rFonts w:ascii="Cambria" w:hAnsi="Cambria" w:cs="Times New Roman"/>
              </w:rPr>
              <w:t>Before Anyone Else</w:t>
            </w:r>
          </w:p>
        </w:tc>
      </w:tr>
      <w:tr w:rsidR="002D5A57" w:rsidRPr="002D5A57" w14:paraId="33060891" w14:textId="77777777" w:rsidTr="002D5A57">
        <w:tc>
          <w:tcPr>
            <w:tcW w:w="4155" w:type="dxa"/>
            <w:tcBorders>
              <w:top w:val="outset" w:sz="6" w:space="0" w:color="auto"/>
              <w:left w:val="outset" w:sz="6" w:space="0" w:color="auto"/>
              <w:bottom w:val="outset" w:sz="6" w:space="0" w:color="auto"/>
              <w:right w:val="outset" w:sz="6" w:space="0" w:color="auto"/>
            </w:tcBorders>
            <w:shd w:val="clear" w:color="auto" w:fill="FFFFFF"/>
            <w:hideMark/>
          </w:tcPr>
          <w:p w14:paraId="349CE380" w14:textId="77777777" w:rsidR="002D5A57" w:rsidRPr="002D5A57" w:rsidRDefault="002D5A57" w:rsidP="002D5A57">
            <w:pPr>
              <w:rPr>
                <w:rFonts w:ascii="Cambria" w:hAnsi="Cambria" w:cs="Times New Roman"/>
              </w:rPr>
            </w:pPr>
            <w:r w:rsidRPr="002D5A57">
              <w:rPr>
                <w:rFonts w:ascii="Cambria" w:hAnsi="Cambria" w:cs="Times New Roman"/>
              </w:rPr>
              <w:t>BFF</w:t>
            </w:r>
          </w:p>
        </w:tc>
        <w:tc>
          <w:tcPr>
            <w:tcW w:w="4155" w:type="dxa"/>
            <w:tcBorders>
              <w:top w:val="outset" w:sz="6" w:space="0" w:color="auto"/>
              <w:left w:val="outset" w:sz="6" w:space="0" w:color="auto"/>
              <w:bottom w:val="outset" w:sz="6" w:space="0" w:color="auto"/>
              <w:right w:val="outset" w:sz="6" w:space="0" w:color="auto"/>
            </w:tcBorders>
            <w:shd w:val="clear" w:color="auto" w:fill="FFFFFF"/>
            <w:hideMark/>
          </w:tcPr>
          <w:p w14:paraId="01D066D7" w14:textId="77777777" w:rsidR="002D5A57" w:rsidRPr="002D5A57" w:rsidRDefault="002D5A57" w:rsidP="002D5A57">
            <w:pPr>
              <w:rPr>
                <w:rFonts w:ascii="Cambria" w:hAnsi="Cambria" w:cs="Times New Roman"/>
              </w:rPr>
            </w:pPr>
            <w:r w:rsidRPr="002D5A57">
              <w:rPr>
                <w:rFonts w:ascii="Cambria" w:hAnsi="Cambria" w:cs="Times New Roman"/>
              </w:rPr>
              <w:t>Best Friend Forever</w:t>
            </w:r>
          </w:p>
        </w:tc>
      </w:tr>
      <w:tr w:rsidR="002D5A57" w:rsidRPr="002D5A57" w14:paraId="4927A45C" w14:textId="77777777" w:rsidTr="002D5A57">
        <w:tc>
          <w:tcPr>
            <w:tcW w:w="4155" w:type="dxa"/>
            <w:tcBorders>
              <w:top w:val="outset" w:sz="6" w:space="0" w:color="auto"/>
              <w:left w:val="outset" w:sz="6" w:space="0" w:color="auto"/>
              <w:bottom w:val="outset" w:sz="6" w:space="0" w:color="auto"/>
              <w:right w:val="outset" w:sz="6" w:space="0" w:color="auto"/>
            </w:tcBorders>
            <w:shd w:val="clear" w:color="auto" w:fill="FFFFFF"/>
            <w:hideMark/>
          </w:tcPr>
          <w:p w14:paraId="098380F1" w14:textId="77777777" w:rsidR="002D5A57" w:rsidRPr="002D5A57" w:rsidRDefault="002D5A57" w:rsidP="002D5A57">
            <w:pPr>
              <w:rPr>
                <w:rFonts w:ascii="Cambria" w:hAnsi="Cambria" w:cs="Times New Roman"/>
              </w:rPr>
            </w:pPr>
            <w:r w:rsidRPr="002D5A57">
              <w:rPr>
                <w:rFonts w:ascii="Cambria" w:hAnsi="Cambria" w:cs="Times New Roman"/>
              </w:rPr>
              <w:t>HBD</w:t>
            </w:r>
          </w:p>
        </w:tc>
        <w:tc>
          <w:tcPr>
            <w:tcW w:w="4155" w:type="dxa"/>
            <w:tcBorders>
              <w:top w:val="outset" w:sz="6" w:space="0" w:color="auto"/>
              <w:left w:val="outset" w:sz="6" w:space="0" w:color="auto"/>
              <w:bottom w:val="outset" w:sz="6" w:space="0" w:color="auto"/>
              <w:right w:val="outset" w:sz="6" w:space="0" w:color="auto"/>
            </w:tcBorders>
            <w:shd w:val="clear" w:color="auto" w:fill="FFFFFF"/>
            <w:hideMark/>
          </w:tcPr>
          <w:p w14:paraId="14F65500" w14:textId="77777777" w:rsidR="002D5A57" w:rsidRPr="002D5A57" w:rsidRDefault="002D5A57" w:rsidP="002D5A57">
            <w:pPr>
              <w:rPr>
                <w:rFonts w:ascii="Cambria" w:hAnsi="Cambria" w:cs="Times New Roman"/>
              </w:rPr>
            </w:pPr>
            <w:r w:rsidRPr="002D5A57">
              <w:rPr>
                <w:rFonts w:ascii="Cambria" w:hAnsi="Cambria" w:cs="Times New Roman"/>
              </w:rPr>
              <w:t>Happy birthday</w:t>
            </w:r>
          </w:p>
        </w:tc>
      </w:tr>
      <w:tr w:rsidR="002D5A57" w:rsidRPr="002D5A57" w14:paraId="03B2DCF9" w14:textId="77777777" w:rsidTr="002D5A57">
        <w:tc>
          <w:tcPr>
            <w:tcW w:w="4155" w:type="dxa"/>
            <w:tcBorders>
              <w:top w:val="outset" w:sz="6" w:space="0" w:color="auto"/>
              <w:left w:val="outset" w:sz="6" w:space="0" w:color="auto"/>
              <w:bottom w:val="outset" w:sz="6" w:space="0" w:color="auto"/>
              <w:right w:val="outset" w:sz="6" w:space="0" w:color="auto"/>
            </w:tcBorders>
            <w:shd w:val="clear" w:color="auto" w:fill="FFFFFF"/>
            <w:hideMark/>
          </w:tcPr>
          <w:p w14:paraId="10D94294" w14:textId="77777777" w:rsidR="002D5A57" w:rsidRPr="002D5A57" w:rsidRDefault="002D5A57" w:rsidP="002D5A57">
            <w:pPr>
              <w:rPr>
                <w:rFonts w:ascii="Cambria" w:hAnsi="Cambria" w:cs="Times New Roman"/>
              </w:rPr>
            </w:pPr>
            <w:r w:rsidRPr="002D5A57">
              <w:rPr>
                <w:rFonts w:ascii="Cambria" w:hAnsi="Cambria" w:cs="Times New Roman"/>
              </w:rPr>
              <w:t>LMK</w:t>
            </w:r>
          </w:p>
        </w:tc>
        <w:tc>
          <w:tcPr>
            <w:tcW w:w="4155" w:type="dxa"/>
            <w:tcBorders>
              <w:top w:val="outset" w:sz="6" w:space="0" w:color="auto"/>
              <w:left w:val="outset" w:sz="6" w:space="0" w:color="auto"/>
              <w:bottom w:val="outset" w:sz="6" w:space="0" w:color="auto"/>
              <w:right w:val="outset" w:sz="6" w:space="0" w:color="auto"/>
            </w:tcBorders>
            <w:shd w:val="clear" w:color="auto" w:fill="FFFFFF"/>
            <w:hideMark/>
          </w:tcPr>
          <w:p w14:paraId="79DBE37B" w14:textId="77777777" w:rsidR="002D5A57" w:rsidRPr="002D5A57" w:rsidRDefault="002D5A57" w:rsidP="002D5A57">
            <w:pPr>
              <w:rPr>
                <w:rFonts w:ascii="Cambria" w:hAnsi="Cambria" w:cs="Times New Roman"/>
              </w:rPr>
            </w:pPr>
            <w:r w:rsidRPr="002D5A57">
              <w:rPr>
                <w:rFonts w:ascii="Cambria" w:hAnsi="Cambria" w:cs="Times New Roman"/>
              </w:rPr>
              <w:t>Let me know</w:t>
            </w:r>
          </w:p>
        </w:tc>
      </w:tr>
      <w:tr w:rsidR="002D5A57" w:rsidRPr="002D5A57" w14:paraId="41E4C90E" w14:textId="77777777" w:rsidTr="002D5A57">
        <w:tc>
          <w:tcPr>
            <w:tcW w:w="4155" w:type="dxa"/>
            <w:tcBorders>
              <w:top w:val="outset" w:sz="6" w:space="0" w:color="auto"/>
              <w:left w:val="outset" w:sz="6" w:space="0" w:color="auto"/>
              <w:bottom w:val="outset" w:sz="6" w:space="0" w:color="auto"/>
              <w:right w:val="outset" w:sz="6" w:space="0" w:color="auto"/>
            </w:tcBorders>
            <w:shd w:val="clear" w:color="auto" w:fill="FFFFFF"/>
            <w:hideMark/>
          </w:tcPr>
          <w:p w14:paraId="7FD3F686" w14:textId="77777777" w:rsidR="002D5A57" w:rsidRPr="002D5A57" w:rsidRDefault="002D5A57" w:rsidP="002D5A57">
            <w:pPr>
              <w:rPr>
                <w:rFonts w:ascii="Cambria" w:hAnsi="Cambria" w:cs="Times New Roman"/>
              </w:rPr>
            </w:pPr>
            <w:r w:rsidRPr="002D5A57">
              <w:rPr>
                <w:rFonts w:ascii="Cambria" w:hAnsi="Cambria" w:cs="Times New Roman"/>
              </w:rPr>
              <w:t>LOL</w:t>
            </w:r>
          </w:p>
        </w:tc>
        <w:tc>
          <w:tcPr>
            <w:tcW w:w="4155" w:type="dxa"/>
            <w:tcBorders>
              <w:top w:val="outset" w:sz="6" w:space="0" w:color="auto"/>
              <w:left w:val="outset" w:sz="6" w:space="0" w:color="auto"/>
              <w:bottom w:val="outset" w:sz="6" w:space="0" w:color="auto"/>
              <w:right w:val="outset" w:sz="6" w:space="0" w:color="auto"/>
            </w:tcBorders>
            <w:shd w:val="clear" w:color="auto" w:fill="FFFFFF"/>
            <w:hideMark/>
          </w:tcPr>
          <w:p w14:paraId="01A56A1F" w14:textId="77777777" w:rsidR="002D5A57" w:rsidRPr="002D5A57" w:rsidRDefault="002D5A57" w:rsidP="002D5A57">
            <w:pPr>
              <w:rPr>
                <w:rFonts w:ascii="Cambria" w:hAnsi="Cambria" w:cs="Times New Roman"/>
              </w:rPr>
            </w:pPr>
            <w:r w:rsidRPr="002D5A57">
              <w:rPr>
                <w:rFonts w:ascii="Cambria" w:hAnsi="Cambria" w:cs="Times New Roman"/>
              </w:rPr>
              <w:t>Laugh out Loud</w:t>
            </w:r>
          </w:p>
        </w:tc>
      </w:tr>
      <w:tr w:rsidR="002D5A57" w:rsidRPr="002D5A57" w14:paraId="07AE05A8" w14:textId="77777777" w:rsidTr="002D5A57">
        <w:tc>
          <w:tcPr>
            <w:tcW w:w="4155" w:type="dxa"/>
            <w:tcBorders>
              <w:top w:val="outset" w:sz="6" w:space="0" w:color="auto"/>
              <w:left w:val="outset" w:sz="6" w:space="0" w:color="auto"/>
              <w:bottom w:val="outset" w:sz="6" w:space="0" w:color="auto"/>
              <w:right w:val="outset" w:sz="6" w:space="0" w:color="auto"/>
            </w:tcBorders>
            <w:shd w:val="clear" w:color="auto" w:fill="FFFFFF"/>
            <w:hideMark/>
          </w:tcPr>
          <w:p w14:paraId="0101F4DC" w14:textId="77777777" w:rsidR="002D5A57" w:rsidRPr="002D5A57" w:rsidRDefault="002D5A57" w:rsidP="002D5A57">
            <w:pPr>
              <w:rPr>
                <w:rFonts w:ascii="Cambria" w:hAnsi="Cambria" w:cs="Times New Roman"/>
              </w:rPr>
            </w:pPr>
            <w:r w:rsidRPr="002D5A57">
              <w:rPr>
                <w:rFonts w:ascii="Cambria" w:hAnsi="Cambria" w:cs="Times New Roman"/>
              </w:rPr>
              <w:t>JGH</w:t>
            </w:r>
          </w:p>
        </w:tc>
        <w:tc>
          <w:tcPr>
            <w:tcW w:w="4155" w:type="dxa"/>
            <w:tcBorders>
              <w:top w:val="outset" w:sz="6" w:space="0" w:color="auto"/>
              <w:left w:val="outset" w:sz="6" w:space="0" w:color="auto"/>
              <w:bottom w:val="outset" w:sz="6" w:space="0" w:color="auto"/>
              <w:right w:val="outset" w:sz="6" w:space="0" w:color="auto"/>
            </w:tcBorders>
            <w:shd w:val="clear" w:color="auto" w:fill="FFFFFF"/>
            <w:hideMark/>
          </w:tcPr>
          <w:p w14:paraId="431B4189" w14:textId="77777777" w:rsidR="002D5A57" w:rsidRPr="002D5A57" w:rsidRDefault="002D5A57" w:rsidP="002D5A57">
            <w:pPr>
              <w:rPr>
                <w:rFonts w:ascii="Cambria" w:hAnsi="Cambria" w:cs="Times New Roman"/>
              </w:rPr>
            </w:pPr>
            <w:r w:rsidRPr="002D5A57">
              <w:rPr>
                <w:rFonts w:ascii="Cambria" w:hAnsi="Cambria" w:cs="Times New Roman"/>
              </w:rPr>
              <w:t>Just Got Home</w:t>
            </w:r>
          </w:p>
        </w:tc>
      </w:tr>
      <w:tr w:rsidR="002D5A57" w:rsidRPr="002D5A57" w14:paraId="342BD0FB" w14:textId="77777777" w:rsidTr="002D5A57">
        <w:tc>
          <w:tcPr>
            <w:tcW w:w="4155" w:type="dxa"/>
            <w:tcBorders>
              <w:top w:val="outset" w:sz="6" w:space="0" w:color="auto"/>
              <w:left w:val="outset" w:sz="6" w:space="0" w:color="auto"/>
              <w:bottom w:val="outset" w:sz="6" w:space="0" w:color="auto"/>
              <w:right w:val="outset" w:sz="6" w:space="0" w:color="auto"/>
            </w:tcBorders>
            <w:shd w:val="clear" w:color="auto" w:fill="FFFFFF"/>
            <w:hideMark/>
          </w:tcPr>
          <w:p w14:paraId="3A1BB7A7" w14:textId="77777777" w:rsidR="002D5A57" w:rsidRPr="002D5A57" w:rsidRDefault="002D5A57" w:rsidP="002D5A57">
            <w:pPr>
              <w:rPr>
                <w:rFonts w:ascii="Cambria" w:hAnsi="Cambria" w:cs="Times New Roman"/>
              </w:rPr>
            </w:pPr>
            <w:r w:rsidRPr="002D5A57">
              <w:rPr>
                <w:rFonts w:ascii="Cambria" w:hAnsi="Cambria" w:cs="Times New Roman"/>
              </w:rPr>
              <w:t>LMAO</w:t>
            </w:r>
          </w:p>
        </w:tc>
        <w:tc>
          <w:tcPr>
            <w:tcW w:w="4155" w:type="dxa"/>
            <w:tcBorders>
              <w:top w:val="outset" w:sz="6" w:space="0" w:color="auto"/>
              <w:left w:val="outset" w:sz="6" w:space="0" w:color="auto"/>
              <w:bottom w:val="outset" w:sz="6" w:space="0" w:color="auto"/>
              <w:right w:val="outset" w:sz="6" w:space="0" w:color="auto"/>
            </w:tcBorders>
            <w:shd w:val="clear" w:color="auto" w:fill="FFFFFF"/>
            <w:hideMark/>
          </w:tcPr>
          <w:p w14:paraId="54614F4B" w14:textId="77777777" w:rsidR="002D5A57" w:rsidRPr="002D5A57" w:rsidRDefault="002D5A57" w:rsidP="002D5A57">
            <w:pPr>
              <w:rPr>
                <w:rFonts w:ascii="Cambria" w:hAnsi="Cambria" w:cs="Times New Roman"/>
              </w:rPr>
            </w:pPr>
            <w:r w:rsidRPr="002D5A57">
              <w:rPr>
                <w:rFonts w:ascii="Cambria" w:hAnsi="Cambria" w:cs="Times New Roman"/>
              </w:rPr>
              <w:t>Laughing May Ass Off</w:t>
            </w:r>
          </w:p>
        </w:tc>
      </w:tr>
    </w:tbl>
    <w:p w14:paraId="76208416" w14:textId="37DCEB78" w:rsidR="002D5A57" w:rsidRPr="002D5A57" w:rsidRDefault="002D5A57" w:rsidP="002D5A57">
      <w:pPr>
        <w:rPr>
          <w:rFonts w:ascii="Cambria" w:hAnsi="Cambria" w:cs="Times New Roman"/>
        </w:rPr>
      </w:pPr>
      <w:r w:rsidRPr="002D5A57">
        <w:rPr>
          <w:rFonts w:ascii="Cambria" w:hAnsi="Cambria" w:cs="Times New Roman"/>
        </w:rPr>
        <w:t>Narito ang mga ilang halimbawa ng Akronim na natutunan ng kabataan sa panahon ng Social Media, (Nasa inyong Libro sa Filipino sa Iba’t ibang disiplina ang kabuoan ng mga halimbawa. Pahina: 83-85</w:t>
      </w:r>
    </w:p>
    <w:p w14:paraId="587830AF" w14:textId="77777777" w:rsidR="002D5A57" w:rsidRPr="002D5A57" w:rsidRDefault="002D5A57" w:rsidP="002D5A57">
      <w:pPr>
        <w:rPr>
          <w:rFonts w:ascii="Cambria" w:hAnsi="Cambria" w:cs="Times New Roman"/>
        </w:rPr>
      </w:pPr>
      <w:r w:rsidRPr="002D5A57">
        <w:rPr>
          <w:rFonts w:ascii="Cambria" w:hAnsi="Cambria" w:cs="Times New Roman"/>
        </w:rPr>
        <w:t>Dagdag pa sa mga naitalang salita, ang paggamit ng netizens ng tinatawag ng emoticon, isang simbolong ginagamit sa mga emosyong nais na ipahayag ng mga gumagamit ng SNS (Social Networking Sites)</w:t>
      </w:r>
    </w:p>
    <w:p w14:paraId="15F08A9C" w14:textId="77777777" w:rsidR="002D5A57" w:rsidRPr="002D5A57" w:rsidRDefault="002D5A57" w:rsidP="002D5A57">
      <w:pPr>
        <w:rPr>
          <w:rFonts w:ascii="Cambria" w:hAnsi="Cambria" w:cs="Times New Roman"/>
        </w:rPr>
      </w:pPr>
      <w:r w:rsidRPr="002D5A57">
        <w:rPr>
          <w:rFonts w:ascii="Cambria" w:hAnsi="Cambria" w:cs="Times New Roman"/>
        </w:rPr>
        <w:t>Lumikha rin ang ibang mga kilalang personalidad sa larangang ng telebisyon at pelikula ng mga salitag naging bukam-bibig ng mga karaniwang tagatangkilik nito.</w:t>
      </w:r>
    </w:p>
    <w:p w14:paraId="192EB29B" w14:textId="5124F78D" w:rsidR="002D5A57" w:rsidRPr="002D5A57" w:rsidRDefault="002D5A57" w:rsidP="002D5A57">
      <w:pPr>
        <w:rPr>
          <w:rFonts w:ascii="Cambria" w:hAnsi="Cambria" w:cs="Times New Roman"/>
        </w:rPr>
      </w:pPr>
      <w:r w:rsidRPr="002D5A57">
        <w:rPr>
          <w:rFonts w:ascii="Cambria" w:hAnsi="Cambria" w:cs="Times New Roman"/>
        </w:rPr>
        <w:t>Masasabing bahagi pa rin ito ng penomenang nagdala sa wikang Filipino sa bago nitong bihis, anyo at gamit.</w:t>
      </w:r>
    </w:p>
    <w:p w14:paraId="2F86B023" w14:textId="77777777" w:rsidR="002D5A57" w:rsidRPr="002D5A57" w:rsidRDefault="002D5A57" w:rsidP="002D5A57">
      <w:pPr>
        <w:rPr>
          <w:rFonts w:ascii="Cambria" w:hAnsi="Cambria" w:cs="Times New Roman"/>
          <w:b/>
          <w:bCs/>
        </w:rPr>
      </w:pPr>
      <w:r w:rsidRPr="002D5A57">
        <w:rPr>
          <w:rFonts w:ascii="Cambria" w:hAnsi="Cambria" w:cs="Times New Roman"/>
          <w:b/>
          <w:bCs/>
        </w:rPr>
        <w:t>MGA AKRONIM/KATAWAGANG PANSOSYALMIDYA</w:t>
      </w:r>
    </w:p>
    <w:tbl>
      <w:tblPr>
        <w:tblpPr w:leftFromText="45" w:rightFromText="45" w:vertAnchor="text"/>
        <w:tblW w:w="957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785"/>
        <w:gridCol w:w="4785"/>
      </w:tblGrid>
      <w:tr w:rsidR="002D5A57" w:rsidRPr="002D5A57" w14:paraId="20F00C6D" w14:textId="77777777" w:rsidTr="002D5A57">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5D2001A9" w14:textId="77777777" w:rsidR="002D5A57" w:rsidRPr="002D5A57" w:rsidRDefault="002D5A57" w:rsidP="002D5A57">
            <w:pPr>
              <w:rPr>
                <w:rFonts w:ascii="Cambria" w:hAnsi="Cambria" w:cs="Times New Roman"/>
              </w:rPr>
            </w:pPr>
            <w:r w:rsidRPr="002D5A57">
              <w:rPr>
                <w:rFonts w:ascii="Cambria" w:hAnsi="Cambria" w:cs="Times New Roman"/>
              </w:rPr>
              <w:t>Salita</w:t>
            </w:r>
          </w:p>
        </w:tc>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2FEC8D28" w14:textId="77777777" w:rsidR="002D5A57" w:rsidRPr="002D5A57" w:rsidRDefault="002D5A57" w:rsidP="002D5A57">
            <w:pPr>
              <w:rPr>
                <w:rFonts w:ascii="Cambria" w:hAnsi="Cambria" w:cs="Times New Roman"/>
              </w:rPr>
            </w:pPr>
            <w:r w:rsidRPr="002D5A57">
              <w:rPr>
                <w:rFonts w:ascii="Cambria" w:hAnsi="Cambria" w:cs="Times New Roman"/>
              </w:rPr>
              <w:t>Kahulugan</w:t>
            </w:r>
          </w:p>
        </w:tc>
      </w:tr>
      <w:tr w:rsidR="002D5A57" w:rsidRPr="002D5A57" w14:paraId="74101D12" w14:textId="77777777" w:rsidTr="002D5A57">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341983B8" w14:textId="77777777" w:rsidR="002D5A57" w:rsidRPr="002D5A57" w:rsidRDefault="002D5A57" w:rsidP="002D5A57">
            <w:pPr>
              <w:rPr>
                <w:rFonts w:ascii="Cambria" w:hAnsi="Cambria" w:cs="Times New Roman"/>
              </w:rPr>
            </w:pPr>
            <w:r w:rsidRPr="002D5A57">
              <w:rPr>
                <w:rFonts w:ascii="Cambria" w:hAnsi="Cambria" w:cs="Times New Roman"/>
              </w:rPr>
              <w:t>Dramarama</w:t>
            </w:r>
          </w:p>
        </w:tc>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51DF06AE" w14:textId="77777777" w:rsidR="002D5A57" w:rsidRPr="002D5A57" w:rsidRDefault="002D5A57" w:rsidP="002D5A57">
            <w:pPr>
              <w:rPr>
                <w:rFonts w:ascii="Cambria" w:hAnsi="Cambria" w:cs="Times New Roman"/>
              </w:rPr>
            </w:pPr>
            <w:r w:rsidRPr="002D5A57">
              <w:rPr>
                <w:rFonts w:ascii="Cambria" w:hAnsi="Cambria" w:cs="Times New Roman"/>
              </w:rPr>
              <w:t>Sunod-sunod na mga drama serye, pinauso ng GMA</w:t>
            </w:r>
          </w:p>
        </w:tc>
      </w:tr>
      <w:tr w:rsidR="002D5A57" w:rsidRPr="002D5A57" w14:paraId="70664032" w14:textId="77777777" w:rsidTr="002D5A57">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29382FE8" w14:textId="77777777" w:rsidR="002D5A57" w:rsidRPr="002D5A57" w:rsidRDefault="002D5A57" w:rsidP="002D5A57">
            <w:pPr>
              <w:rPr>
                <w:rFonts w:ascii="Cambria" w:hAnsi="Cambria" w:cs="Times New Roman"/>
              </w:rPr>
            </w:pPr>
            <w:r w:rsidRPr="002D5A57">
              <w:rPr>
                <w:rFonts w:ascii="Cambria" w:hAnsi="Cambria" w:cs="Times New Roman"/>
              </w:rPr>
              <w:t>Havey</w:t>
            </w:r>
          </w:p>
        </w:tc>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6B928E34" w14:textId="77777777" w:rsidR="002D5A57" w:rsidRPr="002D5A57" w:rsidRDefault="002D5A57" w:rsidP="002D5A57">
            <w:pPr>
              <w:rPr>
                <w:rFonts w:ascii="Cambria" w:hAnsi="Cambria" w:cs="Times New Roman"/>
              </w:rPr>
            </w:pPr>
            <w:r w:rsidRPr="002D5A57">
              <w:rPr>
                <w:rFonts w:ascii="Cambria" w:hAnsi="Cambria" w:cs="Times New Roman"/>
              </w:rPr>
              <w:t>Nakakatuwa; pinauso ni Vice Ganda</w:t>
            </w:r>
          </w:p>
        </w:tc>
      </w:tr>
      <w:tr w:rsidR="002D5A57" w:rsidRPr="002D5A57" w14:paraId="02F537EE" w14:textId="77777777" w:rsidTr="002D5A57">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1DB9C02B" w14:textId="77777777" w:rsidR="002D5A57" w:rsidRPr="002D5A57" w:rsidRDefault="002D5A57" w:rsidP="002D5A57">
            <w:pPr>
              <w:rPr>
                <w:rFonts w:ascii="Cambria" w:hAnsi="Cambria" w:cs="Times New Roman"/>
              </w:rPr>
            </w:pPr>
            <w:r w:rsidRPr="002D5A57">
              <w:rPr>
                <w:rFonts w:ascii="Cambria" w:hAnsi="Cambria" w:cs="Times New Roman"/>
              </w:rPr>
              <w:t>Keribels</w:t>
            </w:r>
          </w:p>
        </w:tc>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7A0DEACA" w14:textId="77777777" w:rsidR="002D5A57" w:rsidRPr="002D5A57" w:rsidRDefault="002D5A57" w:rsidP="002D5A57">
            <w:pPr>
              <w:rPr>
                <w:rFonts w:ascii="Cambria" w:hAnsi="Cambria" w:cs="Times New Roman"/>
              </w:rPr>
            </w:pPr>
            <w:r w:rsidRPr="002D5A57">
              <w:rPr>
                <w:rFonts w:ascii="Cambria" w:hAnsi="Cambria" w:cs="Times New Roman"/>
              </w:rPr>
              <w:t>Kaya yan</w:t>
            </w:r>
          </w:p>
        </w:tc>
      </w:tr>
      <w:tr w:rsidR="002D5A57" w:rsidRPr="002D5A57" w14:paraId="38C641F0" w14:textId="77777777" w:rsidTr="002D5A57">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146F5259" w14:textId="77777777" w:rsidR="002D5A57" w:rsidRPr="002D5A57" w:rsidRDefault="002D5A57" w:rsidP="002D5A57">
            <w:pPr>
              <w:rPr>
                <w:rFonts w:ascii="Cambria" w:hAnsi="Cambria" w:cs="Times New Roman"/>
              </w:rPr>
            </w:pPr>
            <w:r w:rsidRPr="002D5A57">
              <w:rPr>
                <w:rFonts w:ascii="Cambria" w:hAnsi="Cambria" w:cs="Times New Roman"/>
              </w:rPr>
              <w:t>Kontrabida</w:t>
            </w:r>
          </w:p>
        </w:tc>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0DB6CC3F" w14:textId="77777777" w:rsidR="002D5A57" w:rsidRPr="002D5A57" w:rsidRDefault="002D5A57" w:rsidP="002D5A57">
            <w:pPr>
              <w:rPr>
                <w:rFonts w:ascii="Cambria" w:hAnsi="Cambria" w:cs="Times New Roman"/>
              </w:rPr>
            </w:pPr>
            <w:r w:rsidRPr="002D5A57">
              <w:rPr>
                <w:rFonts w:ascii="Cambria" w:hAnsi="Cambria" w:cs="Times New Roman"/>
              </w:rPr>
              <w:t>Katunggali ng bida</w:t>
            </w:r>
          </w:p>
        </w:tc>
      </w:tr>
      <w:tr w:rsidR="002D5A57" w:rsidRPr="002D5A57" w14:paraId="023EB9AE" w14:textId="77777777" w:rsidTr="002D5A57">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28DC5EBE" w14:textId="77777777" w:rsidR="002D5A57" w:rsidRPr="002D5A57" w:rsidRDefault="002D5A57" w:rsidP="002D5A57">
            <w:pPr>
              <w:rPr>
                <w:rFonts w:ascii="Cambria" w:hAnsi="Cambria" w:cs="Times New Roman"/>
              </w:rPr>
            </w:pPr>
            <w:r w:rsidRPr="002D5A57">
              <w:rPr>
                <w:rFonts w:ascii="Cambria" w:hAnsi="Cambria" w:cs="Times New Roman"/>
              </w:rPr>
              <w:t>Koreanovela</w:t>
            </w:r>
          </w:p>
        </w:tc>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292B6E99" w14:textId="77777777" w:rsidR="002D5A57" w:rsidRPr="002D5A57" w:rsidRDefault="002D5A57" w:rsidP="002D5A57">
            <w:pPr>
              <w:rPr>
                <w:rFonts w:ascii="Cambria" w:hAnsi="Cambria" w:cs="Times New Roman"/>
              </w:rPr>
            </w:pPr>
            <w:r w:rsidRPr="002D5A57">
              <w:rPr>
                <w:rFonts w:ascii="Cambria" w:hAnsi="Cambria" w:cs="Times New Roman"/>
              </w:rPr>
              <w:t>Mga serye mula sa Koreana</w:t>
            </w:r>
          </w:p>
        </w:tc>
      </w:tr>
      <w:tr w:rsidR="002D5A57" w:rsidRPr="002D5A57" w14:paraId="707FBB92" w14:textId="77777777" w:rsidTr="002D5A57">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3B65F060" w14:textId="77777777" w:rsidR="002D5A57" w:rsidRPr="002D5A57" w:rsidRDefault="002D5A57" w:rsidP="002D5A57">
            <w:pPr>
              <w:rPr>
                <w:rFonts w:ascii="Cambria" w:hAnsi="Cambria" w:cs="Times New Roman"/>
              </w:rPr>
            </w:pPr>
            <w:r w:rsidRPr="002D5A57">
              <w:rPr>
                <w:rFonts w:ascii="Cambria" w:hAnsi="Cambria" w:cs="Times New Roman"/>
              </w:rPr>
              <w:t>PBB-teens</w:t>
            </w:r>
          </w:p>
        </w:tc>
        <w:tc>
          <w:tcPr>
            <w:tcW w:w="4785" w:type="dxa"/>
            <w:tcBorders>
              <w:top w:val="outset" w:sz="6" w:space="0" w:color="auto"/>
              <w:left w:val="outset" w:sz="6" w:space="0" w:color="auto"/>
              <w:bottom w:val="outset" w:sz="6" w:space="0" w:color="auto"/>
              <w:right w:val="outset" w:sz="6" w:space="0" w:color="auto"/>
            </w:tcBorders>
            <w:shd w:val="clear" w:color="auto" w:fill="FFFFFF"/>
            <w:hideMark/>
          </w:tcPr>
          <w:p w14:paraId="50C35424" w14:textId="77777777" w:rsidR="002D5A57" w:rsidRPr="002D5A57" w:rsidRDefault="002D5A57" w:rsidP="002D5A57">
            <w:pPr>
              <w:rPr>
                <w:rFonts w:ascii="Cambria" w:hAnsi="Cambria" w:cs="Times New Roman"/>
              </w:rPr>
            </w:pPr>
            <w:r w:rsidRPr="002D5A57">
              <w:rPr>
                <w:rFonts w:ascii="Cambria" w:hAnsi="Cambria" w:cs="Times New Roman"/>
              </w:rPr>
              <w:t>Mga dalaga’t binatang maagang nagpapakita ng pagkagusto sa isa’t isa</w:t>
            </w:r>
          </w:p>
        </w:tc>
      </w:tr>
    </w:tbl>
    <w:p w14:paraId="416DEE65" w14:textId="49BBFB4D" w:rsidR="002D5A57" w:rsidRPr="002D5A57" w:rsidRDefault="002D5A57" w:rsidP="002D5A57">
      <w:pPr>
        <w:rPr>
          <w:rFonts w:ascii="Cambria" w:hAnsi="Cambria" w:cs="Times New Roman"/>
        </w:rPr>
      </w:pPr>
      <w:r w:rsidRPr="002D5A57">
        <w:rPr>
          <w:rFonts w:ascii="Cambria" w:hAnsi="Cambria" w:cs="Times New Roman"/>
        </w:rPr>
        <w:br/>
        <w:t>Narito ang mga ilang halimbawa ng mga Salitang nalikha ng mga kilalang personalidad sa larangan ng telebeisyon at pelikula ,(Nasa inyong Libro sa Filipino sa Iba’t ibang disiplina ang kabuoan ng mga halimbawa. Pahina: 86-87</w:t>
      </w:r>
    </w:p>
    <w:p w14:paraId="315F6B43" w14:textId="77777777" w:rsidR="002D5A57" w:rsidRDefault="002D5A57" w:rsidP="002D5A57">
      <w:pPr>
        <w:rPr>
          <w:rFonts w:ascii="Cambria" w:hAnsi="Cambria" w:cs="Times New Roman"/>
        </w:rPr>
      </w:pPr>
      <w:r w:rsidRPr="002D5A57">
        <w:rPr>
          <w:rFonts w:ascii="Cambria" w:hAnsi="Cambria" w:cs="Times New Roman"/>
        </w:rPr>
        <w:t>Salakas ng impluwensiya ng midya sa bansa, mailalahad ang mga sumusunod na obserbasyon: (a) Napaghahalo ang mg salitang Ingles sa Filipino, na nagiging dahila upang magkaroon ng mga panibagong salita. (b) ang mga salita ng Telebisyon ay nagiging bahagi na ng bokabularyong Filipino. (c) pinapaikli nito ang mga salita ng mahahabang salitang Filipino (d) Nagiging pamalit ang mga salita ng Telebisyon, sa mga salitang nakalimtan na o may restrikto na bawal sabihin sa midya.</w:t>
      </w:r>
    </w:p>
    <w:p w14:paraId="1B3DB277" w14:textId="77777777" w:rsidR="00A25224" w:rsidRDefault="00A25224" w:rsidP="00A25224">
      <w:pPr>
        <w:jc w:val="center"/>
        <w:rPr>
          <w:rFonts w:ascii="Cambria" w:hAnsi="Cambria" w:cs="Times New Roman"/>
        </w:rPr>
      </w:pPr>
    </w:p>
    <w:p w14:paraId="484F0FD3" w14:textId="7EE0C1D3" w:rsidR="00A25224" w:rsidRDefault="00A25224" w:rsidP="00A25224">
      <w:pPr>
        <w:jc w:val="center"/>
        <w:rPr>
          <w:rFonts w:ascii="Cambria" w:hAnsi="Cambria" w:cs="Times New Roman"/>
          <w:b/>
          <w:bCs/>
        </w:rPr>
      </w:pPr>
      <w:r w:rsidRPr="00A25224">
        <w:rPr>
          <w:rFonts w:ascii="Cambria" w:hAnsi="Cambria" w:cs="Times New Roman"/>
          <w:b/>
          <w:bCs/>
        </w:rPr>
        <w:t>FILIPINO SA PAMBANSANG INDUSTRIYALISASYON</w:t>
      </w:r>
    </w:p>
    <w:p w14:paraId="23FFA700" w14:textId="4BC87896" w:rsidR="00A25224" w:rsidRPr="00A25224" w:rsidRDefault="00A25224" w:rsidP="00A25224">
      <w:pPr>
        <w:jc w:val="center"/>
        <w:rPr>
          <w:rFonts w:ascii="Cambria" w:hAnsi="Cambria" w:cs="Times New Roman"/>
          <w:b/>
          <w:bCs/>
          <w:u w:val="single"/>
        </w:rPr>
      </w:pPr>
      <w:r w:rsidRPr="00A25224">
        <w:rPr>
          <w:rFonts w:ascii="Cambria" w:hAnsi="Cambria" w:cs="Times New Roman"/>
          <w:b/>
          <w:bCs/>
          <w:u w:val="single"/>
        </w:rPr>
        <w:t>WEEK 5</w:t>
      </w:r>
    </w:p>
    <w:p w14:paraId="19A79A6E" w14:textId="77777777" w:rsidR="00A25224" w:rsidRPr="00A25224" w:rsidRDefault="00A25224" w:rsidP="00A25224">
      <w:pPr>
        <w:rPr>
          <w:rFonts w:ascii="Cambria" w:hAnsi="Cambria" w:cs="Times New Roman"/>
        </w:rPr>
      </w:pPr>
      <w:r w:rsidRPr="00A25224">
        <w:rPr>
          <w:rFonts w:ascii="Cambria" w:hAnsi="Cambria" w:cs="Times New Roman"/>
        </w:rPr>
        <w:t>Sa proseso ng pagtatatag at pagpapaunlad ng mga industriya na magpapasigla sa  ekonomiya at tutustos sa pang-ekonomiyang pangangailangan ng isang bansa. Tungo sa transformasyon ng ekonomiya mula agrarian patungong industriyal</w:t>
      </w:r>
    </w:p>
    <w:p w14:paraId="4DDC3298" w14:textId="77777777" w:rsidR="00A25224" w:rsidRPr="00A25224" w:rsidRDefault="00A25224" w:rsidP="00A25224">
      <w:pPr>
        <w:rPr>
          <w:rFonts w:ascii="Cambria" w:hAnsi="Cambria" w:cs="Times New Roman"/>
        </w:rPr>
      </w:pPr>
      <w:r w:rsidRPr="00A25224">
        <w:rPr>
          <w:rFonts w:ascii="Cambria" w:hAnsi="Cambria" w:cs="Times New Roman"/>
          <w:b/>
          <w:bCs/>
        </w:rPr>
        <w:t>Mabibigat na industriya</w:t>
      </w:r>
      <w:r w:rsidRPr="00A25224">
        <w:rPr>
          <w:rFonts w:ascii="Cambria" w:hAnsi="Cambria" w:cs="Times New Roman"/>
        </w:rPr>
        <w:br/>
        <w:t>salik sa paglikha ng mga makina at sangkap sa produksyon</w:t>
      </w:r>
    </w:p>
    <w:p w14:paraId="138DD9BF" w14:textId="77777777" w:rsidR="00A25224" w:rsidRPr="00A25224" w:rsidRDefault="00A25224" w:rsidP="00A25224">
      <w:pPr>
        <w:rPr>
          <w:rFonts w:ascii="Cambria" w:hAnsi="Cambria" w:cs="Times New Roman"/>
        </w:rPr>
      </w:pPr>
      <w:r w:rsidRPr="00A25224">
        <w:rPr>
          <w:rFonts w:ascii="Cambria" w:hAnsi="Cambria" w:cs="Times New Roman"/>
          <w:b/>
          <w:bCs/>
        </w:rPr>
        <w:t>Intermedyong industriya</w:t>
      </w:r>
    </w:p>
    <w:p w14:paraId="43E736C6" w14:textId="77777777" w:rsidR="00A25224" w:rsidRPr="00A25224" w:rsidRDefault="00A25224" w:rsidP="00A25224">
      <w:pPr>
        <w:rPr>
          <w:rFonts w:ascii="Cambria" w:hAnsi="Cambria" w:cs="Times New Roman"/>
        </w:rPr>
      </w:pPr>
      <w:r w:rsidRPr="00A25224">
        <w:rPr>
          <w:rFonts w:ascii="Cambria" w:hAnsi="Cambria" w:cs="Times New Roman"/>
        </w:rPr>
        <w:t>Lilikha ng mga spare parts para sa produksyon</w:t>
      </w:r>
    </w:p>
    <w:p w14:paraId="182D2139" w14:textId="77777777" w:rsidR="00A25224" w:rsidRPr="00A25224" w:rsidRDefault="00A25224" w:rsidP="00A25224">
      <w:pPr>
        <w:rPr>
          <w:rFonts w:ascii="Cambria" w:hAnsi="Cambria" w:cs="Times New Roman"/>
        </w:rPr>
      </w:pPr>
      <w:r w:rsidRPr="00A25224">
        <w:rPr>
          <w:rFonts w:ascii="Cambria" w:hAnsi="Cambria" w:cs="Times New Roman"/>
          <w:b/>
          <w:bCs/>
        </w:rPr>
        <w:t>Magagaan na industriya</w:t>
      </w:r>
    </w:p>
    <w:p w14:paraId="166052A3" w14:textId="77777777" w:rsidR="00A25224" w:rsidRPr="00A25224" w:rsidRDefault="00A25224" w:rsidP="00A25224">
      <w:pPr>
        <w:rPr>
          <w:rFonts w:ascii="Cambria" w:hAnsi="Cambria" w:cs="Times New Roman"/>
        </w:rPr>
      </w:pPr>
      <w:r w:rsidRPr="00A25224">
        <w:rPr>
          <w:rFonts w:ascii="Cambria" w:hAnsi="Cambria" w:cs="Times New Roman"/>
        </w:rPr>
        <w:t>Lilikha ng mga produksyong pangkunsumo ng mayayaman Sa indutriya nagmumula ang mga kagamitang kinakailangan ng mamamayan. Magbibigay rin ng batayang pangangailangan at sapat na trabaho Ang pag-unlad ng kaalaman at teknolohiya  ay mapapabilis pang lalo sa  pag-unlad ng produksyon</w:t>
      </w:r>
    </w:p>
    <w:p w14:paraId="084F0345" w14:textId="77777777" w:rsidR="00A25224" w:rsidRPr="00A25224" w:rsidRDefault="00A25224" w:rsidP="00A25224">
      <w:pPr>
        <w:rPr>
          <w:rFonts w:ascii="Cambria" w:hAnsi="Cambria" w:cs="Times New Roman"/>
        </w:rPr>
      </w:pPr>
      <w:r w:rsidRPr="00A25224">
        <w:rPr>
          <w:rFonts w:ascii="Cambria" w:hAnsi="Cambria" w:cs="Times New Roman"/>
          <w:b/>
          <w:bCs/>
        </w:rPr>
        <w:t>Malawak na kalupaan sa bansa</w:t>
      </w:r>
    </w:p>
    <w:p w14:paraId="5A3D2F8D" w14:textId="77777777" w:rsidR="00A25224" w:rsidRPr="00A25224" w:rsidRDefault="00A25224" w:rsidP="00A25224">
      <w:pPr>
        <w:rPr>
          <w:rFonts w:ascii="Cambria" w:hAnsi="Cambria" w:cs="Times New Roman"/>
        </w:rPr>
      </w:pPr>
      <w:r w:rsidRPr="00A25224">
        <w:rPr>
          <w:rFonts w:ascii="Cambria" w:hAnsi="Cambria" w:cs="Times New Roman"/>
        </w:rPr>
        <w:t>Mataba at pabor sa agrikulturaMahigit 12.4M ektaryang lupang agricultural ang tinataniman ng palay,niyog, mais, saing, tubo, cassava, manga, rubber at iba pa.</w:t>
      </w:r>
    </w:p>
    <w:p w14:paraId="78562AFB" w14:textId="77777777" w:rsidR="00A25224" w:rsidRPr="00A25224" w:rsidRDefault="00A25224" w:rsidP="00A25224">
      <w:pPr>
        <w:rPr>
          <w:rFonts w:ascii="Cambria" w:hAnsi="Cambria" w:cs="Times New Roman"/>
        </w:rPr>
      </w:pPr>
      <w:r w:rsidRPr="00A25224">
        <w:rPr>
          <w:rFonts w:ascii="Cambria" w:hAnsi="Cambria" w:cs="Times New Roman"/>
          <w:b/>
          <w:bCs/>
        </w:rPr>
        <w:t>4.2 Malaman ang Kahalagayan ng Industriyaliyasyon</w:t>
      </w:r>
    </w:p>
    <w:p w14:paraId="1CBBDB91" w14:textId="77777777" w:rsidR="00A25224" w:rsidRPr="00A25224" w:rsidRDefault="00A25224" w:rsidP="00A25224">
      <w:pPr>
        <w:rPr>
          <w:rFonts w:ascii="Cambria" w:hAnsi="Cambria" w:cs="Times New Roman"/>
        </w:rPr>
      </w:pPr>
      <w:r w:rsidRPr="00A25224">
        <w:rPr>
          <w:rFonts w:ascii="Cambria" w:hAnsi="Cambria" w:cs="Times New Roman"/>
          <w:b/>
          <w:bCs/>
        </w:rPr>
        <w:t>Napakasagana ng ating aquatic resources</w:t>
      </w:r>
    </w:p>
    <w:p w14:paraId="6DE3113B" w14:textId="77777777" w:rsidR="00A25224" w:rsidRPr="00A25224" w:rsidRDefault="00A25224" w:rsidP="00A25224">
      <w:pPr>
        <w:rPr>
          <w:rFonts w:ascii="Cambria" w:hAnsi="Cambria" w:cs="Times New Roman"/>
        </w:rPr>
      </w:pPr>
      <w:r w:rsidRPr="00A25224">
        <w:rPr>
          <w:rFonts w:ascii="Cambria" w:hAnsi="Cambria" w:cs="Times New Roman"/>
        </w:rPr>
        <w:t>200 milyong ektaryang karagatan, 421 na ilog, at mahigit 69 na lawa Noong 2011, ikalima ang pilipinas sa prodyuser ng isda sa buong mundo. Likas na mayaman ang Pilipinas sa iba’t ibang mineral Panglima sa buong mundo sa dami ng yamang mineral Aabot sa 58.1 bilyong metro tonelada Ang reserbang mineral sa bansa. Ikatatlo tayo sa  pagprodyus ng ginto. Ika-apat sa copper, ikalima sa nickel, at ika-anim sa chromite sa buong mundo. Maraming mapagkukunan ng enerhiya Natural gas, geothermal, hydrothermal, solar, wind</w:t>
      </w:r>
    </w:p>
    <w:p w14:paraId="3B18F02E" w14:textId="77777777" w:rsidR="00A25224" w:rsidRPr="00A25224" w:rsidRDefault="00A25224" w:rsidP="00A25224">
      <w:pPr>
        <w:rPr>
          <w:rFonts w:ascii="Cambria" w:hAnsi="Cambria" w:cs="Times New Roman"/>
        </w:rPr>
      </w:pPr>
      <w:r w:rsidRPr="00A25224">
        <w:rPr>
          <w:rFonts w:ascii="Cambria" w:hAnsi="Cambria" w:cs="Times New Roman"/>
        </w:rPr>
        <w:t>Tinatayang aabot sa 39.5T cubic feet ang reserbang natural gas ng bansa. Sa geothermal resources naman ay airing umabot ng 2,600MW ang maaaring malikhang enerhiya. Maari ring pagkunan ng hydrothermal energy ang mahigit na 400 na ilog sa bansa. Sa taya, aabot ng 10,097MW ang potential energy na pwedeng ma-generate mula sa ating mga hydropower plants.</w:t>
      </w:r>
    </w:p>
    <w:p w14:paraId="46C2F658" w14:textId="77777777" w:rsidR="00A25224" w:rsidRPr="00A25224" w:rsidRDefault="00A25224" w:rsidP="00A25224">
      <w:pPr>
        <w:rPr>
          <w:rFonts w:ascii="Cambria" w:hAnsi="Cambria" w:cs="Times New Roman"/>
        </w:rPr>
      </w:pPr>
      <w:r w:rsidRPr="00A25224">
        <w:rPr>
          <w:rFonts w:ascii="Cambria" w:hAnsi="Cambria" w:cs="Times New Roman"/>
          <w:b/>
          <w:bCs/>
        </w:rPr>
        <w:t>Malaking potensyal ng ating human resources</w:t>
      </w:r>
    </w:p>
    <w:p w14:paraId="40715B72" w14:textId="77777777" w:rsidR="00A25224" w:rsidRPr="00A25224" w:rsidRDefault="00A25224" w:rsidP="00A25224">
      <w:pPr>
        <w:rPr>
          <w:rFonts w:ascii="Cambria" w:hAnsi="Cambria" w:cs="Times New Roman"/>
        </w:rPr>
      </w:pPr>
      <w:r w:rsidRPr="00A25224">
        <w:rPr>
          <w:rFonts w:ascii="Cambria" w:hAnsi="Cambria" w:cs="Times New Roman"/>
        </w:rPr>
        <w:t>Aabot ng 26 milyon ang skilled workers na may trabaho sa bansa. Sa 26M na skilled workers ng bansa, 2 milyon ditto ay mga propesyunal. Wala pa rito ang mga pwersa sa produksyon na hindi makakuha o hindi makapagtrabaho.</w:t>
      </w:r>
    </w:p>
    <w:p w14:paraId="57CDF735" w14:textId="77777777" w:rsidR="00A25224" w:rsidRPr="00A25224" w:rsidRDefault="00A25224" w:rsidP="00A25224">
      <w:pPr>
        <w:rPr>
          <w:rFonts w:ascii="Cambria" w:hAnsi="Cambria" w:cs="Times New Roman"/>
        </w:rPr>
      </w:pPr>
      <w:r w:rsidRPr="00A25224">
        <w:rPr>
          <w:rFonts w:ascii="Cambria" w:hAnsi="Cambria" w:cs="Times New Roman"/>
          <w:b/>
          <w:bCs/>
        </w:rPr>
        <w:t>4.3 Malaman ang Kakulangan ng Pilipinas pagdating sa NI                  </w:t>
      </w:r>
    </w:p>
    <w:p w14:paraId="1391A172" w14:textId="77777777" w:rsidR="00A25224" w:rsidRPr="00A25224" w:rsidRDefault="00A25224" w:rsidP="00A25224">
      <w:pPr>
        <w:rPr>
          <w:rFonts w:ascii="Cambria" w:hAnsi="Cambria" w:cs="Times New Roman"/>
        </w:rPr>
      </w:pPr>
      <w:r w:rsidRPr="00A25224">
        <w:rPr>
          <w:rFonts w:ascii="Cambria" w:hAnsi="Cambria" w:cs="Times New Roman"/>
          <w:b/>
          <w:bCs/>
        </w:rPr>
        <w:t>Ano ang balakid sa pagtataguyod ng NI sa Pilipinas?</w:t>
      </w:r>
    </w:p>
    <w:p w14:paraId="54EB4930" w14:textId="77777777" w:rsidR="00A25224" w:rsidRPr="00A25224" w:rsidRDefault="00A25224" w:rsidP="00A25224">
      <w:pPr>
        <w:rPr>
          <w:rFonts w:ascii="Cambria" w:hAnsi="Cambria" w:cs="Times New Roman"/>
        </w:rPr>
      </w:pPr>
      <w:r w:rsidRPr="00A25224">
        <w:rPr>
          <w:rFonts w:ascii="Cambria" w:hAnsi="Cambria" w:cs="Times New Roman"/>
        </w:rPr>
        <w:t>Hinubog an gating ekonomiya ng mga malalaking bansa, lalo na ang US, upang maging supplier ng hilaw na materyales at lakas paggawa sa kanilang bayan, Sa ganitong kalagayan, nawalan ng pagkakataon na sumigla ang mga lokal na industriya ng bansa .</w:t>
      </w:r>
    </w:p>
    <w:p w14:paraId="616387CF" w14:textId="77777777" w:rsidR="00A25224" w:rsidRPr="00A25224" w:rsidRDefault="00A25224" w:rsidP="00A25224">
      <w:pPr>
        <w:rPr>
          <w:rFonts w:ascii="Cambria" w:hAnsi="Cambria" w:cs="Times New Roman"/>
        </w:rPr>
      </w:pPr>
      <w:r w:rsidRPr="00A25224">
        <w:rPr>
          <w:rFonts w:ascii="Cambria" w:hAnsi="Cambria" w:cs="Times New Roman"/>
          <w:b/>
          <w:bCs/>
        </w:rPr>
        <w:t>Paano isasagawa ang NI sa Pilipinas?</w:t>
      </w:r>
    </w:p>
    <w:p w14:paraId="425DF414" w14:textId="77777777" w:rsidR="00A25224" w:rsidRPr="00A25224" w:rsidRDefault="00A25224" w:rsidP="00A25224">
      <w:pPr>
        <w:rPr>
          <w:rFonts w:ascii="Cambria" w:hAnsi="Cambria" w:cs="Times New Roman"/>
        </w:rPr>
      </w:pPr>
      <w:r w:rsidRPr="00A25224">
        <w:rPr>
          <w:rFonts w:ascii="Cambria" w:hAnsi="Cambria" w:cs="Times New Roman"/>
        </w:rPr>
        <w:t>Pagpapaunlad ng agrikultura Reporma sa lupa Mekanisasyon sa agrikultura Pagtatayo ng mabibigat ng industriya Industriya ng bakal Industriya ng langis Pagpapatibay at pag-reorient sa mga magagaan na industriya Textile garmet food processing.</w:t>
      </w:r>
    </w:p>
    <w:p w14:paraId="296981FA" w14:textId="77777777" w:rsidR="00A25224" w:rsidRPr="00A25224" w:rsidRDefault="00A25224" w:rsidP="00A25224">
      <w:pPr>
        <w:rPr>
          <w:rFonts w:ascii="Cambria" w:hAnsi="Cambria" w:cs="Times New Roman"/>
        </w:rPr>
      </w:pPr>
      <w:r w:rsidRPr="00A25224">
        <w:rPr>
          <w:rFonts w:ascii="Cambria" w:hAnsi="Cambria" w:cs="Times New Roman"/>
          <w:b/>
          <w:bCs/>
        </w:rPr>
        <w:t>Paano mapapaunlad ang S&amp;T sa ilalim ng NI?</w:t>
      </w:r>
    </w:p>
    <w:p w14:paraId="4FAC1E13" w14:textId="77777777" w:rsidR="00A25224" w:rsidRPr="00A25224" w:rsidRDefault="00A25224" w:rsidP="00A25224">
      <w:pPr>
        <w:rPr>
          <w:rFonts w:ascii="Cambria" w:hAnsi="Cambria" w:cs="Times New Roman"/>
        </w:rPr>
      </w:pPr>
      <w:r w:rsidRPr="00A25224">
        <w:rPr>
          <w:rFonts w:ascii="Cambria" w:hAnsi="Cambria" w:cs="Times New Roman"/>
        </w:rPr>
        <w:t>Bansot at atrasado ang kalagayan ng science and technology (S&amp;T) sa Pilipinas. Isang sanhi nito ay ang kawalan ng batayang mga industriya na sana’y mangangailangan ng bagong kaalaman at kagamitan para sa pagpapahusay ng produksyon.</w:t>
      </w:r>
    </w:p>
    <w:p w14:paraId="190A98F8" w14:textId="77777777" w:rsidR="00A25224" w:rsidRPr="00A25224" w:rsidRDefault="00A25224" w:rsidP="00A25224">
      <w:pPr>
        <w:rPr>
          <w:rFonts w:ascii="Cambria" w:hAnsi="Cambria" w:cs="Times New Roman"/>
        </w:rPr>
      </w:pPr>
      <w:r w:rsidRPr="00A25224">
        <w:rPr>
          <w:rFonts w:ascii="Cambria" w:hAnsi="Cambria" w:cs="Times New Roman"/>
          <w:b/>
          <w:bCs/>
        </w:rPr>
        <w:t>Mahahalagang punto na dapat isaalang-alang sa NI</w:t>
      </w:r>
    </w:p>
    <w:p w14:paraId="469B224F" w14:textId="77777777" w:rsidR="00A25224" w:rsidRPr="00A25224" w:rsidRDefault="00A25224" w:rsidP="00A25224">
      <w:pPr>
        <w:rPr>
          <w:rFonts w:ascii="Cambria" w:hAnsi="Cambria" w:cs="Times New Roman"/>
        </w:rPr>
      </w:pPr>
      <w:r w:rsidRPr="00A25224">
        <w:rPr>
          <w:rFonts w:ascii="Cambria" w:hAnsi="Cambria" w:cs="Times New Roman"/>
        </w:rPr>
        <w:t>Kailangan ang maayos ay masusing pag-aaral, pagpaplano at pagpapatakbo ng ekonomiya. Dapat nakabatay sa pangangailangan ng mamamayan at hindi sa dayuhan.</w:t>
      </w:r>
    </w:p>
    <w:p w14:paraId="487FFDBA" w14:textId="77777777" w:rsidR="00A25224" w:rsidRPr="00A25224" w:rsidRDefault="00A25224" w:rsidP="00A25224">
      <w:pPr>
        <w:rPr>
          <w:rFonts w:ascii="Cambria" w:hAnsi="Cambria" w:cs="Times New Roman"/>
        </w:rPr>
      </w:pPr>
      <w:r w:rsidRPr="00A25224">
        <w:rPr>
          <w:rFonts w:ascii="Cambria" w:hAnsi="Cambria" w:cs="Times New Roman"/>
        </w:rPr>
        <w:t>Siguraduhin ang matalino at likas-kayang paggamit ng mga rekursong pangkalikasan. Iwasan ang lahat ng mapandambong na gawi sa industriya ng pagmimina, pagtotroso at iba pa.</w:t>
      </w:r>
    </w:p>
    <w:p w14:paraId="713597EB" w14:textId="77777777" w:rsidR="00A25224" w:rsidRPr="00A25224" w:rsidRDefault="00A25224" w:rsidP="00A25224">
      <w:pPr>
        <w:rPr>
          <w:rFonts w:ascii="Cambria" w:hAnsi="Cambria" w:cs="Times New Roman"/>
        </w:rPr>
      </w:pPr>
      <w:r w:rsidRPr="00A25224">
        <w:rPr>
          <w:rFonts w:ascii="Cambria" w:hAnsi="Cambria" w:cs="Times New Roman"/>
        </w:rPr>
        <w:t> Respetuhin ang karapatan ng mamamayan para sa ligtas at mapayapangmamumuhay. Kabilang dito ang karapatan ng pambansang  minorya na magpasaya sa sarili at lumahok sa pagpaplano sa ekonomiya.</w:t>
      </w:r>
      <w:r w:rsidRPr="00A25224">
        <w:rPr>
          <w:rFonts w:ascii="Cambria" w:hAnsi="Cambria" w:cs="Times New Roman"/>
        </w:rPr>
        <w:br/>
        <w:t>Paunlarin at payabungin ang ekonomiyang rural. Kaugnay ng tunay na reporma sa lupa, ang NI ay mangangahulugan ng pag-desentralisa ng kaunlaran mula sentrong urban patungong kanayunan.</w:t>
      </w:r>
    </w:p>
    <w:p w14:paraId="3011F9EC" w14:textId="77777777" w:rsidR="00A25224" w:rsidRPr="00A25224" w:rsidRDefault="00A25224" w:rsidP="00A25224">
      <w:pPr>
        <w:rPr>
          <w:rFonts w:ascii="Cambria" w:hAnsi="Cambria" w:cs="Times New Roman"/>
        </w:rPr>
      </w:pPr>
      <w:r w:rsidRPr="00A25224">
        <w:rPr>
          <w:rFonts w:ascii="Cambria" w:hAnsi="Cambria" w:cs="Times New Roman"/>
        </w:rPr>
        <w:t>Siguraduhin ang pantay na relasyon sa anumang papasuking kasunduang pangkalakalan sa sinumang bansa. Ibasura ang mga di pantay na kasuduang nagdudulot ng kahirapan sa mga mamamayan.</w:t>
      </w:r>
    </w:p>
    <w:p w14:paraId="3CADADC6" w14:textId="77777777" w:rsidR="00A25224" w:rsidRPr="00A25224" w:rsidRDefault="00A25224" w:rsidP="00A25224">
      <w:pPr>
        <w:rPr>
          <w:rFonts w:ascii="Cambria" w:hAnsi="Cambria" w:cs="Times New Roman"/>
        </w:rPr>
      </w:pPr>
      <w:r w:rsidRPr="00A25224">
        <w:rPr>
          <w:rFonts w:ascii="Cambria" w:hAnsi="Cambria" w:cs="Times New Roman"/>
          <w:b/>
          <w:bCs/>
        </w:rPr>
        <w:t>Mga dapat gawin para maisulong ang NI</w:t>
      </w:r>
    </w:p>
    <w:p w14:paraId="6DF05301" w14:textId="77777777" w:rsidR="00A25224" w:rsidRPr="00A25224" w:rsidRDefault="00A25224" w:rsidP="00A25224">
      <w:pPr>
        <w:rPr>
          <w:rFonts w:ascii="Cambria" w:hAnsi="Cambria" w:cs="Times New Roman"/>
        </w:rPr>
      </w:pPr>
      <w:r w:rsidRPr="00A25224">
        <w:rPr>
          <w:rFonts w:ascii="Cambria" w:hAnsi="Cambria" w:cs="Times New Roman"/>
        </w:rPr>
        <w:t>Ang tunay at makabuluhang pagbabago at hindi makakamit nang madalian. Nasa ating mga kamay ang pagsulong ng pagbabago ang pambansang  industriyalisasyon.</w:t>
      </w:r>
    </w:p>
    <w:p w14:paraId="37AD318B" w14:textId="77777777" w:rsidR="00A25224" w:rsidRPr="00A25224" w:rsidRDefault="00A25224" w:rsidP="00A25224">
      <w:pPr>
        <w:rPr>
          <w:rFonts w:ascii="Cambria" w:hAnsi="Cambria" w:cs="Times New Roman"/>
        </w:rPr>
      </w:pPr>
      <w:r w:rsidRPr="00A25224">
        <w:rPr>
          <w:rFonts w:ascii="Cambria" w:hAnsi="Cambria" w:cs="Times New Roman"/>
        </w:rPr>
        <w:t>Kaugnay ng NDFP-GPH Peace Talks kung saan ang NI ang isang mayoryang laman ng agenda para sa repormang sosyo-ekonomiko. Kailangan ang maigting na pakikihalok ng mamamayan para iparinig  ang ating mga panawagan sa parehong panig.</w:t>
      </w:r>
    </w:p>
    <w:p w14:paraId="517AF362" w14:textId="77777777" w:rsidR="00A25224" w:rsidRPr="002D5A57" w:rsidRDefault="00A25224" w:rsidP="002D5A57">
      <w:pPr>
        <w:rPr>
          <w:rFonts w:ascii="Cambria" w:hAnsi="Cambria" w:cs="Times New Roman"/>
        </w:rPr>
      </w:pPr>
    </w:p>
    <w:p w14:paraId="04ADCAB6" w14:textId="77777777" w:rsidR="002D5A57" w:rsidRPr="002D5A57" w:rsidRDefault="002D5A57" w:rsidP="002D5A57">
      <w:pPr>
        <w:rPr>
          <w:rFonts w:ascii="Cambria" w:hAnsi="Cambria" w:cs="Times New Roman"/>
        </w:rPr>
      </w:pPr>
    </w:p>
    <w:p w14:paraId="1334052C" w14:textId="77777777" w:rsidR="002D5A57" w:rsidRPr="005B212F" w:rsidRDefault="002D5A57" w:rsidP="002D5A57">
      <w:pPr>
        <w:rPr>
          <w:rFonts w:ascii="Cambria" w:hAnsi="Cambria" w:cs="Times New Roman"/>
          <w:u w:val="single"/>
        </w:rPr>
      </w:pPr>
    </w:p>
    <w:p w14:paraId="732489B9" w14:textId="77777777" w:rsidR="005B212F" w:rsidRPr="005B212F" w:rsidRDefault="005B212F" w:rsidP="002D5A57">
      <w:pPr>
        <w:rPr>
          <w:rFonts w:ascii="Times New Roman" w:hAnsi="Times New Roman" w:cs="Times New Roman"/>
        </w:rPr>
      </w:pPr>
    </w:p>
    <w:p w14:paraId="4B33A5D0" w14:textId="77777777" w:rsidR="005B212F" w:rsidRPr="005B212F" w:rsidRDefault="005B212F" w:rsidP="002D5A57">
      <w:pPr>
        <w:rPr>
          <w:rFonts w:ascii="Times New Roman" w:hAnsi="Times New Roman" w:cs="Times New Roman"/>
        </w:rPr>
      </w:pPr>
    </w:p>
    <w:p w14:paraId="176D0C95" w14:textId="77777777" w:rsidR="005B212F" w:rsidRPr="005B212F" w:rsidRDefault="005B212F" w:rsidP="002D5A57">
      <w:pPr>
        <w:rPr>
          <w:rFonts w:ascii="Times New Roman" w:hAnsi="Times New Roman" w:cs="Times New Roman"/>
          <w:vanish/>
        </w:rPr>
      </w:pPr>
      <w:r w:rsidRPr="005B212F">
        <w:rPr>
          <w:rFonts w:ascii="Times New Roman" w:hAnsi="Times New Roman" w:cs="Times New Roman"/>
          <w:vanish/>
        </w:rPr>
        <w:t>Top of Form</w:t>
      </w:r>
    </w:p>
    <w:p w14:paraId="078F7E63" w14:textId="77777777" w:rsidR="005B212F" w:rsidRPr="005B212F" w:rsidRDefault="005B212F" w:rsidP="002D5A57">
      <w:pPr>
        <w:rPr>
          <w:rFonts w:ascii="Times New Roman" w:hAnsi="Times New Roman" w:cs="Times New Roman"/>
          <w:vanish/>
        </w:rPr>
      </w:pPr>
      <w:r w:rsidRPr="005B212F">
        <w:rPr>
          <w:rFonts w:ascii="Times New Roman" w:hAnsi="Times New Roman" w:cs="Times New Roman"/>
          <w:vanish/>
        </w:rPr>
        <w:t>Bottom of Form</w:t>
      </w:r>
    </w:p>
    <w:p w14:paraId="5BE58D83" w14:textId="77777777" w:rsidR="005B212F" w:rsidRPr="002D5A57" w:rsidRDefault="005B212F" w:rsidP="002D5A57">
      <w:pPr>
        <w:rPr>
          <w:rFonts w:ascii="Times New Roman" w:hAnsi="Times New Roman" w:cs="Times New Roman"/>
        </w:rPr>
      </w:pPr>
    </w:p>
    <w:sectPr w:rsidR="005B212F" w:rsidRPr="002D5A57">
      <w:headerReference w:type="default" r:id="rId1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95AE46" w14:textId="77777777" w:rsidR="0073767A" w:rsidRDefault="0073767A" w:rsidP="005B212F">
      <w:pPr>
        <w:spacing w:after="0" w:line="240" w:lineRule="auto"/>
      </w:pPr>
      <w:r>
        <w:separator/>
      </w:r>
    </w:p>
  </w:endnote>
  <w:endnote w:type="continuationSeparator" w:id="0">
    <w:p w14:paraId="2AAED8D5" w14:textId="77777777" w:rsidR="0073767A" w:rsidRDefault="0073767A" w:rsidP="005B2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9CA54C" w14:textId="77777777" w:rsidR="0073767A" w:rsidRDefault="0073767A" w:rsidP="005B212F">
      <w:pPr>
        <w:spacing w:after="0" w:line="240" w:lineRule="auto"/>
      </w:pPr>
      <w:r>
        <w:separator/>
      </w:r>
    </w:p>
  </w:footnote>
  <w:footnote w:type="continuationSeparator" w:id="0">
    <w:p w14:paraId="0A0C110D" w14:textId="77777777" w:rsidR="0073767A" w:rsidRDefault="0073767A" w:rsidP="005B21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A32035" w14:textId="1857508B" w:rsidR="005B212F" w:rsidRPr="005B212F" w:rsidRDefault="005B212F">
    <w:pPr>
      <w:pStyle w:val="Header"/>
      <w:rPr>
        <w:rFonts w:ascii="Cambria" w:hAnsi="Cambria"/>
        <w:b/>
        <w:bCs/>
      </w:rPr>
    </w:pPr>
    <w:r w:rsidRPr="005B212F">
      <w:rPr>
        <w:rFonts w:ascii="Cambria" w:hAnsi="Cambria"/>
        <w:b/>
        <w:bCs/>
      </w:rPr>
      <w:t>FILDIS: FILIPINO SA IBAT-IBANG DISIPLINA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52E3A99"/>
    <w:multiLevelType w:val="hybridMultilevel"/>
    <w:tmpl w:val="7B1ECA02"/>
    <w:lvl w:ilvl="0" w:tplc="34090001">
      <w:start w:val="1"/>
      <w:numFmt w:val="bullet"/>
      <w:lvlText w:val=""/>
      <w:lvlJc w:val="left"/>
      <w:pPr>
        <w:ind w:left="766" w:hanging="360"/>
      </w:pPr>
      <w:rPr>
        <w:rFonts w:ascii="Symbol" w:hAnsi="Symbol" w:hint="default"/>
      </w:rPr>
    </w:lvl>
    <w:lvl w:ilvl="1" w:tplc="34090003" w:tentative="1">
      <w:start w:val="1"/>
      <w:numFmt w:val="bullet"/>
      <w:lvlText w:val="o"/>
      <w:lvlJc w:val="left"/>
      <w:pPr>
        <w:ind w:left="1486" w:hanging="360"/>
      </w:pPr>
      <w:rPr>
        <w:rFonts w:ascii="Courier New" w:hAnsi="Courier New" w:cs="Courier New" w:hint="default"/>
      </w:rPr>
    </w:lvl>
    <w:lvl w:ilvl="2" w:tplc="34090005" w:tentative="1">
      <w:start w:val="1"/>
      <w:numFmt w:val="bullet"/>
      <w:lvlText w:val=""/>
      <w:lvlJc w:val="left"/>
      <w:pPr>
        <w:ind w:left="2206" w:hanging="360"/>
      </w:pPr>
      <w:rPr>
        <w:rFonts w:ascii="Wingdings" w:hAnsi="Wingdings" w:hint="default"/>
      </w:rPr>
    </w:lvl>
    <w:lvl w:ilvl="3" w:tplc="34090001" w:tentative="1">
      <w:start w:val="1"/>
      <w:numFmt w:val="bullet"/>
      <w:lvlText w:val=""/>
      <w:lvlJc w:val="left"/>
      <w:pPr>
        <w:ind w:left="2926" w:hanging="360"/>
      </w:pPr>
      <w:rPr>
        <w:rFonts w:ascii="Symbol" w:hAnsi="Symbol" w:hint="default"/>
      </w:rPr>
    </w:lvl>
    <w:lvl w:ilvl="4" w:tplc="34090003" w:tentative="1">
      <w:start w:val="1"/>
      <w:numFmt w:val="bullet"/>
      <w:lvlText w:val="o"/>
      <w:lvlJc w:val="left"/>
      <w:pPr>
        <w:ind w:left="3646" w:hanging="360"/>
      </w:pPr>
      <w:rPr>
        <w:rFonts w:ascii="Courier New" w:hAnsi="Courier New" w:cs="Courier New" w:hint="default"/>
      </w:rPr>
    </w:lvl>
    <w:lvl w:ilvl="5" w:tplc="34090005" w:tentative="1">
      <w:start w:val="1"/>
      <w:numFmt w:val="bullet"/>
      <w:lvlText w:val=""/>
      <w:lvlJc w:val="left"/>
      <w:pPr>
        <w:ind w:left="4366" w:hanging="360"/>
      </w:pPr>
      <w:rPr>
        <w:rFonts w:ascii="Wingdings" w:hAnsi="Wingdings" w:hint="default"/>
      </w:rPr>
    </w:lvl>
    <w:lvl w:ilvl="6" w:tplc="34090001" w:tentative="1">
      <w:start w:val="1"/>
      <w:numFmt w:val="bullet"/>
      <w:lvlText w:val=""/>
      <w:lvlJc w:val="left"/>
      <w:pPr>
        <w:ind w:left="5086" w:hanging="360"/>
      </w:pPr>
      <w:rPr>
        <w:rFonts w:ascii="Symbol" w:hAnsi="Symbol" w:hint="default"/>
      </w:rPr>
    </w:lvl>
    <w:lvl w:ilvl="7" w:tplc="34090003" w:tentative="1">
      <w:start w:val="1"/>
      <w:numFmt w:val="bullet"/>
      <w:lvlText w:val="o"/>
      <w:lvlJc w:val="left"/>
      <w:pPr>
        <w:ind w:left="5806" w:hanging="360"/>
      </w:pPr>
      <w:rPr>
        <w:rFonts w:ascii="Courier New" w:hAnsi="Courier New" w:cs="Courier New" w:hint="default"/>
      </w:rPr>
    </w:lvl>
    <w:lvl w:ilvl="8" w:tplc="34090005" w:tentative="1">
      <w:start w:val="1"/>
      <w:numFmt w:val="bullet"/>
      <w:lvlText w:val=""/>
      <w:lvlJc w:val="left"/>
      <w:pPr>
        <w:ind w:left="6526" w:hanging="360"/>
      </w:pPr>
      <w:rPr>
        <w:rFonts w:ascii="Wingdings" w:hAnsi="Wingdings" w:hint="default"/>
      </w:rPr>
    </w:lvl>
  </w:abstractNum>
  <w:num w:numId="1" w16cid:durableId="15944314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3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12F"/>
    <w:rsid w:val="002D5A57"/>
    <w:rsid w:val="005B212F"/>
    <w:rsid w:val="00617E04"/>
    <w:rsid w:val="00632907"/>
    <w:rsid w:val="006D528B"/>
    <w:rsid w:val="0073767A"/>
    <w:rsid w:val="00A25224"/>
    <w:rsid w:val="00C0536A"/>
    <w:rsid w:val="00C633E2"/>
    <w:rsid w:val="00CD668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207C5"/>
  <w15:chartTrackingRefBased/>
  <w15:docId w15:val="{D0870D9F-87A0-4BA0-9DB9-9AA9BF6CF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212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B212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B212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B212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B212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B21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21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21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21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12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B212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B212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B212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B212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B21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21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21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212F"/>
    <w:rPr>
      <w:rFonts w:eastAsiaTheme="majorEastAsia" w:cstheme="majorBidi"/>
      <w:color w:val="272727" w:themeColor="text1" w:themeTint="D8"/>
    </w:rPr>
  </w:style>
  <w:style w:type="paragraph" w:styleId="Title">
    <w:name w:val="Title"/>
    <w:basedOn w:val="Normal"/>
    <w:next w:val="Normal"/>
    <w:link w:val="TitleChar"/>
    <w:uiPriority w:val="10"/>
    <w:qFormat/>
    <w:rsid w:val="005B21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21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21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21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212F"/>
    <w:pPr>
      <w:spacing w:before="160"/>
      <w:jc w:val="center"/>
    </w:pPr>
    <w:rPr>
      <w:i/>
      <w:iCs/>
      <w:color w:val="404040" w:themeColor="text1" w:themeTint="BF"/>
    </w:rPr>
  </w:style>
  <w:style w:type="character" w:customStyle="1" w:styleId="QuoteChar">
    <w:name w:val="Quote Char"/>
    <w:basedOn w:val="DefaultParagraphFont"/>
    <w:link w:val="Quote"/>
    <w:uiPriority w:val="29"/>
    <w:rsid w:val="005B212F"/>
    <w:rPr>
      <w:i/>
      <w:iCs/>
      <w:color w:val="404040" w:themeColor="text1" w:themeTint="BF"/>
    </w:rPr>
  </w:style>
  <w:style w:type="paragraph" w:styleId="ListParagraph">
    <w:name w:val="List Paragraph"/>
    <w:basedOn w:val="Normal"/>
    <w:uiPriority w:val="34"/>
    <w:qFormat/>
    <w:rsid w:val="005B212F"/>
    <w:pPr>
      <w:ind w:left="720"/>
      <w:contextualSpacing/>
    </w:pPr>
  </w:style>
  <w:style w:type="character" w:styleId="IntenseEmphasis">
    <w:name w:val="Intense Emphasis"/>
    <w:basedOn w:val="DefaultParagraphFont"/>
    <w:uiPriority w:val="21"/>
    <w:qFormat/>
    <w:rsid w:val="005B212F"/>
    <w:rPr>
      <w:i/>
      <w:iCs/>
      <w:color w:val="2F5496" w:themeColor="accent1" w:themeShade="BF"/>
    </w:rPr>
  </w:style>
  <w:style w:type="paragraph" w:styleId="IntenseQuote">
    <w:name w:val="Intense Quote"/>
    <w:basedOn w:val="Normal"/>
    <w:next w:val="Normal"/>
    <w:link w:val="IntenseQuoteChar"/>
    <w:uiPriority w:val="30"/>
    <w:qFormat/>
    <w:rsid w:val="005B212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B212F"/>
    <w:rPr>
      <w:i/>
      <w:iCs/>
      <w:color w:val="2F5496" w:themeColor="accent1" w:themeShade="BF"/>
    </w:rPr>
  </w:style>
  <w:style w:type="character" w:styleId="IntenseReference">
    <w:name w:val="Intense Reference"/>
    <w:basedOn w:val="DefaultParagraphFont"/>
    <w:uiPriority w:val="32"/>
    <w:qFormat/>
    <w:rsid w:val="005B212F"/>
    <w:rPr>
      <w:b/>
      <w:bCs/>
      <w:smallCaps/>
      <w:color w:val="2F5496" w:themeColor="accent1" w:themeShade="BF"/>
      <w:spacing w:val="5"/>
    </w:rPr>
  </w:style>
  <w:style w:type="paragraph" w:styleId="Header">
    <w:name w:val="header"/>
    <w:basedOn w:val="Normal"/>
    <w:link w:val="HeaderChar"/>
    <w:uiPriority w:val="99"/>
    <w:unhideWhenUsed/>
    <w:rsid w:val="005B21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12F"/>
  </w:style>
  <w:style w:type="paragraph" w:styleId="Footer">
    <w:name w:val="footer"/>
    <w:basedOn w:val="Normal"/>
    <w:link w:val="FooterChar"/>
    <w:uiPriority w:val="99"/>
    <w:unhideWhenUsed/>
    <w:rsid w:val="005B21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21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913046">
      <w:bodyDiv w:val="1"/>
      <w:marLeft w:val="0"/>
      <w:marRight w:val="0"/>
      <w:marTop w:val="0"/>
      <w:marBottom w:val="0"/>
      <w:divBdr>
        <w:top w:val="none" w:sz="0" w:space="0" w:color="auto"/>
        <w:left w:val="none" w:sz="0" w:space="0" w:color="auto"/>
        <w:bottom w:val="none" w:sz="0" w:space="0" w:color="auto"/>
        <w:right w:val="none" w:sz="0" w:space="0" w:color="auto"/>
      </w:divBdr>
      <w:divsChild>
        <w:div w:id="2008484010">
          <w:marLeft w:val="0"/>
          <w:marRight w:val="0"/>
          <w:marTop w:val="0"/>
          <w:marBottom w:val="0"/>
          <w:divBdr>
            <w:top w:val="none" w:sz="0" w:space="0" w:color="auto"/>
            <w:left w:val="none" w:sz="0" w:space="0" w:color="auto"/>
            <w:bottom w:val="none" w:sz="0" w:space="0" w:color="auto"/>
            <w:right w:val="none" w:sz="0" w:space="0" w:color="auto"/>
          </w:divBdr>
          <w:divsChild>
            <w:div w:id="568882718">
              <w:marLeft w:val="0"/>
              <w:marRight w:val="0"/>
              <w:marTop w:val="0"/>
              <w:marBottom w:val="0"/>
              <w:divBdr>
                <w:top w:val="none" w:sz="0" w:space="0" w:color="auto"/>
                <w:left w:val="none" w:sz="0" w:space="0" w:color="auto"/>
                <w:bottom w:val="none" w:sz="0" w:space="0" w:color="auto"/>
                <w:right w:val="none" w:sz="0" w:space="0" w:color="auto"/>
              </w:divBdr>
              <w:divsChild>
                <w:div w:id="101148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1698">
          <w:marLeft w:val="0"/>
          <w:marRight w:val="0"/>
          <w:marTop w:val="0"/>
          <w:marBottom w:val="0"/>
          <w:divBdr>
            <w:top w:val="none" w:sz="0" w:space="0" w:color="auto"/>
            <w:left w:val="none" w:sz="0" w:space="0" w:color="auto"/>
            <w:bottom w:val="none" w:sz="0" w:space="0" w:color="auto"/>
            <w:right w:val="none" w:sz="0" w:space="0" w:color="auto"/>
          </w:divBdr>
          <w:divsChild>
            <w:div w:id="946035664">
              <w:marLeft w:val="0"/>
              <w:marRight w:val="0"/>
              <w:marTop w:val="0"/>
              <w:marBottom w:val="0"/>
              <w:divBdr>
                <w:top w:val="none" w:sz="0" w:space="0" w:color="auto"/>
                <w:left w:val="none" w:sz="0" w:space="0" w:color="auto"/>
                <w:bottom w:val="none" w:sz="0" w:space="0" w:color="auto"/>
                <w:right w:val="none" w:sz="0" w:space="0" w:color="auto"/>
              </w:divBdr>
              <w:divsChild>
                <w:div w:id="15422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527754">
      <w:bodyDiv w:val="1"/>
      <w:marLeft w:val="0"/>
      <w:marRight w:val="0"/>
      <w:marTop w:val="0"/>
      <w:marBottom w:val="0"/>
      <w:divBdr>
        <w:top w:val="none" w:sz="0" w:space="0" w:color="auto"/>
        <w:left w:val="none" w:sz="0" w:space="0" w:color="auto"/>
        <w:bottom w:val="none" w:sz="0" w:space="0" w:color="auto"/>
        <w:right w:val="none" w:sz="0" w:space="0" w:color="auto"/>
      </w:divBdr>
    </w:div>
    <w:div w:id="533349073">
      <w:bodyDiv w:val="1"/>
      <w:marLeft w:val="0"/>
      <w:marRight w:val="0"/>
      <w:marTop w:val="0"/>
      <w:marBottom w:val="0"/>
      <w:divBdr>
        <w:top w:val="none" w:sz="0" w:space="0" w:color="auto"/>
        <w:left w:val="none" w:sz="0" w:space="0" w:color="auto"/>
        <w:bottom w:val="none" w:sz="0" w:space="0" w:color="auto"/>
        <w:right w:val="none" w:sz="0" w:space="0" w:color="auto"/>
      </w:divBdr>
      <w:divsChild>
        <w:div w:id="501965992">
          <w:marLeft w:val="0"/>
          <w:marRight w:val="0"/>
          <w:marTop w:val="0"/>
          <w:marBottom w:val="0"/>
          <w:divBdr>
            <w:top w:val="none" w:sz="0" w:space="0" w:color="auto"/>
            <w:left w:val="none" w:sz="0" w:space="0" w:color="auto"/>
            <w:bottom w:val="none" w:sz="0" w:space="0" w:color="auto"/>
            <w:right w:val="none" w:sz="0" w:space="0" w:color="auto"/>
          </w:divBdr>
        </w:div>
      </w:divsChild>
    </w:div>
    <w:div w:id="598758966">
      <w:bodyDiv w:val="1"/>
      <w:marLeft w:val="0"/>
      <w:marRight w:val="0"/>
      <w:marTop w:val="0"/>
      <w:marBottom w:val="0"/>
      <w:divBdr>
        <w:top w:val="none" w:sz="0" w:space="0" w:color="auto"/>
        <w:left w:val="none" w:sz="0" w:space="0" w:color="auto"/>
        <w:bottom w:val="none" w:sz="0" w:space="0" w:color="auto"/>
        <w:right w:val="none" w:sz="0" w:space="0" w:color="auto"/>
      </w:divBdr>
    </w:div>
    <w:div w:id="655571624">
      <w:bodyDiv w:val="1"/>
      <w:marLeft w:val="0"/>
      <w:marRight w:val="0"/>
      <w:marTop w:val="0"/>
      <w:marBottom w:val="0"/>
      <w:divBdr>
        <w:top w:val="none" w:sz="0" w:space="0" w:color="auto"/>
        <w:left w:val="none" w:sz="0" w:space="0" w:color="auto"/>
        <w:bottom w:val="none" w:sz="0" w:space="0" w:color="auto"/>
        <w:right w:val="none" w:sz="0" w:space="0" w:color="auto"/>
      </w:divBdr>
    </w:div>
    <w:div w:id="873465764">
      <w:bodyDiv w:val="1"/>
      <w:marLeft w:val="0"/>
      <w:marRight w:val="0"/>
      <w:marTop w:val="0"/>
      <w:marBottom w:val="0"/>
      <w:divBdr>
        <w:top w:val="none" w:sz="0" w:space="0" w:color="auto"/>
        <w:left w:val="none" w:sz="0" w:space="0" w:color="auto"/>
        <w:bottom w:val="none" w:sz="0" w:space="0" w:color="auto"/>
        <w:right w:val="none" w:sz="0" w:space="0" w:color="auto"/>
      </w:divBdr>
    </w:div>
    <w:div w:id="941768887">
      <w:bodyDiv w:val="1"/>
      <w:marLeft w:val="0"/>
      <w:marRight w:val="0"/>
      <w:marTop w:val="0"/>
      <w:marBottom w:val="0"/>
      <w:divBdr>
        <w:top w:val="none" w:sz="0" w:space="0" w:color="auto"/>
        <w:left w:val="none" w:sz="0" w:space="0" w:color="auto"/>
        <w:bottom w:val="none" w:sz="0" w:space="0" w:color="auto"/>
        <w:right w:val="none" w:sz="0" w:space="0" w:color="auto"/>
      </w:divBdr>
      <w:divsChild>
        <w:div w:id="1968661335">
          <w:marLeft w:val="0"/>
          <w:marRight w:val="0"/>
          <w:marTop w:val="0"/>
          <w:marBottom w:val="0"/>
          <w:divBdr>
            <w:top w:val="none" w:sz="0" w:space="0" w:color="auto"/>
            <w:left w:val="none" w:sz="0" w:space="0" w:color="auto"/>
            <w:bottom w:val="none" w:sz="0" w:space="0" w:color="auto"/>
            <w:right w:val="none" w:sz="0" w:space="0" w:color="auto"/>
          </w:divBdr>
        </w:div>
      </w:divsChild>
    </w:div>
    <w:div w:id="997538994">
      <w:bodyDiv w:val="1"/>
      <w:marLeft w:val="0"/>
      <w:marRight w:val="0"/>
      <w:marTop w:val="0"/>
      <w:marBottom w:val="0"/>
      <w:divBdr>
        <w:top w:val="none" w:sz="0" w:space="0" w:color="auto"/>
        <w:left w:val="none" w:sz="0" w:space="0" w:color="auto"/>
        <w:bottom w:val="none" w:sz="0" w:space="0" w:color="auto"/>
        <w:right w:val="none" w:sz="0" w:space="0" w:color="auto"/>
      </w:divBdr>
    </w:div>
    <w:div w:id="1000356600">
      <w:bodyDiv w:val="1"/>
      <w:marLeft w:val="0"/>
      <w:marRight w:val="0"/>
      <w:marTop w:val="0"/>
      <w:marBottom w:val="0"/>
      <w:divBdr>
        <w:top w:val="none" w:sz="0" w:space="0" w:color="auto"/>
        <w:left w:val="none" w:sz="0" w:space="0" w:color="auto"/>
        <w:bottom w:val="none" w:sz="0" w:space="0" w:color="auto"/>
        <w:right w:val="none" w:sz="0" w:space="0" w:color="auto"/>
      </w:divBdr>
    </w:div>
    <w:div w:id="1054238517">
      <w:bodyDiv w:val="1"/>
      <w:marLeft w:val="0"/>
      <w:marRight w:val="0"/>
      <w:marTop w:val="0"/>
      <w:marBottom w:val="0"/>
      <w:divBdr>
        <w:top w:val="none" w:sz="0" w:space="0" w:color="auto"/>
        <w:left w:val="none" w:sz="0" w:space="0" w:color="auto"/>
        <w:bottom w:val="none" w:sz="0" w:space="0" w:color="auto"/>
        <w:right w:val="none" w:sz="0" w:space="0" w:color="auto"/>
      </w:divBdr>
      <w:divsChild>
        <w:div w:id="126169148">
          <w:marLeft w:val="0"/>
          <w:marRight w:val="0"/>
          <w:marTop w:val="0"/>
          <w:marBottom w:val="0"/>
          <w:divBdr>
            <w:top w:val="none" w:sz="0" w:space="0" w:color="auto"/>
            <w:left w:val="none" w:sz="0" w:space="0" w:color="auto"/>
            <w:bottom w:val="none" w:sz="0" w:space="0" w:color="auto"/>
            <w:right w:val="none" w:sz="0" w:space="0" w:color="auto"/>
          </w:divBdr>
          <w:divsChild>
            <w:div w:id="1420179620">
              <w:marLeft w:val="0"/>
              <w:marRight w:val="0"/>
              <w:marTop w:val="0"/>
              <w:marBottom w:val="0"/>
              <w:divBdr>
                <w:top w:val="none" w:sz="0" w:space="0" w:color="auto"/>
                <w:left w:val="none" w:sz="0" w:space="0" w:color="auto"/>
                <w:bottom w:val="none" w:sz="0" w:space="0" w:color="auto"/>
                <w:right w:val="none" w:sz="0" w:space="0" w:color="auto"/>
              </w:divBdr>
              <w:divsChild>
                <w:div w:id="150886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95174">
          <w:marLeft w:val="0"/>
          <w:marRight w:val="0"/>
          <w:marTop w:val="0"/>
          <w:marBottom w:val="0"/>
          <w:divBdr>
            <w:top w:val="none" w:sz="0" w:space="0" w:color="auto"/>
            <w:left w:val="none" w:sz="0" w:space="0" w:color="auto"/>
            <w:bottom w:val="none" w:sz="0" w:space="0" w:color="auto"/>
            <w:right w:val="none" w:sz="0" w:space="0" w:color="auto"/>
          </w:divBdr>
          <w:divsChild>
            <w:div w:id="1215510086">
              <w:marLeft w:val="0"/>
              <w:marRight w:val="0"/>
              <w:marTop w:val="0"/>
              <w:marBottom w:val="0"/>
              <w:divBdr>
                <w:top w:val="none" w:sz="0" w:space="0" w:color="auto"/>
                <w:left w:val="none" w:sz="0" w:space="0" w:color="auto"/>
                <w:bottom w:val="none" w:sz="0" w:space="0" w:color="auto"/>
                <w:right w:val="none" w:sz="0" w:space="0" w:color="auto"/>
              </w:divBdr>
              <w:divsChild>
                <w:div w:id="4044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035240">
      <w:bodyDiv w:val="1"/>
      <w:marLeft w:val="0"/>
      <w:marRight w:val="0"/>
      <w:marTop w:val="0"/>
      <w:marBottom w:val="0"/>
      <w:divBdr>
        <w:top w:val="none" w:sz="0" w:space="0" w:color="auto"/>
        <w:left w:val="none" w:sz="0" w:space="0" w:color="auto"/>
        <w:bottom w:val="none" w:sz="0" w:space="0" w:color="auto"/>
        <w:right w:val="none" w:sz="0" w:space="0" w:color="auto"/>
      </w:divBdr>
    </w:div>
    <w:div w:id="1371764946">
      <w:bodyDiv w:val="1"/>
      <w:marLeft w:val="0"/>
      <w:marRight w:val="0"/>
      <w:marTop w:val="0"/>
      <w:marBottom w:val="0"/>
      <w:divBdr>
        <w:top w:val="none" w:sz="0" w:space="0" w:color="auto"/>
        <w:left w:val="none" w:sz="0" w:space="0" w:color="auto"/>
        <w:bottom w:val="none" w:sz="0" w:space="0" w:color="auto"/>
        <w:right w:val="none" w:sz="0" w:space="0" w:color="auto"/>
      </w:divBdr>
    </w:div>
    <w:div w:id="1391920298">
      <w:bodyDiv w:val="1"/>
      <w:marLeft w:val="0"/>
      <w:marRight w:val="0"/>
      <w:marTop w:val="0"/>
      <w:marBottom w:val="0"/>
      <w:divBdr>
        <w:top w:val="none" w:sz="0" w:space="0" w:color="auto"/>
        <w:left w:val="none" w:sz="0" w:space="0" w:color="auto"/>
        <w:bottom w:val="none" w:sz="0" w:space="0" w:color="auto"/>
        <w:right w:val="none" w:sz="0" w:space="0" w:color="auto"/>
      </w:divBdr>
    </w:div>
    <w:div w:id="1529025255">
      <w:bodyDiv w:val="1"/>
      <w:marLeft w:val="0"/>
      <w:marRight w:val="0"/>
      <w:marTop w:val="0"/>
      <w:marBottom w:val="0"/>
      <w:divBdr>
        <w:top w:val="none" w:sz="0" w:space="0" w:color="auto"/>
        <w:left w:val="none" w:sz="0" w:space="0" w:color="auto"/>
        <w:bottom w:val="none" w:sz="0" w:space="0" w:color="auto"/>
        <w:right w:val="none" w:sz="0" w:space="0" w:color="auto"/>
      </w:divBdr>
    </w:div>
    <w:div w:id="1653296166">
      <w:bodyDiv w:val="1"/>
      <w:marLeft w:val="0"/>
      <w:marRight w:val="0"/>
      <w:marTop w:val="0"/>
      <w:marBottom w:val="0"/>
      <w:divBdr>
        <w:top w:val="none" w:sz="0" w:space="0" w:color="auto"/>
        <w:left w:val="none" w:sz="0" w:space="0" w:color="auto"/>
        <w:bottom w:val="none" w:sz="0" w:space="0" w:color="auto"/>
        <w:right w:val="none" w:sz="0" w:space="0" w:color="auto"/>
      </w:divBdr>
    </w:div>
    <w:div w:id="1730306123">
      <w:bodyDiv w:val="1"/>
      <w:marLeft w:val="0"/>
      <w:marRight w:val="0"/>
      <w:marTop w:val="0"/>
      <w:marBottom w:val="0"/>
      <w:divBdr>
        <w:top w:val="none" w:sz="0" w:space="0" w:color="auto"/>
        <w:left w:val="none" w:sz="0" w:space="0" w:color="auto"/>
        <w:bottom w:val="none" w:sz="0" w:space="0" w:color="auto"/>
        <w:right w:val="none" w:sz="0" w:space="0" w:color="auto"/>
      </w:divBdr>
      <w:divsChild>
        <w:div w:id="680085018">
          <w:marLeft w:val="0"/>
          <w:marRight w:val="0"/>
          <w:marTop w:val="0"/>
          <w:marBottom w:val="0"/>
          <w:divBdr>
            <w:top w:val="none" w:sz="0" w:space="0" w:color="auto"/>
            <w:left w:val="none" w:sz="0" w:space="0" w:color="auto"/>
            <w:bottom w:val="none" w:sz="0" w:space="0" w:color="auto"/>
            <w:right w:val="none" w:sz="0" w:space="0" w:color="auto"/>
          </w:divBdr>
        </w:div>
      </w:divsChild>
    </w:div>
    <w:div w:id="2001541943">
      <w:bodyDiv w:val="1"/>
      <w:marLeft w:val="0"/>
      <w:marRight w:val="0"/>
      <w:marTop w:val="0"/>
      <w:marBottom w:val="0"/>
      <w:divBdr>
        <w:top w:val="none" w:sz="0" w:space="0" w:color="auto"/>
        <w:left w:val="none" w:sz="0" w:space="0" w:color="auto"/>
        <w:bottom w:val="none" w:sz="0" w:space="0" w:color="auto"/>
        <w:right w:val="none" w:sz="0" w:space="0" w:color="auto"/>
      </w:divBdr>
    </w:div>
    <w:div w:id="2030832402">
      <w:bodyDiv w:val="1"/>
      <w:marLeft w:val="0"/>
      <w:marRight w:val="0"/>
      <w:marTop w:val="0"/>
      <w:marBottom w:val="0"/>
      <w:divBdr>
        <w:top w:val="none" w:sz="0" w:space="0" w:color="auto"/>
        <w:left w:val="none" w:sz="0" w:space="0" w:color="auto"/>
        <w:bottom w:val="none" w:sz="0" w:space="0" w:color="auto"/>
        <w:right w:val="none" w:sz="0" w:space="0" w:color="auto"/>
      </w:divBdr>
    </w:div>
    <w:div w:id="2051831854">
      <w:bodyDiv w:val="1"/>
      <w:marLeft w:val="0"/>
      <w:marRight w:val="0"/>
      <w:marTop w:val="0"/>
      <w:marBottom w:val="0"/>
      <w:divBdr>
        <w:top w:val="none" w:sz="0" w:space="0" w:color="auto"/>
        <w:left w:val="none" w:sz="0" w:space="0" w:color="auto"/>
        <w:bottom w:val="none" w:sz="0" w:space="0" w:color="auto"/>
        <w:right w:val="none" w:sz="0" w:space="0" w:color="auto"/>
      </w:divBdr>
      <w:divsChild>
        <w:div w:id="3967800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header" Target="header1.xml" /><Relationship Id="rId3" Type="http://schemas.openxmlformats.org/officeDocument/2006/relationships/settings" Target="settings.xml" /><Relationship Id="rId7" Type="http://schemas.openxmlformats.org/officeDocument/2006/relationships/image" Target="media/image1.png" /><Relationship Id="rId12" Type="http://schemas.openxmlformats.org/officeDocument/2006/relationships/image" Target="media/image6.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theme" Target="theme/theme1.xml" /><Relationship Id="rId10" Type="http://schemas.openxmlformats.org/officeDocument/2006/relationships/image" Target="media/image4.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3168</Words>
  <Characters>18060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Leila Bellen</dc:creator>
  <cp:keywords/>
  <dc:description/>
  <cp:lastModifiedBy>jhasmine.rumbaoa27@gmail.com</cp:lastModifiedBy>
  <cp:revision>2</cp:revision>
  <dcterms:created xsi:type="dcterms:W3CDTF">2025-05-18T17:19:00Z</dcterms:created>
  <dcterms:modified xsi:type="dcterms:W3CDTF">2025-05-18T17:19:00Z</dcterms:modified>
</cp:coreProperties>
</file>