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613" w:rsidRDefault="002C3613" w:rsidP="002C3613">
      <w:r>
        <w:rPr>
          <w:rFonts w:hint="eastAsia"/>
        </w:rPr>
        <w:t>[</w:t>
      </w:r>
      <w:r>
        <w:rPr>
          <w:rFonts w:hint="eastAsia"/>
        </w:rPr>
        <w:t>名稱背景（本來是畢業照的）想換成這個檔案：</w:t>
      </w:r>
      <w:r w:rsidRPr="002C3613">
        <w:t>title_bkgd.jpg</w:t>
      </w:r>
      <w:r>
        <w:rPr>
          <w:rFonts w:hint="eastAsia"/>
        </w:rPr>
        <w:t>]</w:t>
      </w:r>
    </w:p>
    <w:p w:rsidR="002C3613" w:rsidRDefault="002C3613" w:rsidP="002C3613">
      <w:pPr>
        <w:rPr>
          <w:rFonts w:hint="eastAsia"/>
        </w:rPr>
      </w:pPr>
    </w:p>
    <w:p w:rsidR="002C3613" w:rsidRDefault="002C3613" w:rsidP="002C3613">
      <w:r>
        <w:rPr>
          <w:rFonts w:hint="eastAsia"/>
        </w:rPr>
        <w:t>=</w:t>
      </w:r>
      <w:r>
        <w:t>==========</w:t>
      </w:r>
    </w:p>
    <w:p w:rsidR="00DA1334" w:rsidRDefault="002C3613" w:rsidP="002C3613">
      <w:r>
        <w:rPr>
          <w:rFonts w:hint="eastAsia"/>
        </w:rPr>
        <w:t xml:space="preserve"> </w:t>
      </w:r>
      <w:r w:rsidR="00DA1334">
        <w:rPr>
          <w:rFonts w:hint="eastAsia"/>
        </w:rPr>
        <w:t>[</w:t>
      </w:r>
      <w:r w:rsidR="00DA1334">
        <w:rPr>
          <w:rFonts w:hint="eastAsia"/>
        </w:rPr>
        <w:t>首頁的文字就換成下面的內容</w:t>
      </w:r>
      <w:r w:rsidR="00DA1334">
        <w:rPr>
          <w:rFonts w:hint="eastAsia"/>
        </w:rPr>
        <w:t>]</w:t>
      </w:r>
    </w:p>
    <w:p w:rsidR="00DA1334" w:rsidRDefault="00DA1334"/>
    <w:p w:rsidR="00F03C51" w:rsidRDefault="00DC5022">
      <w:r>
        <w:rPr>
          <w:rFonts w:hint="eastAsia"/>
        </w:rPr>
        <w:t>T</w:t>
      </w:r>
      <w:r>
        <w:t>saipei Wang</w:t>
      </w:r>
      <w:r w:rsidR="00F03C51">
        <w:rPr>
          <w:rFonts w:hint="eastAsia"/>
        </w:rPr>
        <w:t xml:space="preserve"> (</w:t>
      </w:r>
      <w:r w:rsidR="00F03C51">
        <w:rPr>
          <w:rFonts w:hint="eastAsia"/>
        </w:rPr>
        <w:t>王才沛</w:t>
      </w:r>
      <w:r w:rsidR="00F03C51">
        <w:rPr>
          <w:rFonts w:hint="eastAsia"/>
        </w:rPr>
        <w:t>)</w:t>
      </w:r>
    </w:p>
    <w:p w:rsidR="00DC5022" w:rsidRDefault="00DC5022">
      <w:r>
        <w:t>Associate Professor</w:t>
      </w:r>
    </w:p>
    <w:p w:rsidR="00F03C51" w:rsidRDefault="00F03C51">
      <w:r>
        <w:t>Dept. Computer Science</w:t>
      </w:r>
    </w:p>
    <w:p w:rsidR="00F03C51" w:rsidRDefault="00F03C51">
      <w:r>
        <w:t>National Yang Ming Chiao Tung University</w:t>
      </w:r>
    </w:p>
    <w:p w:rsidR="00F03C51" w:rsidRDefault="00F03C51">
      <w:r>
        <w:t>Email: wangts [at] cs.nycu.edu.tw</w:t>
      </w:r>
    </w:p>
    <w:p w:rsidR="007D735C" w:rsidRDefault="007D735C">
      <w:r>
        <w:rPr>
          <w:rFonts w:hint="eastAsia"/>
        </w:rPr>
        <w:t>O</w:t>
      </w:r>
      <w:r>
        <w:t>ffice: EC709</w:t>
      </w:r>
    </w:p>
    <w:p w:rsidR="007D735C" w:rsidRDefault="007D735C">
      <w:r>
        <w:t>Lab: EC639</w:t>
      </w:r>
    </w:p>
    <w:p w:rsidR="00F03C51" w:rsidRDefault="00F03C51">
      <w:r>
        <w:rPr>
          <w:rFonts w:hint="eastAsia"/>
        </w:rPr>
        <w:t>P</w:t>
      </w:r>
      <w:r>
        <w:t xml:space="preserve">rofiles: </w:t>
      </w:r>
      <w:hyperlink r:id="rId7" w:history="1">
        <w:r w:rsidRPr="00F03C51">
          <w:rPr>
            <w:rStyle w:val="a4"/>
          </w:rPr>
          <w:t>Google Scholar</w:t>
        </w:r>
      </w:hyperlink>
    </w:p>
    <w:p w:rsidR="00DC5022" w:rsidRDefault="00DC5022"/>
    <w:p w:rsidR="00DC5022" w:rsidRDefault="00DC5022">
      <w:r>
        <w:rPr>
          <w:rFonts w:hint="eastAsia"/>
        </w:rPr>
        <w:t>=</w:t>
      </w:r>
      <w:r>
        <w:t>==========</w:t>
      </w:r>
    </w:p>
    <w:p w:rsidR="00DC5022" w:rsidRDefault="00DC5022"/>
    <w:p w:rsidR="0024146A" w:rsidRDefault="00EA7022">
      <w:r>
        <w:rPr>
          <w:rFonts w:hint="eastAsia"/>
        </w:rPr>
        <w:t>[</w:t>
      </w:r>
      <w:r>
        <w:t>Teaching]</w:t>
      </w:r>
      <w:r w:rsidR="00704931">
        <w:t xml:space="preserve"> </w:t>
      </w:r>
      <w:r w:rsidR="007D735C">
        <w:rPr>
          <w:rFonts w:hint="eastAsia"/>
        </w:rPr>
        <w:t>使用下面的格式</w:t>
      </w:r>
    </w:p>
    <w:p w:rsidR="009F7964" w:rsidRDefault="009F7964"/>
    <w:p w:rsidR="00704931" w:rsidRPr="008260B7" w:rsidRDefault="00704931">
      <w:pPr>
        <w:rPr>
          <w:b/>
        </w:rPr>
      </w:pPr>
      <w:r w:rsidRPr="008260B7">
        <w:rPr>
          <w:b/>
        </w:rPr>
        <w:t>Graduate Courses:</w:t>
      </w:r>
    </w:p>
    <w:p w:rsidR="00EA7022" w:rsidRDefault="00EA7022" w:rsidP="00B048F9">
      <w:pPr>
        <w:pStyle w:val="a3"/>
        <w:numPr>
          <w:ilvl w:val="0"/>
          <w:numId w:val="3"/>
        </w:numPr>
        <w:ind w:leftChars="0" w:left="284" w:hanging="284"/>
      </w:pPr>
      <w:r>
        <w:rPr>
          <w:rFonts w:hint="eastAsia"/>
        </w:rPr>
        <w:t>Ar</w:t>
      </w:r>
      <w:r>
        <w:t>tificial Intelligence</w:t>
      </w:r>
      <w:r w:rsidR="00704931">
        <w:t xml:space="preserve">: </w:t>
      </w:r>
      <w:r>
        <w:t>2026</w:t>
      </w:r>
    </w:p>
    <w:p w:rsidR="00704931" w:rsidRDefault="00E6147F" w:rsidP="00B048F9">
      <w:pPr>
        <w:pStyle w:val="a3"/>
        <w:numPr>
          <w:ilvl w:val="0"/>
          <w:numId w:val="3"/>
        </w:numPr>
        <w:ind w:leftChars="0" w:left="284" w:hanging="284"/>
      </w:pPr>
      <w:r>
        <w:rPr>
          <w:rFonts w:hint="eastAsia"/>
        </w:rPr>
        <w:t>P</w:t>
      </w:r>
      <w:r>
        <w:t>attern Recognition</w:t>
      </w:r>
      <w:r w:rsidR="00704931">
        <w:t xml:space="preserve">: </w:t>
      </w:r>
      <w:r w:rsidR="00F15204">
        <w:t>2006</w:t>
      </w:r>
      <w:r w:rsidR="00EB0676">
        <w:t>-2007</w:t>
      </w:r>
      <w:r w:rsidR="00F15204">
        <w:t xml:space="preserve">, </w:t>
      </w:r>
      <w:r w:rsidR="00EB0676">
        <w:t xml:space="preserve">2010-2011, </w:t>
      </w:r>
      <w:r w:rsidR="00704931">
        <w:t>2019-2020, 2025</w:t>
      </w:r>
    </w:p>
    <w:p w:rsidR="00704931" w:rsidRDefault="00704931" w:rsidP="00B048F9">
      <w:pPr>
        <w:pStyle w:val="a3"/>
        <w:numPr>
          <w:ilvl w:val="0"/>
          <w:numId w:val="3"/>
        </w:numPr>
        <w:ind w:leftChars="0" w:left="284" w:hanging="284"/>
      </w:pPr>
      <w:r>
        <w:t>Clustering Methods: 2022, 2024</w:t>
      </w:r>
    </w:p>
    <w:p w:rsidR="00A32221" w:rsidRDefault="00A32221" w:rsidP="00B048F9">
      <w:pPr>
        <w:pStyle w:val="a3"/>
        <w:numPr>
          <w:ilvl w:val="0"/>
          <w:numId w:val="3"/>
        </w:numPr>
        <w:ind w:leftChars="0" w:left="284" w:hanging="284"/>
      </w:pPr>
      <w:r>
        <w:rPr>
          <w:rFonts w:hint="eastAsia"/>
        </w:rPr>
        <w:t>I</w:t>
      </w:r>
      <w:r>
        <w:t>mage Processing: 2007, 2010-2012, 2019-2022</w:t>
      </w:r>
    </w:p>
    <w:p w:rsidR="00704931" w:rsidRDefault="00704931" w:rsidP="00B048F9">
      <w:pPr>
        <w:pStyle w:val="a3"/>
        <w:numPr>
          <w:ilvl w:val="0"/>
          <w:numId w:val="3"/>
        </w:numPr>
        <w:ind w:leftChars="0" w:left="284" w:hanging="284"/>
      </w:pPr>
      <w:r>
        <w:t>Computational Intelligence and Applications: 2014-2018</w:t>
      </w:r>
    </w:p>
    <w:p w:rsidR="00EB0676" w:rsidRDefault="00EB0676" w:rsidP="00B048F9">
      <w:pPr>
        <w:pStyle w:val="a3"/>
        <w:numPr>
          <w:ilvl w:val="0"/>
          <w:numId w:val="3"/>
        </w:numPr>
        <w:ind w:leftChars="0" w:left="284" w:hanging="284"/>
      </w:pPr>
      <w:r>
        <w:t>Video Processing: 2006, 2008</w:t>
      </w:r>
    </w:p>
    <w:p w:rsidR="00F15204" w:rsidRDefault="00F15204" w:rsidP="00B048F9">
      <w:pPr>
        <w:pStyle w:val="a3"/>
        <w:numPr>
          <w:ilvl w:val="0"/>
          <w:numId w:val="3"/>
        </w:numPr>
        <w:ind w:leftChars="0" w:left="284" w:hanging="284"/>
      </w:pPr>
      <w:r>
        <w:t>Fuzzy Set Theory: 2005</w:t>
      </w:r>
    </w:p>
    <w:p w:rsidR="00704931" w:rsidRDefault="00704931"/>
    <w:p w:rsidR="00704931" w:rsidRPr="008260B7" w:rsidRDefault="00704931">
      <w:pPr>
        <w:rPr>
          <w:b/>
        </w:rPr>
      </w:pPr>
      <w:r w:rsidRPr="008260B7">
        <w:rPr>
          <w:b/>
        </w:rPr>
        <w:t>Undergraduate Courses:</w:t>
      </w:r>
    </w:p>
    <w:p w:rsidR="00A32221" w:rsidRDefault="00A32221" w:rsidP="00B048F9">
      <w:pPr>
        <w:pStyle w:val="a3"/>
        <w:numPr>
          <w:ilvl w:val="0"/>
          <w:numId w:val="3"/>
        </w:numPr>
        <w:ind w:leftChars="0" w:left="284" w:hanging="284"/>
      </w:pPr>
      <w:r>
        <w:t>Artificial Intelligence Capstone: 2022-2025</w:t>
      </w:r>
    </w:p>
    <w:p w:rsidR="00704931" w:rsidRDefault="00704931" w:rsidP="00B048F9">
      <w:pPr>
        <w:pStyle w:val="a3"/>
        <w:numPr>
          <w:ilvl w:val="0"/>
          <w:numId w:val="3"/>
        </w:numPr>
        <w:ind w:leftChars="0" w:left="284" w:hanging="284"/>
      </w:pPr>
      <w:r>
        <w:rPr>
          <w:rFonts w:hint="eastAsia"/>
        </w:rPr>
        <w:t>M</w:t>
      </w:r>
      <w:r>
        <w:t>atlab Programming: 2015-2017, 2022-2024</w:t>
      </w:r>
    </w:p>
    <w:p w:rsidR="00734A85" w:rsidRDefault="00734A85" w:rsidP="00734A85">
      <w:pPr>
        <w:pStyle w:val="a3"/>
        <w:numPr>
          <w:ilvl w:val="0"/>
          <w:numId w:val="3"/>
        </w:numPr>
        <w:ind w:leftChars="0" w:left="284" w:hanging="284"/>
      </w:pPr>
      <w:r>
        <w:t>Introduction to Artificial Intelligence: 2012-2013, 2018-2021</w:t>
      </w:r>
    </w:p>
    <w:p w:rsidR="00466CC3" w:rsidRDefault="00466CC3" w:rsidP="00466CC3">
      <w:pPr>
        <w:pStyle w:val="a3"/>
        <w:numPr>
          <w:ilvl w:val="0"/>
          <w:numId w:val="3"/>
        </w:numPr>
        <w:ind w:leftChars="0" w:left="284" w:hanging="284"/>
      </w:pPr>
      <w:r>
        <w:t>Data Structures: 2013-2016</w:t>
      </w:r>
    </w:p>
    <w:p w:rsidR="00EB0676" w:rsidRDefault="00EB0676" w:rsidP="00B048F9">
      <w:pPr>
        <w:pStyle w:val="a3"/>
        <w:numPr>
          <w:ilvl w:val="0"/>
          <w:numId w:val="3"/>
        </w:numPr>
        <w:ind w:leftChars="0" w:left="284" w:hanging="284"/>
      </w:pPr>
      <w:r>
        <w:t>Introduction to Pattern Recognition: 2013</w:t>
      </w:r>
    </w:p>
    <w:p w:rsidR="00704931" w:rsidRDefault="00704931" w:rsidP="00B048F9">
      <w:pPr>
        <w:pStyle w:val="a3"/>
        <w:numPr>
          <w:ilvl w:val="0"/>
          <w:numId w:val="3"/>
        </w:numPr>
        <w:ind w:leftChars="0" w:left="284" w:hanging="284"/>
      </w:pPr>
      <w:r>
        <w:t xml:space="preserve">Introduction to Image Processing: </w:t>
      </w:r>
      <w:r w:rsidR="00EB0676">
        <w:t>2007, 2009</w:t>
      </w:r>
    </w:p>
    <w:p w:rsidR="00EB0676" w:rsidRDefault="00EB0676" w:rsidP="00B048F9">
      <w:pPr>
        <w:pStyle w:val="a3"/>
        <w:numPr>
          <w:ilvl w:val="0"/>
          <w:numId w:val="3"/>
        </w:numPr>
        <w:ind w:leftChars="0" w:left="284" w:hanging="284"/>
      </w:pPr>
      <w:r>
        <w:t>Introduction to Neural Networks: 2008</w:t>
      </w:r>
    </w:p>
    <w:p w:rsidR="00704931" w:rsidRDefault="00704931" w:rsidP="00B048F9">
      <w:pPr>
        <w:pStyle w:val="a3"/>
        <w:numPr>
          <w:ilvl w:val="0"/>
          <w:numId w:val="3"/>
        </w:numPr>
        <w:ind w:leftChars="0" w:left="284" w:hanging="284"/>
      </w:pPr>
      <w:r>
        <w:rPr>
          <w:rFonts w:hint="eastAsia"/>
        </w:rPr>
        <w:t>I</w:t>
      </w:r>
      <w:r>
        <w:t>ntroduction to Computers and Programming: 2007-2009</w:t>
      </w:r>
    </w:p>
    <w:p w:rsidR="00704931" w:rsidRDefault="00704931"/>
    <w:p w:rsidR="0024146A" w:rsidRDefault="0024146A" w:rsidP="0024146A">
      <w:r>
        <w:rPr>
          <w:rFonts w:hint="eastAsia"/>
        </w:rPr>
        <w:t>=</w:t>
      </w:r>
      <w:r>
        <w:t>==========</w:t>
      </w:r>
    </w:p>
    <w:p w:rsidR="0024146A" w:rsidRDefault="0024146A"/>
    <w:p w:rsidR="0031230D" w:rsidRDefault="0031230D">
      <w:r>
        <w:rPr>
          <w:rFonts w:hint="eastAsia"/>
        </w:rPr>
        <w:t>*</w:t>
      </w:r>
      <w:r>
        <w:t xml:space="preserve"> Ongoing Research</w:t>
      </w:r>
    </w:p>
    <w:p w:rsidR="0031230D" w:rsidRDefault="0031230D"/>
    <w:p w:rsidR="0031230D" w:rsidRPr="00E5023E" w:rsidRDefault="0031230D" w:rsidP="0031230D">
      <w:pPr>
        <w:rPr>
          <w:b/>
        </w:rPr>
      </w:pPr>
      <w:r w:rsidRPr="00E5023E">
        <w:rPr>
          <w:b/>
        </w:rPr>
        <w:t>People detection and analysis in top-view fisheye camera images</w:t>
      </w:r>
    </w:p>
    <w:p w:rsidR="0031230D" w:rsidRDefault="0031230D" w:rsidP="0031230D">
      <w:r>
        <w:t>We e</w:t>
      </w:r>
      <w:r>
        <w:rPr>
          <w:rFonts w:hint="eastAsia"/>
        </w:rPr>
        <w:t xml:space="preserve">xtend </w:t>
      </w:r>
      <w:r>
        <w:t>existing</w:t>
      </w:r>
      <w:r>
        <w:rPr>
          <w:rFonts w:hint="eastAsia"/>
        </w:rPr>
        <w:t xml:space="preserve"> people detection </w:t>
      </w:r>
      <w:r>
        <w:t>and segmentation methods</w:t>
      </w:r>
      <w:r>
        <w:rPr>
          <w:rFonts w:hint="eastAsia"/>
        </w:rPr>
        <w:t xml:space="preserve"> to top-</w:t>
      </w:r>
      <w:r>
        <w:t>view</w:t>
      </w:r>
      <w:r>
        <w:rPr>
          <w:rFonts w:hint="eastAsia"/>
        </w:rPr>
        <w:t xml:space="preserve"> fisheye camera images.</w:t>
      </w:r>
      <w:r>
        <w:t xml:space="preserve"> More recent projects include pose and action recognitions in such images.</w:t>
      </w:r>
      <w:r w:rsidR="00F312DC">
        <w:t xml:space="preserve"> This project originated from collaboration with </w:t>
      </w:r>
      <w:r w:rsidR="00F312DC">
        <w:t>China Telecom Labs</w:t>
      </w:r>
      <w:r w:rsidR="00F312DC">
        <w:t>.</w:t>
      </w:r>
    </w:p>
    <w:p w:rsidR="0031230D" w:rsidRDefault="0031230D" w:rsidP="0031230D">
      <w:r>
        <w:t>Selected publications:</w:t>
      </w:r>
    </w:p>
    <w:p w:rsidR="0076266A" w:rsidRDefault="0076266A" w:rsidP="0076266A">
      <w:pPr>
        <w:pStyle w:val="a3"/>
        <w:numPr>
          <w:ilvl w:val="0"/>
          <w:numId w:val="2"/>
        </w:numPr>
        <w:ind w:leftChars="0" w:left="284" w:hanging="284"/>
      </w:pPr>
      <w:r w:rsidRPr="0032036F">
        <w:t>Kun-Yao Lin, Tsaipei Wang</w:t>
      </w:r>
      <w:r>
        <w:t xml:space="preserve">. </w:t>
      </w:r>
      <w:r w:rsidRPr="0032036F">
        <w:t>Human pose recognition in top-view fisheye images</w:t>
      </w:r>
      <w:r>
        <w:t>. IEEE International Conference on Advanced Visual and Signal-Based Systems (AVSS), 2025.</w:t>
      </w:r>
    </w:p>
    <w:p w:rsidR="0076266A" w:rsidRDefault="0076266A" w:rsidP="0076266A">
      <w:pPr>
        <w:pStyle w:val="a3"/>
        <w:numPr>
          <w:ilvl w:val="0"/>
          <w:numId w:val="2"/>
        </w:numPr>
        <w:ind w:leftChars="0" w:left="284" w:hanging="284"/>
      </w:pPr>
      <w:r w:rsidRPr="00A712AC">
        <w:t>Tsung-Tai Yang, Sheng-Ho Chiang, Tsaipei Wang</w:t>
      </w:r>
      <w:r>
        <w:t xml:space="preserve">. Radius-aligned training and rotated IoU metrics for pedestrian detection in top-view fisheye images. </w:t>
      </w:r>
      <w:r w:rsidRPr="00A712AC">
        <w:t>IEEE International Conference on Image Processing (ICIP), 202</w:t>
      </w:r>
      <w:r>
        <w:t>5</w:t>
      </w:r>
      <w:r w:rsidRPr="00A712AC">
        <w:t>.</w:t>
      </w:r>
    </w:p>
    <w:p w:rsidR="007E40DA" w:rsidRDefault="007E40DA" w:rsidP="00E5023E">
      <w:pPr>
        <w:pStyle w:val="a3"/>
        <w:numPr>
          <w:ilvl w:val="0"/>
          <w:numId w:val="2"/>
        </w:numPr>
        <w:ind w:leftChars="0" w:left="284" w:hanging="284"/>
      </w:pPr>
      <w:r w:rsidRPr="007E40DA">
        <w:t xml:space="preserve">Sheng-Ho Chiang, Tsaipei Wang, Yi-Fu Chen. Efficient pedestrian detection in top-view fisheye images </w:t>
      </w:r>
      <w:r w:rsidRPr="007E40DA">
        <w:lastRenderedPageBreak/>
        <w:t>using compositions of perspective view patches. Image and Vision Computing</w:t>
      </w:r>
      <w:r w:rsidR="000D7C7B">
        <w:t>, 2021</w:t>
      </w:r>
      <w:r w:rsidRPr="007E40DA">
        <w:t>.</w:t>
      </w:r>
      <w:r w:rsidR="00F61D70">
        <w:t xml:space="preserve"> </w:t>
      </w:r>
      <w:hyperlink r:id="rId8" w:history="1">
        <w:r w:rsidR="00F61D70" w:rsidRPr="00F61D70">
          <w:rPr>
            <w:rStyle w:val="a4"/>
          </w:rPr>
          <w:t>LINK</w:t>
        </w:r>
      </w:hyperlink>
    </w:p>
    <w:p w:rsidR="007E40DA" w:rsidRDefault="003E11C0" w:rsidP="00E5023E">
      <w:pPr>
        <w:pStyle w:val="a3"/>
        <w:numPr>
          <w:ilvl w:val="0"/>
          <w:numId w:val="2"/>
        </w:numPr>
        <w:ind w:leftChars="0" w:left="284" w:hanging="284"/>
      </w:pPr>
      <w:r w:rsidRPr="003E11C0">
        <w:t>Tsaipei Wang, Yun-Yi Hsieh, Fong-Wen Wong, Yi-Fu Chen (2019, Nov). Mask-RCNN based people detection using a top-view fisheye camera. International Conference on Technologies and Applications of Artificial (TAAI)</w:t>
      </w:r>
      <w:r w:rsidR="000D7C7B">
        <w:t>, 2019</w:t>
      </w:r>
      <w:r w:rsidRPr="003E11C0">
        <w:t>.</w:t>
      </w:r>
    </w:p>
    <w:p w:rsidR="003E11C0" w:rsidRDefault="00A0623E" w:rsidP="00E5023E">
      <w:pPr>
        <w:pStyle w:val="a3"/>
        <w:numPr>
          <w:ilvl w:val="0"/>
          <w:numId w:val="2"/>
        </w:numPr>
        <w:ind w:leftChars="0" w:left="284" w:hanging="284"/>
      </w:pPr>
      <w:r>
        <w:t>Tsaipei Wang, Chia-W</w:t>
      </w:r>
      <w:r w:rsidR="000D7C7B">
        <w:t>ei Chang, Yu-Shan Wu</w:t>
      </w:r>
      <w:r>
        <w:t>. Templa</w:t>
      </w:r>
      <w:r w:rsidR="00D15A67">
        <w:t>te-based people detection using a single downward-viewing fisheye came</w:t>
      </w:r>
      <w:r>
        <w:t>ra. IEEE International Symposium on Intelligent Signal Processing and</w:t>
      </w:r>
      <w:r w:rsidR="000D7C7B">
        <w:t xml:space="preserve"> Communication Systems (ISPACS), 2017.</w:t>
      </w:r>
    </w:p>
    <w:p w:rsidR="00A0623E" w:rsidRDefault="00A0623E" w:rsidP="00A0623E"/>
    <w:p w:rsidR="00EC35BF" w:rsidRPr="00CC2937" w:rsidRDefault="00EC35BF" w:rsidP="00A0623E">
      <w:pPr>
        <w:rPr>
          <w:b/>
        </w:rPr>
      </w:pPr>
      <w:r w:rsidRPr="00CC2937">
        <w:rPr>
          <w:b/>
        </w:rPr>
        <w:t>People tracking with a top-view fisheye camera network</w:t>
      </w:r>
    </w:p>
    <w:p w:rsidR="00EC35BF" w:rsidRDefault="00362BA0" w:rsidP="00A0623E">
      <w:r>
        <w:t>This is an extension of single fisheye camera people detection and tracking. Most of the results are based on a simulated checkout free store.</w:t>
      </w:r>
      <w:r w:rsidR="00F312DC">
        <w:t xml:space="preserve"> This project </w:t>
      </w:r>
      <w:r w:rsidR="00F312DC">
        <w:t>originated from</w:t>
      </w:r>
      <w:r w:rsidR="00F312DC">
        <w:t xml:space="preserve"> collaboration with </w:t>
      </w:r>
      <w:r w:rsidR="00F312DC">
        <w:t>Industrial Technology Research Institute (ITRI)</w:t>
      </w:r>
      <w:r w:rsidR="00F312DC">
        <w:t>.</w:t>
      </w:r>
    </w:p>
    <w:p w:rsidR="00F312DC" w:rsidRDefault="00F312DC" w:rsidP="00F312DC">
      <w:r>
        <w:t>Selected publications:</w:t>
      </w:r>
    </w:p>
    <w:p w:rsidR="0076266A" w:rsidRDefault="0076266A" w:rsidP="0076266A">
      <w:pPr>
        <w:pStyle w:val="a3"/>
        <w:numPr>
          <w:ilvl w:val="0"/>
          <w:numId w:val="2"/>
        </w:numPr>
        <w:ind w:leftChars="0" w:left="284" w:hanging="284"/>
      </w:pPr>
      <w:r w:rsidRPr="0076266A">
        <w:t>Tsaipei Wang, Sheng-Ho Chiang. Online pedestrian tracking using a dense fisheye camera network with edge computing. IEEE International Conference on Image Processing (ICIP), 2023.</w:t>
      </w:r>
    </w:p>
    <w:p w:rsidR="00E73B20" w:rsidRDefault="00E73B20" w:rsidP="0076266A">
      <w:pPr>
        <w:pStyle w:val="a3"/>
        <w:numPr>
          <w:ilvl w:val="0"/>
          <w:numId w:val="2"/>
        </w:numPr>
        <w:ind w:leftChars="0" w:left="284" w:hanging="284"/>
      </w:pPr>
      <w:r w:rsidRPr="00E73B20">
        <w:t>Tsaipei Wang, Chih-Hao Liao, Li-Hsuan Hsieh, Arvin Wen Tsui, Hsin-Chien Huang</w:t>
      </w:r>
      <w:r>
        <w:t xml:space="preserve">. </w:t>
      </w:r>
      <w:r w:rsidRPr="00E73B20">
        <w:t>People detection and tracking using a fisheye camera network</w:t>
      </w:r>
      <w:r>
        <w:t xml:space="preserve">. IEEE </w:t>
      </w:r>
      <w:r w:rsidRPr="00E73B20">
        <w:t>International Conference on Visual Communications and Image Processing (VCIP)</w:t>
      </w:r>
      <w:r>
        <w:t>, 2021.</w:t>
      </w:r>
    </w:p>
    <w:p w:rsidR="00E73B20" w:rsidRDefault="00047B5D" w:rsidP="0076266A">
      <w:pPr>
        <w:pStyle w:val="a3"/>
        <w:numPr>
          <w:ilvl w:val="0"/>
          <w:numId w:val="2"/>
        </w:numPr>
        <w:ind w:leftChars="0" w:left="284" w:hanging="284"/>
      </w:pPr>
      <w:r w:rsidRPr="00047B5D">
        <w:t>Tsaipei Wang, Chih-Hao Lia</w:t>
      </w:r>
      <w:r>
        <w:t xml:space="preserve">o. </w:t>
      </w:r>
      <w:r w:rsidRPr="00047B5D">
        <w:t>People detection in downward-viewing fisheye camera networks using fuzzy integral</w:t>
      </w:r>
      <w:r>
        <w:t xml:space="preserve">. </w:t>
      </w:r>
      <w:r w:rsidR="00E73B20" w:rsidRPr="00E73B20">
        <w:t>IEEE International Conference on Fuzzy Systems (FUZZIEEE), 20</w:t>
      </w:r>
      <w:r>
        <w:t>1</w:t>
      </w:r>
      <w:r w:rsidR="00E73B20" w:rsidRPr="00E73B20">
        <w:t>9.</w:t>
      </w:r>
    </w:p>
    <w:p w:rsidR="004F5F0E" w:rsidRDefault="004F5F0E" w:rsidP="00A0623E"/>
    <w:p w:rsidR="004F5F0E" w:rsidRPr="00CC2937" w:rsidRDefault="00431A42" w:rsidP="00A0623E">
      <w:pPr>
        <w:rPr>
          <w:b/>
        </w:rPr>
      </w:pPr>
      <w:r w:rsidRPr="00CC2937">
        <w:rPr>
          <w:b/>
        </w:rPr>
        <w:t xml:space="preserve">Dental X-ray </w:t>
      </w:r>
      <w:r w:rsidR="00A85E29">
        <w:rPr>
          <w:b/>
        </w:rPr>
        <w:t>a</w:t>
      </w:r>
      <w:r w:rsidRPr="00CC2937">
        <w:rPr>
          <w:b/>
        </w:rPr>
        <w:t>nalysis</w:t>
      </w:r>
    </w:p>
    <w:p w:rsidR="00431A42" w:rsidRDefault="00431A42" w:rsidP="00A0623E">
      <w:r>
        <w:t xml:space="preserve">The objectives are the detection of dental caries and </w:t>
      </w:r>
      <w:r w:rsidR="00C54EC7">
        <w:t>periodontal decease using routine dental x-ray images.</w:t>
      </w:r>
      <w:r w:rsidR="00F312DC">
        <w:t xml:space="preserve"> This project is a collaboration with </w:t>
      </w:r>
      <w:r w:rsidR="00F312DC">
        <w:t>Kaohsiung Medical University Hospital</w:t>
      </w:r>
      <w:r w:rsidR="00F312DC">
        <w:t>.</w:t>
      </w:r>
    </w:p>
    <w:p w:rsidR="00F312DC" w:rsidRDefault="00F312DC" w:rsidP="00F312DC">
      <w:r>
        <w:t>Selected publications:</w:t>
      </w:r>
    </w:p>
    <w:p w:rsidR="00EC35BF" w:rsidRDefault="00D15A67" w:rsidP="0057707B">
      <w:pPr>
        <w:pStyle w:val="a3"/>
        <w:numPr>
          <w:ilvl w:val="0"/>
          <w:numId w:val="2"/>
        </w:numPr>
        <w:ind w:leftChars="0" w:left="284" w:hanging="284"/>
      </w:pPr>
      <w:r w:rsidRPr="00D15A67">
        <w:t>I-Hui Chen, Chia-Hua Lin, Min-Kang Lee, Tsung-En Chen, Ting-Hsun Lan, Chia-Ming Chang, Tsai-Yu Tseng, Tsaipei Wang, Je-Kang Du</w:t>
      </w:r>
      <w:r>
        <w:t xml:space="preserve">. </w:t>
      </w:r>
      <w:r w:rsidRPr="00D15A67">
        <w:t>Convolutional-neural-network-based radiographs evaluation assisting in early diagnosis of the periodontal bone loss via periapical radiograph</w:t>
      </w:r>
      <w:r>
        <w:t>. Journal of Dental S</w:t>
      </w:r>
      <w:r w:rsidRPr="00D15A67">
        <w:t>ciences</w:t>
      </w:r>
      <w:r>
        <w:t>, 2024.</w:t>
      </w:r>
    </w:p>
    <w:p w:rsidR="00D15A67" w:rsidRDefault="00D15A67" w:rsidP="00A0623E">
      <w:pPr>
        <w:rPr>
          <w:rFonts w:hint="eastAsia"/>
        </w:rPr>
      </w:pPr>
    </w:p>
    <w:p w:rsidR="008C7E22" w:rsidRPr="00E5023E" w:rsidRDefault="000D7C7B" w:rsidP="008C7E22">
      <w:pPr>
        <w:rPr>
          <w:b/>
        </w:rPr>
      </w:pPr>
      <w:r>
        <w:rPr>
          <w:rFonts w:hint="eastAsia"/>
          <w:b/>
        </w:rPr>
        <w:t>AR</w:t>
      </w:r>
      <w:r w:rsidR="008C7E22" w:rsidRPr="00E5023E">
        <w:rPr>
          <w:b/>
        </w:rPr>
        <w:t xml:space="preserve"> visualization </w:t>
      </w:r>
      <w:r>
        <w:rPr>
          <w:rFonts w:hint="eastAsia"/>
          <w:b/>
        </w:rPr>
        <w:t>o</w:t>
      </w:r>
      <w:r>
        <w:rPr>
          <w:b/>
        </w:rPr>
        <w:t>f</w:t>
      </w:r>
      <w:r w:rsidR="00C26629">
        <w:rPr>
          <w:b/>
        </w:rPr>
        <w:t xml:space="preserve"> dialysis fistulae</w:t>
      </w:r>
    </w:p>
    <w:p w:rsidR="003E11C0" w:rsidRDefault="008C7E22" w:rsidP="008C7E22">
      <w:r>
        <w:rPr>
          <w:rFonts w:hint="eastAsia"/>
        </w:rPr>
        <w:t>The integrated presentation of the vascular centerline obtained by multi-angle X-ray angiography and the external 3D scanning results.</w:t>
      </w:r>
      <w:r>
        <w:t xml:space="preserve"> </w:t>
      </w:r>
      <w:r>
        <w:rPr>
          <w:rFonts w:hint="eastAsia"/>
        </w:rPr>
        <w:t xml:space="preserve">The </w:t>
      </w:r>
      <w:r>
        <w:t>localization</w:t>
      </w:r>
      <w:r>
        <w:rPr>
          <w:rFonts w:hint="eastAsia"/>
        </w:rPr>
        <w:t xml:space="preserve"> accuracy is evaluated by using a </w:t>
      </w:r>
      <w:r>
        <w:t>metal</w:t>
      </w:r>
      <w:r>
        <w:rPr>
          <w:rFonts w:hint="eastAsia"/>
        </w:rPr>
        <w:t xml:space="preserve"> </w:t>
      </w:r>
      <w:r w:rsidR="000D7C7B">
        <w:t xml:space="preserve">wire </w:t>
      </w:r>
      <w:r>
        <w:rPr>
          <w:rFonts w:hint="eastAsia"/>
        </w:rPr>
        <w:t>as a simulated blood vessel. The error is less than the diameter of the blood vessel, which has practical value.</w:t>
      </w:r>
      <w:r w:rsidR="00F312DC">
        <w:t xml:space="preserve"> This project is a collaboration with Taipei Veterans General Hospital.</w:t>
      </w:r>
    </w:p>
    <w:p w:rsidR="008C7E22" w:rsidRDefault="008C7E22" w:rsidP="008C7E22">
      <w:r>
        <w:t>Selected publications:</w:t>
      </w:r>
    </w:p>
    <w:p w:rsidR="003E11C0" w:rsidRDefault="008C7E22" w:rsidP="00E5023E">
      <w:pPr>
        <w:pStyle w:val="a3"/>
        <w:numPr>
          <w:ilvl w:val="0"/>
          <w:numId w:val="2"/>
        </w:numPr>
        <w:ind w:leftChars="0" w:left="284" w:hanging="284"/>
      </w:pPr>
      <w:r w:rsidRPr="008C7E22">
        <w:t>Yu-Chi Chen, Chiu-Yang Lee, Tai-Wei Chen, Jie-Shi Tsai, Tsaipei Wang. 3D Vessel Visualization Techniques for Dialysis Fistulae. Annual International Conference of the IEEE Engineering in Medicine and Biology Society</w:t>
      </w:r>
      <w:r w:rsidR="000D7C7B">
        <w:t xml:space="preserve"> (EMBS), 2024</w:t>
      </w:r>
      <w:r w:rsidRPr="008C7E22">
        <w:t>.</w:t>
      </w:r>
    </w:p>
    <w:p w:rsidR="00C26629" w:rsidRDefault="00C26629" w:rsidP="00C26629"/>
    <w:p w:rsidR="00C26629" w:rsidRPr="0057707B" w:rsidRDefault="00C54EC7" w:rsidP="00C26629">
      <w:pPr>
        <w:rPr>
          <w:b/>
        </w:rPr>
      </w:pPr>
      <w:r w:rsidRPr="0057707B">
        <w:rPr>
          <w:b/>
        </w:rPr>
        <w:t>Temporomandibular disorder</w:t>
      </w:r>
      <w:r w:rsidR="00C26629" w:rsidRPr="0057707B">
        <w:rPr>
          <w:b/>
        </w:rPr>
        <w:t xml:space="preserve"> diagnosis</w:t>
      </w:r>
    </w:p>
    <w:p w:rsidR="00C54EC7" w:rsidRDefault="00C54EC7" w:rsidP="00C26629">
      <w:r>
        <w:t>Temporomandibular joints are complex among the joints in a human body. Degrading of the joints can lead to discomfort and difficulty for basic functions such as chewing and speaking. We explore techniques for the diagnosis, including identification of individual factors and classification of overall severity.</w:t>
      </w:r>
      <w:r w:rsidR="00F312DC">
        <w:t xml:space="preserve"> This project is a collaboration with Taipei Veterans General Hospital.</w:t>
      </w:r>
    </w:p>
    <w:p w:rsidR="00C26629" w:rsidRDefault="00C26629" w:rsidP="00C26629"/>
    <w:p w:rsidR="00C26629" w:rsidRPr="0057707B" w:rsidRDefault="00F312DC" w:rsidP="00C26629">
      <w:pPr>
        <w:rPr>
          <w:b/>
        </w:rPr>
      </w:pPr>
      <w:r w:rsidRPr="0057707B">
        <w:rPr>
          <w:b/>
        </w:rPr>
        <w:t>Detecting chronic pulmonary aspergillosis (CPA) infections</w:t>
      </w:r>
    </w:p>
    <w:p w:rsidR="008C7E22" w:rsidRDefault="00F312DC" w:rsidP="00F312DC">
      <w:r>
        <w:t>CPA is a fungal infection of the lungs that can be confused with other diseases. Our work includes the a</w:t>
      </w:r>
      <w:r>
        <w:t>nalysi</w:t>
      </w:r>
      <w:r>
        <w:t>s of Chest X-ray and CT images to detect features indicative of CPA. This project is a collaboration with Taipei Veterans General Hospital.</w:t>
      </w:r>
    </w:p>
    <w:p w:rsidR="00F312DC" w:rsidRDefault="00F312DC" w:rsidP="00F312DC">
      <w:r>
        <w:t>Selected publications:</w:t>
      </w:r>
    </w:p>
    <w:p w:rsidR="00C54EC7" w:rsidRPr="00F312DC" w:rsidRDefault="0057707B" w:rsidP="0057707B">
      <w:pPr>
        <w:pStyle w:val="a3"/>
        <w:numPr>
          <w:ilvl w:val="0"/>
          <w:numId w:val="2"/>
        </w:numPr>
        <w:ind w:leftChars="0" w:left="284" w:hanging="284"/>
      </w:pPr>
      <w:r w:rsidRPr="0057707B">
        <w:t>Tzu-Jung Fu, Shu Lin, Tsaipei Wang, Kun-Ta Chou, Shiang-Fen Huang</w:t>
      </w:r>
      <w:r>
        <w:t xml:space="preserve">. </w:t>
      </w:r>
      <w:r>
        <w:t>Visi</w:t>
      </w:r>
      <w:r>
        <w:t>on transformer based detection of chronic pulmonary aspergillosis lung infections in ch</w:t>
      </w:r>
      <w:r>
        <w:t>est</w:t>
      </w:r>
      <w:r>
        <w:t xml:space="preserve"> </w:t>
      </w:r>
      <w:r>
        <w:t>X-</w:t>
      </w:r>
      <w:r>
        <w:t>ray i</w:t>
      </w:r>
      <w:r>
        <w:t>mages</w:t>
      </w:r>
      <w:r>
        <w:t xml:space="preserve">. </w:t>
      </w:r>
      <w:r w:rsidRPr="008C7E22">
        <w:t xml:space="preserve">Annual International Conference </w:t>
      </w:r>
      <w:r w:rsidRPr="008C7E22">
        <w:lastRenderedPageBreak/>
        <w:t>of the IEEE Engineering in Medicine and Biology Society</w:t>
      </w:r>
      <w:r>
        <w:t xml:space="preserve"> (EMBS), 2024</w:t>
      </w:r>
      <w:r w:rsidRPr="008C7E22">
        <w:t>.</w:t>
      </w:r>
    </w:p>
    <w:p w:rsidR="00C54EC7" w:rsidRDefault="00C54EC7"/>
    <w:p w:rsidR="00C54EC7" w:rsidRDefault="00C54EC7"/>
    <w:p w:rsidR="00C54EC7" w:rsidRDefault="00C54EC7">
      <w:pPr>
        <w:rPr>
          <w:rFonts w:hint="eastAsia"/>
        </w:rPr>
      </w:pPr>
    </w:p>
    <w:p w:rsidR="0031230D" w:rsidRDefault="0031230D">
      <w:r>
        <w:rPr>
          <w:rFonts w:hint="eastAsia"/>
        </w:rPr>
        <w:t>* Pa</w:t>
      </w:r>
      <w:r>
        <w:t>st Research</w:t>
      </w:r>
    </w:p>
    <w:p w:rsidR="00DC5022" w:rsidRDefault="00DC5022"/>
    <w:p w:rsidR="00D3281C" w:rsidRPr="00E5023E" w:rsidRDefault="00A0623E">
      <w:pPr>
        <w:rPr>
          <w:b/>
        </w:rPr>
      </w:pPr>
      <w:r w:rsidRPr="00E5023E">
        <w:rPr>
          <w:b/>
        </w:rPr>
        <w:t>Shell clustering algorithms</w:t>
      </w:r>
    </w:p>
    <w:p w:rsidR="00A0623E" w:rsidRDefault="000D7C7B">
      <w:r>
        <w:t xml:space="preserve">Shell clusters are sets of points that form shell-like shapes in the feature space, such as circles or squares in a 2D space. </w:t>
      </w:r>
      <w:r w:rsidR="00A0623E">
        <w:t>We developed shell</w:t>
      </w:r>
      <w:r w:rsidR="00A0623E" w:rsidRPr="00A0623E">
        <w:t xml:space="preserve"> clustering algorithm using </w:t>
      </w:r>
      <w:r w:rsidR="00A0623E">
        <w:t>template</w:t>
      </w:r>
      <w:r w:rsidR="00A0623E" w:rsidRPr="00A0623E">
        <w:t xml:space="preserve">-based prototypes and alternating optimization. </w:t>
      </w:r>
      <w:r w:rsidR="00A0623E">
        <w:t>We were the first</w:t>
      </w:r>
      <w:r w:rsidR="00A0623E" w:rsidRPr="00A0623E">
        <w:t xml:space="preserve"> to apply </w:t>
      </w:r>
      <w:r w:rsidR="00A0623E">
        <w:t>shell</w:t>
      </w:r>
      <w:r w:rsidR="00A0623E" w:rsidRPr="00A0623E">
        <w:t xml:space="preserve"> clustering to such data. The latest achievement is </w:t>
      </w:r>
      <w:r w:rsidR="00A0623E">
        <w:t>to</w:t>
      </w:r>
      <w:r w:rsidR="00A0623E" w:rsidRPr="00A0623E">
        <w:t xml:space="preserve"> cluster highly </w:t>
      </w:r>
      <w:r w:rsidR="00A0623E">
        <w:t>elastic templates</w:t>
      </w:r>
      <w:r w:rsidR="00A0623E" w:rsidRPr="00A0623E">
        <w:t>, which further breaks through the shape limitations that could be used for object detection in the past and can be used to detect objects with different degrees of deformation.</w:t>
      </w:r>
    </w:p>
    <w:p w:rsidR="00A0623E" w:rsidRDefault="00A0623E" w:rsidP="00A0623E">
      <w:r>
        <w:t>Selected publications:</w:t>
      </w:r>
    </w:p>
    <w:p w:rsidR="00D3281C" w:rsidRDefault="00A0623E" w:rsidP="00E5023E">
      <w:pPr>
        <w:pStyle w:val="a3"/>
        <w:numPr>
          <w:ilvl w:val="0"/>
          <w:numId w:val="2"/>
        </w:numPr>
        <w:ind w:leftChars="0" w:left="284" w:hanging="284"/>
      </w:pPr>
      <w:r>
        <w:t xml:space="preserve">Tsaipei Wang, Wen-Liang Hung. A generalized possibilistic approach to shell clustering of template-based shapes. Journal of Statistical Computation and Simulation, </w:t>
      </w:r>
      <w:r w:rsidR="000D7C7B">
        <w:t>2016</w:t>
      </w:r>
      <w:r>
        <w:t>.</w:t>
      </w:r>
    </w:p>
    <w:p w:rsidR="00D3281C" w:rsidRDefault="00A0623E" w:rsidP="00E5023E">
      <w:pPr>
        <w:pStyle w:val="a3"/>
        <w:numPr>
          <w:ilvl w:val="0"/>
          <w:numId w:val="2"/>
        </w:numPr>
        <w:ind w:leftChars="0" w:left="284" w:hanging="284"/>
      </w:pPr>
      <w:r>
        <w:t>Tsaipei Wang. A Flexib</w:t>
      </w:r>
      <w:r w:rsidR="00D15A67">
        <w:t>le possib</w:t>
      </w:r>
      <w:r>
        <w:t>ilistic C-</w:t>
      </w:r>
      <w:r w:rsidR="00EE60F1">
        <w:t>template shell clustering method with adjustable degree of deformatio</w:t>
      </w:r>
      <w:r>
        <w:t>n. IEEE International Conference on Fuzzy Systems (FUZZIEEE)</w:t>
      </w:r>
      <w:r w:rsidR="000D7C7B">
        <w:t>, 2016</w:t>
      </w:r>
      <w:r>
        <w:t>.</w:t>
      </w:r>
    </w:p>
    <w:p w:rsidR="00E73B20" w:rsidRDefault="00E73B20" w:rsidP="00592182">
      <w:pPr>
        <w:pStyle w:val="a3"/>
        <w:numPr>
          <w:ilvl w:val="0"/>
          <w:numId w:val="2"/>
        </w:numPr>
        <w:ind w:leftChars="0" w:left="284" w:hanging="284"/>
      </w:pPr>
      <w:r>
        <w:t xml:space="preserve">Tsaipei Wang. </w:t>
      </w:r>
      <w:r w:rsidRPr="00E73B20">
        <w:t>Template-based shell clustering using a line-segment representation of data</w:t>
      </w:r>
      <w:r>
        <w:t>, 20</w:t>
      </w:r>
      <w:r>
        <w:t>11</w:t>
      </w:r>
      <w:r>
        <w:t>.</w:t>
      </w:r>
    </w:p>
    <w:p w:rsidR="00E73B20" w:rsidRDefault="00E73B20" w:rsidP="00592182">
      <w:pPr>
        <w:pStyle w:val="a3"/>
        <w:numPr>
          <w:ilvl w:val="0"/>
          <w:numId w:val="2"/>
        </w:numPr>
        <w:ind w:leftChars="0" w:left="284" w:hanging="284"/>
      </w:pPr>
      <w:r>
        <w:t xml:space="preserve">Tsaipei Wang. </w:t>
      </w:r>
      <w:r w:rsidRPr="00D15A67">
        <w:t>Possibilistic shell clustering of template-based shapes</w:t>
      </w:r>
      <w:r>
        <w:t xml:space="preserve">. </w:t>
      </w:r>
      <w:r w:rsidRPr="00BB7D65">
        <w:t>IEEE Transactions on Fuzzy Systems</w:t>
      </w:r>
      <w:r>
        <w:t>, 2008.</w:t>
      </w:r>
    </w:p>
    <w:p w:rsidR="00A0623E" w:rsidRDefault="00A0623E" w:rsidP="00A0623E"/>
    <w:p w:rsidR="00BC6427" w:rsidRPr="00BC6427" w:rsidRDefault="00BC6427" w:rsidP="00A0623E">
      <w:pPr>
        <w:rPr>
          <w:b/>
        </w:rPr>
      </w:pPr>
      <w:r w:rsidRPr="00BC6427">
        <w:rPr>
          <w:rFonts w:hint="eastAsia"/>
          <w:b/>
        </w:rPr>
        <w:t>E</w:t>
      </w:r>
      <w:r w:rsidRPr="00BC6427">
        <w:rPr>
          <w:b/>
        </w:rPr>
        <w:t>nsemble clustering algorithms</w:t>
      </w:r>
    </w:p>
    <w:p w:rsidR="00BC6427" w:rsidRDefault="00BC6427" w:rsidP="00A0623E">
      <w:r>
        <w:t>While many clustering algorithms generate results that are affected by noise, initialization, etc., ensemble clustering has the potential to yield more stable and reliable clusters by combining multiple partitions generated by simple algorithms. The diversity of the individual partitions can come from different views, data subsets, initializations, and so on. Our work mainly focused on ensemble clustering methods based on co-association matrices.</w:t>
      </w:r>
    </w:p>
    <w:p w:rsidR="00BC6427" w:rsidRDefault="00BC6427" w:rsidP="00BC6427">
      <w:r>
        <w:t>Selected publications:</w:t>
      </w:r>
    </w:p>
    <w:p w:rsidR="00D15A67" w:rsidRDefault="00D15A67" w:rsidP="00592182">
      <w:pPr>
        <w:pStyle w:val="a3"/>
        <w:numPr>
          <w:ilvl w:val="0"/>
          <w:numId w:val="2"/>
        </w:numPr>
        <w:ind w:leftChars="0" w:left="284" w:hanging="284"/>
      </w:pPr>
      <w:r>
        <w:t xml:space="preserve">Tsaipei Wang. </w:t>
      </w:r>
      <w:r w:rsidRPr="00D15A67">
        <w:t>CA-Tree: A hierarchical structure for efficient and scalable coassociation-based cluster ensembles</w:t>
      </w:r>
      <w:r>
        <w:t xml:space="preserve">. </w:t>
      </w:r>
      <w:r w:rsidRPr="00D15A67">
        <w:t>IEEE Transactions on Systems, Man, and Cybernetics, Part B (Cybernetics)</w:t>
      </w:r>
      <w:r>
        <w:t>, 2010.</w:t>
      </w:r>
    </w:p>
    <w:p w:rsidR="00BB7D65" w:rsidRDefault="00BB7D65" w:rsidP="00592182">
      <w:pPr>
        <w:pStyle w:val="a3"/>
        <w:numPr>
          <w:ilvl w:val="0"/>
          <w:numId w:val="2"/>
        </w:numPr>
        <w:ind w:leftChars="0" w:left="284" w:hanging="284"/>
      </w:pPr>
      <w:r>
        <w:t xml:space="preserve">Tsaipei Wang. </w:t>
      </w:r>
      <w:r w:rsidRPr="00BB7D65">
        <w:t>Comparing hard and fuzzy c-means for evidence-accumulation clustering</w:t>
      </w:r>
      <w:r>
        <w:t>.</w:t>
      </w:r>
      <w:r>
        <w:t xml:space="preserve"> IEEE International Conference on Fuzzy Systems (FUZZIEEE), 20</w:t>
      </w:r>
      <w:r>
        <w:t>09</w:t>
      </w:r>
      <w:r>
        <w:t>.</w:t>
      </w:r>
    </w:p>
    <w:p w:rsidR="00BC6427" w:rsidRDefault="00BC6427" w:rsidP="00A0623E"/>
    <w:p w:rsidR="00B831BD" w:rsidRPr="00E5023E" w:rsidRDefault="00B831BD" w:rsidP="00A0623E">
      <w:pPr>
        <w:rPr>
          <w:b/>
        </w:rPr>
      </w:pPr>
      <w:r w:rsidRPr="00E5023E">
        <w:rPr>
          <w:rFonts w:hint="eastAsia"/>
          <w:b/>
        </w:rPr>
        <w:t>S</w:t>
      </w:r>
      <w:r w:rsidRPr="00E5023E">
        <w:rPr>
          <w:b/>
        </w:rPr>
        <w:t>imulated car racing games</w:t>
      </w:r>
    </w:p>
    <w:p w:rsidR="00B831BD" w:rsidRDefault="00B831BD" w:rsidP="00A0623E">
      <w:r>
        <w:t>We studied various topics related to simulated car racing games, including optimization methods for driving behaviors as well as recognition and emulation of human players.</w:t>
      </w:r>
    </w:p>
    <w:p w:rsidR="00B831BD" w:rsidRDefault="00B831BD" w:rsidP="00B831BD">
      <w:r>
        <w:t>Selected publications:</w:t>
      </w:r>
    </w:p>
    <w:p w:rsidR="00B831BD" w:rsidRDefault="00B831BD" w:rsidP="00E5023E">
      <w:pPr>
        <w:pStyle w:val="a3"/>
        <w:numPr>
          <w:ilvl w:val="0"/>
          <w:numId w:val="2"/>
        </w:numPr>
        <w:ind w:leftChars="0" w:left="284" w:hanging="284"/>
      </w:pPr>
      <w:r>
        <w:t>Han-Hsien</w:t>
      </w:r>
      <w:r w:rsidR="002E3E83">
        <w:t xml:space="preserve"> Huang, Tsaipei Wang</w:t>
      </w:r>
      <w:r>
        <w:t>. Learnin</w:t>
      </w:r>
      <w:r w:rsidR="00D15A67">
        <w:t>g overtaking and blocking skills in simulated car racin</w:t>
      </w:r>
      <w:r>
        <w:t>g.</w:t>
      </w:r>
      <w:r w:rsidR="002E3E83">
        <w:t xml:space="preserve"> </w:t>
      </w:r>
      <w:r>
        <w:t>IEEE Conference on Computational Intelligence and Games (CIG)</w:t>
      </w:r>
      <w:r w:rsidR="002E3E83">
        <w:t>, 2015.</w:t>
      </w:r>
    </w:p>
    <w:p w:rsidR="00B831BD" w:rsidRDefault="00B831BD" w:rsidP="00E5023E">
      <w:pPr>
        <w:pStyle w:val="a3"/>
        <w:numPr>
          <w:ilvl w:val="0"/>
          <w:numId w:val="2"/>
        </w:numPr>
        <w:ind w:leftChars="0" w:left="284" w:hanging="284"/>
      </w:pPr>
      <w:r>
        <w:t>Tsaipei Wang, Keng-Te Liaw</w:t>
      </w:r>
      <w:r w:rsidR="002E3E83">
        <w:t>.</w:t>
      </w:r>
      <w:r>
        <w:t xml:space="preserve"> Drivi</w:t>
      </w:r>
      <w:r w:rsidR="00D15A67">
        <w:t>ng style imitation in simulated car racing using style evaluators and multi-objective evolution of a fuzzy logic cont</w:t>
      </w:r>
      <w:r>
        <w:t>roller. IEEE 2014 Conference on Nor</w:t>
      </w:r>
      <w:r w:rsidR="002E3E83">
        <w:t>bert Wiener in the 21st Century, 2014.</w:t>
      </w:r>
    </w:p>
    <w:p w:rsidR="00A0623E" w:rsidRDefault="00BB7D65" w:rsidP="00592182">
      <w:pPr>
        <w:pStyle w:val="a3"/>
        <w:numPr>
          <w:ilvl w:val="0"/>
          <w:numId w:val="2"/>
        </w:numPr>
        <w:ind w:leftChars="0" w:left="284" w:hanging="284"/>
      </w:pPr>
      <w:r w:rsidRPr="00BB7D65">
        <w:t>Jia-Hao Hou, Tsaipei Wang</w:t>
      </w:r>
      <w:r>
        <w:t xml:space="preserve">. </w:t>
      </w:r>
      <w:r w:rsidRPr="00BB7D65">
        <w:t>The development of a simulated car racing controller based on monte-carlo tree search</w:t>
      </w:r>
      <w:r>
        <w:t xml:space="preserve">. </w:t>
      </w:r>
      <w:r w:rsidR="00E73B20">
        <w:t xml:space="preserve">IEEE </w:t>
      </w:r>
      <w:r w:rsidRPr="00BB7D65">
        <w:t>Conference on Technologies and Applications of Artificial Intelligence (TAAI)</w:t>
      </w:r>
      <w:r>
        <w:t>, 2016.</w:t>
      </w:r>
    </w:p>
    <w:p w:rsidR="00BB7D65" w:rsidRDefault="00BB7D65" w:rsidP="00A0623E"/>
    <w:p w:rsidR="00EE60F1" w:rsidRPr="00EE60F1" w:rsidRDefault="00EE60F1" w:rsidP="00A0623E">
      <w:pPr>
        <w:rPr>
          <w:b/>
        </w:rPr>
      </w:pPr>
      <w:r w:rsidRPr="00EE60F1">
        <w:rPr>
          <w:rFonts w:hint="eastAsia"/>
          <w:b/>
        </w:rPr>
        <w:t>L</w:t>
      </w:r>
      <w:r w:rsidRPr="00EE60F1">
        <w:rPr>
          <w:b/>
        </w:rPr>
        <w:t>andmine detection</w:t>
      </w:r>
    </w:p>
    <w:p w:rsidR="00EE60F1" w:rsidRDefault="00EE60F1" w:rsidP="00A0623E">
      <w:r>
        <w:t>These are works done as a postdoctoral fellow in the University of Missouri-Columbia. The research focused on the processing of acoustic and synthetic aperture radar signals.</w:t>
      </w:r>
    </w:p>
    <w:p w:rsidR="00EE60F1" w:rsidRDefault="00EE60F1" w:rsidP="00A0623E">
      <w:r>
        <w:t>Selected publications:</w:t>
      </w:r>
    </w:p>
    <w:p w:rsidR="00EE60F1" w:rsidRDefault="00D15A67" w:rsidP="00592182">
      <w:pPr>
        <w:pStyle w:val="a3"/>
        <w:numPr>
          <w:ilvl w:val="0"/>
          <w:numId w:val="2"/>
        </w:numPr>
        <w:ind w:leftChars="0" w:left="284" w:hanging="284"/>
      </w:pPr>
      <w:r w:rsidRPr="00D15A67">
        <w:t>Tsaipei Wang, James M Keller, Paul D Gader, Ozy Sjahputera</w:t>
      </w:r>
      <w:r>
        <w:t xml:space="preserve">. </w:t>
      </w:r>
      <w:r w:rsidRPr="00D15A67">
        <w:t>Frequency subband processing and feature analysis of forward-looking ground-penetrating radar signals for land-mine detection</w:t>
      </w:r>
      <w:r>
        <w:t xml:space="preserve">. </w:t>
      </w:r>
      <w:r w:rsidRPr="00D15A67">
        <w:t>IEEE Transactions on Geoscience and Remote Sensing</w:t>
      </w:r>
      <w:r>
        <w:t>, 2007.</w:t>
      </w:r>
    </w:p>
    <w:p w:rsidR="00D15A67" w:rsidRDefault="00D15A67" w:rsidP="00592182">
      <w:pPr>
        <w:pStyle w:val="a3"/>
        <w:numPr>
          <w:ilvl w:val="0"/>
          <w:numId w:val="2"/>
        </w:numPr>
        <w:ind w:leftChars="0" w:left="284" w:hanging="284"/>
      </w:pPr>
      <w:r w:rsidRPr="00D15A67">
        <w:lastRenderedPageBreak/>
        <w:t>Tsaipei Wang, Ozy Sjahputera, James M Keller, Paul D Gader</w:t>
      </w:r>
      <w:r>
        <w:t xml:space="preserve">. </w:t>
      </w:r>
      <w:r w:rsidRPr="00D15A67">
        <w:t>Landmine detection using forward-looking GPR with object tracking</w:t>
      </w:r>
      <w:r>
        <w:t xml:space="preserve">. SPIE </w:t>
      </w:r>
      <w:r w:rsidRPr="00D15A67">
        <w:t>Detection and Remediation Technologies for Mines and Minelike Targets X</w:t>
      </w:r>
      <w:r>
        <w:t>, 2005.</w:t>
      </w:r>
    </w:p>
    <w:p w:rsidR="00D15A67" w:rsidRDefault="00D15A67" w:rsidP="00592182">
      <w:pPr>
        <w:pStyle w:val="a3"/>
        <w:numPr>
          <w:ilvl w:val="0"/>
          <w:numId w:val="2"/>
        </w:numPr>
        <w:ind w:leftChars="0" w:left="284" w:hanging="284"/>
      </w:pPr>
      <w:r w:rsidRPr="00D15A67">
        <w:t>Tsaipei Wang, Ozy Sjahputera, James M Keller, Paul D Gader</w:t>
      </w:r>
      <w:r>
        <w:t xml:space="preserve">. </w:t>
      </w:r>
      <w:r w:rsidRPr="00D15A67">
        <w:t>Feature analysis for forward-looking landmine detection using GPR</w:t>
      </w:r>
      <w:r>
        <w:t xml:space="preserve">. SPIE </w:t>
      </w:r>
      <w:r w:rsidRPr="00D15A67">
        <w:t>Detection and Remediation Technologies for Mines and Minelike Targets X</w:t>
      </w:r>
      <w:r>
        <w:t>, 2005.</w:t>
      </w:r>
    </w:p>
    <w:p w:rsidR="00D15A67" w:rsidRDefault="00BB7D65" w:rsidP="00592182">
      <w:pPr>
        <w:pStyle w:val="a3"/>
        <w:numPr>
          <w:ilvl w:val="0"/>
          <w:numId w:val="2"/>
        </w:numPr>
        <w:ind w:leftChars="0" w:left="284" w:hanging="284"/>
      </w:pPr>
      <w:r w:rsidRPr="00BB7D65">
        <w:t>Tsaipei Wang, James M Keller, Paul D Gader, A Koksal Hocaoglu</w:t>
      </w:r>
      <w:r>
        <w:t xml:space="preserve">. </w:t>
      </w:r>
      <w:r w:rsidRPr="00BB7D65">
        <w:t>Phase signatures in acoustic-seismic land mine detection</w:t>
      </w:r>
      <w:r>
        <w:t>. Radio Science, 2004.</w:t>
      </w:r>
    </w:p>
    <w:p w:rsidR="00592182" w:rsidRPr="00BB7D65" w:rsidRDefault="00592182" w:rsidP="00DA0489">
      <w:pPr>
        <w:pStyle w:val="a3"/>
        <w:numPr>
          <w:ilvl w:val="0"/>
          <w:numId w:val="2"/>
        </w:numPr>
        <w:ind w:leftChars="0" w:left="284" w:hanging="284"/>
      </w:pPr>
      <w:r w:rsidRPr="00E73B20">
        <w:t>Robert Luke, James M Keller, Paul D Gader, Marjorie Skubic, Tsaipei Wang</w:t>
      </w:r>
      <w:r>
        <w:t xml:space="preserve">. </w:t>
      </w:r>
      <w:r w:rsidRPr="00E73B20">
        <w:t>Experiments in tripwire detection using visible and near-IR imagery</w:t>
      </w:r>
      <w:r>
        <w:t xml:space="preserve">. SPIE </w:t>
      </w:r>
      <w:r w:rsidRPr="00D15A67">
        <w:t xml:space="preserve">Detection and Remediation Technologies for Mines and Minelike Targets </w:t>
      </w:r>
      <w:r>
        <w:t>IX, 2004.</w:t>
      </w:r>
    </w:p>
    <w:p w:rsidR="00BB7D65" w:rsidRDefault="00BB7D65" w:rsidP="00592182">
      <w:pPr>
        <w:pStyle w:val="a3"/>
        <w:numPr>
          <w:ilvl w:val="0"/>
          <w:numId w:val="2"/>
        </w:numPr>
        <w:ind w:leftChars="0" w:left="284" w:hanging="284"/>
      </w:pPr>
      <w:r w:rsidRPr="00BB7D65">
        <w:t>Tsaipei Wang, James M Keller, Paul D Gader, Gerhard X Ritter, Ali Koksal Hocaoglu, Mark S Schmalz</w:t>
      </w:r>
      <w:r>
        <w:t xml:space="preserve">. </w:t>
      </w:r>
      <w:r w:rsidRPr="00BB7D65">
        <w:t>Model-based landmine detection algorithms for acoustic/seismic data</w:t>
      </w:r>
      <w:r>
        <w:t xml:space="preserve">. SPIE </w:t>
      </w:r>
      <w:r w:rsidRPr="00D15A67">
        <w:t xml:space="preserve">Detection and Remediation Technologies for Mines and Minelike Targets </w:t>
      </w:r>
      <w:r>
        <w:t>VIII, 2003</w:t>
      </w:r>
      <w:r>
        <w:t>.</w:t>
      </w:r>
    </w:p>
    <w:p w:rsidR="00592182" w:rsidRDefault="00592182" w:rsidP="00A0623E">
      <w:pPr>
        <w:rPr>
          <w:b/>
        </w:rPr>
      </w:pPr>
    </w:p>
    <w:p w:rsidR="00D15A67" w:rsidRPr="00D15A67" w:rsidRDefault="009744C6" w:rsidP="00A0623E">
      <w:pPr>
        <w:rPr>
          <w:b/>
        </w:rPr>
      </w:pPr>
      <w:r>
        <w:rPr>
          <w:b/>
        </w:rPr>
        <w:t>Selected a</w:t>
      </w:r>
      <w:r w:rsidR="00D15A67" w:rsidRPr="00D15A67">
        <w:rPr>
          <w:b/>
        </w:rPr>
        <w:t>dditional works and publications</w:t>
      </w:r>
    </w:p>
    <w:p w:rsidR="009744C6" w:rsidRDefault="009744C6" w:rsidP="009744C6">
      <w:pPr>
        <w:pStyle w:val="a3"/>
        <w:numPr>
          <w:ilvl w:val="0"/>
          <w:numId w:val="2"/>
        </w:numPr>
        <w:ind w:leftChars="0" w:left="284" w:hanging="284"/>
      </w:pPr>
      <w:r w:rsidRPr="00BB7D65">
        <w:t>Fang-Ju Lin, Tsai-Pei Wang</w:t>
      </w:r>
      <w:r>
        <w:t xml:space="preserve">. </w:t>
      </w:r>
      <w:r w:rsidRPr="00BB7D65">
        <w:t>Metric learning for weather image classification</w:t>
      </w:r>
      <w:r>
        <w:t xml:space="preserve">. </w:t>
      </w:r>
      <w:r w:rsidRPr="00BB7D65">
        <w:t>Multimedia Tools and Applications</w:t>
      </w:r>
      <w:r>
        <w:t>, 2018.</w:t>
      </w:r>
    </w:p>
    <w:p w:rsidR="009744C6" w:rsidRDefault="009744C6" w:rsidP="009744C6">
      <w:pPr>
        <w:pStyle w:val="a3"/>
        <w:numPr>
          <w:ilvl w:val="0"/>
          <w:numId w:val="2"/>
        </w:numPr>
        <w:ind w:leftChars="0" w:left="284" w:hanging="284"/>
        <w:rPr>
          <w:rFonts w:hint="eastAsia"/>
        </w:rPr>
      </w:pPr>
      <w:r w:rsidRPr="00E73B20">
        <w:t>Yen-Chia Chiu, Li-Yi Liu, Tsaipei Wang</w:t>
      </w:r>
      <w:r>
        <w:t xml:space="preserve">. </w:t>
      </w:r>
      <w:r w:rsidRPr="00E73B20">
        <w:t>Automatic segmentation and summarization for videos taken with smart glasses</w:t>
      </w:r>
      <w:r>
        <w:t xml:space="preserve">. </w:t>
      </w:r>
      <w:r w:rsidRPr="00BB7D65">
        <w:t>Multimedia Tools and Applications</w:t>
      </w:r>
      <w:r>
        <w:t>, 2018.</w:t>
      </w:r>
    </w:p>
    <w:p w:rsidR="009744C6" w:rsidRDefault="009744C6" w:rsidP="009744C6">
      <w:pPr>
        <w:pStyle w:val="a3"/>
        <w:numPr>
          <w:ilvl w:val="0"/>
          <w:numId w:val="2"/>
        </w:numPr>
        <w:ind w:leftChars="0" w:left="284" w:hanging="284"/>
        <w:rPr>
          <w:rFonts w:hint="eastAsia"/>
        </w:rPr>
      </w:pPr>
      <w:r w:rsidRPr="00E73B20">
        <w:t>Tsaipei Wang</w:t>
      </w:r>
      <w:r>
        <w:t xml:space="preserve">. </w:t>
      </w:r>
      <w:r w:rsidRPr="001506F2">
        <w:t>Iterative data-driven coronary vessel labeling</w:t>
      </w:r>
      <w:r>
        <w:t>.</w:t>
      </w:r>
      <w:r w:rsidRPr="001506F2">
        <w:t xml:space="preserve"> IEEE International Workshop on Machine Learning for Signal Processing (MLSP)</w:t>
      </w:r>
      <w:r>
        <w:t>, 2017.</w:t>
      </w:r>
    </w:p>
    <w:p w:rsidR="00D15A67" w:rsidRDefault="00D15A67" w:rsidP="009744C6">
      <w:pPr>
        <w:pStyle w:val="a3"/>
        <w:numPr>
          <w:ilvl w:val="0"/>
          <w:numId w:val="2"/>
        </w:numPr>
        <w:ind w:leftChars="0" w:left="284" w:hanging="284"/>
      </w:pPr>
      <w:r w:rsidRPr="00D15A67">
        <w:t>Jau-hong Kao, Jen-hui Chuang, Tsaipei Wang</w:t>
      </w:r>
      <w:r>
        <w:t xml:space="preserve">. </w:t>
      </w:r>
      <w:r w:rsidRPr="00D15A67">
        <w:t>Chromosome classification based on the band profile similarity along approximate medial axis</w:t>
      </w:r>
      <w:r>
        <w:t>. Pattern Recognition, 2008.</w:t>
      </w:r>
    </w:p>
    <w:p w:rsidR="00D15A67" w:rsidRDefault="00D15A67" w:rsidP="009744C6">
      <w:pPr>
        <w:pStyle w:val="a3"/>
        <w:numPr>
          <w:ilvl w:val="0"/>
          <w:numId w:val="2"/>
        </w:numPr>
        <w:ind w:leftChars="0" w:left="284" w:hanging="284"/>
        <w:rPr>
          <w:rFonts w:hint="eastAsia"/>
        </w:rPr>
      </w:pPr>
      <w:r w:rsidRPr="00D15A67">
        <w:t>Chia-Lin Ko, Horng-Shyang Liao, Tsai-Pei Wang, Kuang-Wei Fu, Ching-Yao Lin, Jung-Hong Chuang</w:t>
      </w:r>
      <w:r>
        <w:t xml:space="preserve">. </w:t>
      </w:r>
      <w:r w:rsidRPr="00D15A67">
        <w:t>Multi-resolution volume rendering of large time-varying data using video-based compression</w:t>
      </w:r>
      <w:r>
        <w:t xml:space="preserve">. </w:t>
      </w:r>
      <w:r w:rsidRPr="00D15A67">
        <w:t xml:space="preserve">IEEE Pacific </w:t>
      </w:r>
      <w:r>
        <w:t>V</w:t>
      </w:r>
      <w:r w:rsidRPr="00D15A67">
        <w:t xml:space="preserve">isualization </w:t>
      </w:r>
      <w:r>
        <w:t>S</w:t>
      </w:r>
      <w:r w:rsidRPr="00D15A67">
        <w:t>ymposium</w:t>
      </w:r>
      <w:r>
        <w:t>, 2008.</w:t>
      </w:r>
    </w:p>
    <w:p w:rsidR="00BB7D65" w:rsidRDefault="00E73B20" w:rsidP="009744C6">
      <w:pPr>
        <w:pStyle w:val="a3"/>
        <w:numPr>
          <w:ilvl w:val="0"/>
          <w:numId w:val="2"/>
        </w:numPr>
        <w:ind w:leftChars="0" w:left="284" w:hanging="284"/>
      </w:pPr>
      <w:r w:rsidRPr="00E73B20">
        <w:t>Tsaipei Wang, James M Keller, Gerhard Cibis</w:t>
      </w:r>
      <w:r>
        <w:t xml:space="preserve">. </w:t>
      </w:r>
      <w:r w:rsidRPr="00E73B20">
        <w:t>A fuzzy approach to find Hirschberg points and to determine fixation in digital images of infants</w:t>
      </w:r>
      <w:r>
        <w:t xml:space="preserve">. </w:t>
      </w:r>
      <w:r w:rsidRPr="00E73B20">
        <w:t>IEEE International Conference o</w:t>
      </w:r>
      <w:r>
        <w:t>n Fuzzy Systems (FUZZIEEE), 2003</w:t>
      </w:r>
      <w:r w:rsidRPr="00E73B20">
        <w:t>.</w:t>
      </w:r>
    </w:p>
    <w:p w:rsidR="009744C6" w:rsidRDefault="009744C6" w:rsidP="00447673"/>
    <w:p w:rsidR="009744C6" w:rsidRDefault="009744C6" w:rsidP="00447673"/>
    <w:p w:rsidR="00447673" w:rsidRDefault="00447673" w:rsidP="00447673">
      <w:r>
        <w:rPr>
          <w:rFonts w:hint="eastAsia"/>
        </w:rPr>
        <w:t>=</w:t>
      </w:r>
      <w:r>
        <w:t>==========</w:t>
      </w:r>
    </w:p>
    <w:p w:rsidR="00447673" w:rsidRDefault="00447673" w:rsidP="00A0623E"/>
    <w:p w:rsidR="00447673" w:rsidRDefault="00447673" w:rsidP="00A0623E">
      <w:r>
        <w:rPr>
          <w:rFonts w:hint="eastAsia"/>
        </w:rPr>
        <w:t>[LAB]</w:t>
      </w:r>
      <w:r w:rsidR="00493F2E">
        <w:t xml:space="preserve"> </w:t>
      </w:r>
      <w:r w:rsidR="00C63E13">
        <w:rPr>
          <w:rFonts w:hint="eastAsia"/>
        </w:rPr>
        <w:t>增加了新的照片</w:t>
      </w:r>
    </w:p>
    <w:p w:rsidR="00447673" w:rsidRDefault="00C63E13" w:rsidP="00A0623E">
      <w:r>
        <w:rPr>
          <w:rFonts w:hint="eastAsia"/>
        </w:rPr>
        <w:t>2</w:t>
      </w:r>
      <w:r>
        <w:t>024 cvgip</w:t>
      </w:r>
    </w:p>
    <w:p w:rsidR="00C63E13" w:rsidRDefault="00C63E13" w:rsidP="00A0623E">
      <w:r>
        <w:t>2025 cvgip</w:t>
      </w:r>
      <w:bookmarkStart w:id="0" w:name="_GoBack"/>
      <w:bookmarkEnd w:id="0"/>
    </w:p>
    <w:p w:rsidR="00447673" w:rsidRDefault="00447673" w:rsidP="00A0623E"/>
    <w:p w:rsidR="00447673" w:rsidRDefault="00447673" w:rsidP="00A0623E"/>
    <w:sectPr w:rsidR="00447673" w:rsidSect="00736A32">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C02" w:rsidRDefault="00917C02" w:rsidP="003351A6">
      <w:r>
        <w:separator/>
      </w:r>
    </w:p>
  </w:endnote>
  <w:endnote w:type="continuationSeparator" w:id="0">
    <w:p w:rsidR="00917C02" w:rsidRDefault="00917C02" w:rsidP="0033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C02" w:rsidRDefault="00917C02" w:rsidP="003351A6">
      <w:r>
        <w:separator/>
      </w:r>
    </w:p>
  </w:footnote>
  <w:footnote w:type="continuationSeparator" w:id="0">
    <w:p w:rsidR="00917C02" w:rsidRDefault="00917C02" w:rsidP="003351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779D6"/>
    <w:multiLevelType w:val="hybridMultilevel"/>
    <w:tmpl w:val="8DE05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A41169"/>
    <w:multiLevelType w:val="hybridMultilevel"/>
    <w:tmpl w:val="136459E8"/>
    <w:lvl w:ilvl="0" w:tplc="870C640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72C25E7"/>
    <w:multiLevelType w:val="hybridMultilevel"/>
    <w:tmpl w:val="92AA023E"/>
    <w:lvl w:ilvl="0" w:tplc="870C640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22"/>
    <w:rsid w:val="00047B5D"/>
    <w:rsid w:val="000B3C07"/>
    <w:rsid w:val="000C25C7"/>
    <w:rsid w:val="000D7C7B"/>
    <w:rsid w:val="00103FA4"/>
    <w:rsid w:val="00124F71"/>
    <w:rsid w:val="001506F2"/>
    <w:rsid w:val="001F173F"/>
    <w:rsid w:val="0024146A"/>
    <w:rsid w:val="002805BA"/>
    <w:rsid w:val="002C3613"/>
    <w:rsid w:val="002E3E83"/>
    <w:rsid w:val="0031230D"/>
    <w:rsid w:val="0032036F"/>
    <w:rsid w:val="003351A6"/>
    <w:rsid w:val="00362BA0"/>
    <w:rsid w:val="003E11C0"/>
    <w:rsid w:val="003E566B"/>
    <w:rsid w:val="00403108"/>
    <w:rsid w:val="00431A42"/>
    <w:rsid w:val="004350C4"/>
    <w:rsid w:val="00437D61"/>
    <w:rsid w:val="00447673"/>
    <w:rsid w:val="00466CC3"/>
    <w:rsid w:val="00493F2E"/>
    <w:rsid w:val="004D6757"/>
    <w:rsid w:val="004F5F0E"/>
    <w:rsid w:val="0056525B"/>
    <w:rsid w:val="0057707B"/>
    <w:rsid w:val="00592182"/>
    <w:rsid w:val="005C18ED"/>
    <w:rsid w:val="00651FF1"/>
    <w:rsid w:val="00700264"/>
    <w:rsid w:val="00704931"/>
    <w:rsid w:val="00734A85"/>
    <w:rsid w:val="00736A32"/>
    <w:rsid w:val="007430CE"/>
    <w:rsid w:val="0076266A"/>
    <w:rsid w:val="007D735C"/>
    <w:rsid w:val="007E40DA"/>
    <w:rsid w:val="008260B7"/>
    <w:rsid w:val="008C7E22"/>
    <w:rsid w:val="00917C02"/>
    <w:rsid w:val="009744C6"/>
    <w:rsid w:val="009F7964"/>
    <w:rsid w:val="00A0623E"/>
    <w:rsid w:val="00A32221"/>
    <w:rsid w:val="00A712AC"/>
    <w:rsid w:val="00A85E29"/>
    <w:rsid w:val="00B048F9"/>
    <w:rsid w:val="00B831BD"/>
    <w:rsid w:val="00BB75C8"/>
    <w:rsid w:val="00BB7D65"/>
    <w:rsid w:val="00BC6427"/>
    <w:rsid w:val="00C26629"/>
    <w:rsid w:val="00C54EC7"/>
    <w:rsid w:val="00C63E13"/>
    <w:rsid w:val="00CC2937"/>
    <w:rsid w:val="00D15A67"/>
    <w:rsid w:val="00D3281C"/>
    <w:rsid w:val="00DA1334"/>
    <w:rsid w:val="00DC5022"/>
    <w:rsid w:val="00E5023E"/>
    <w:rsid w:val="00E6147F"/>
    <w:rsid w:val="00E73B20"/>
    <w:rsid w:val="00E93279"/>
    <w:rsid w:val="00EA7022"/>
    <w:rsid w:val="00EB0676"/>
    <w:rsid w:val="00EB621D"/>
    <w:rsid w:val="00EC35BF"/>
    <w:rsid w:val="00EE60F1"/>
    <w:rsid w:val="00F03C51"/>
    <w:rsid w:val="00F15204"/>
    <w:rsid w:val="00F312DC"/>
    <w:rsid w:val="00F61D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4F1C3"/>
  <w15:chartTrackingRefBased/>
  <w15:docId w15:val="{F3E2C24B-C5BF-4F00-A417-D06300DB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23E"/>
    <w:pPr>
      <w:ind w:leftChars="200" w:left="480"/>
    </w:pPr>
  </w:style>
  <w:style w:type="character" w:styleId="a4">
    <w:name w:val="Hyperlink"/>
    <w:basedOn w:val="a0"/>
    <w:uiPriority w:val="99"/>
    <w:unhideWhenUsed/>
    <w:rsid w:val="00F61D70"/>
    <w:rPr>
      <w:color w:val="0563C1" w:themeColor="hyperlink"/>
      <w:u w:val="single"/>
    </w:rPr>
  </w:style>
  <w:style w:type="paragraph" w:styleId="a5">
    <w:name w:val="header"/>
    <w:basedOn w:val="a"/>
    <w:link w:val="a6"/>
    <w:uiPriority w:val="99"/>
    <w:unhideWhenUsed/>
    <w:rsid w:val="003351A6"/>
    <w:pPr>
      <w:tabs>
        <w:tab w:val="center" w:pos="4153"/>
        <w:tab w:val="right" w:pos="8306"/>
      </w:tabs>
      <w:snapToGrid w:val="0"/>
    </w:pPr>
    <w:rPr>
      <w:sz w:val="20"/>
      <w:szCs w:val="20"/>
    </w:rPr>
  </w:style>
  <w:style w:type="character" w:customStyle="1" w:styleId="a6">
    <w:name w:val="頁首 字元"/>
    <w:basedOn w:val="a0"/>
    <w:link w:val="a5"/>
    <w:uiPriority w:val="99"/>
    <w:rsid w:val="003351A6"/>
    <w:rPr>
      <w:sz w:val="20"/>
      <w:szCs w:val="20"/>
    </w:rPr>
  </w:style>
  <w:style w:type="paragraph" w:styleId="a7">
    <w:name w:val="footer"/>
    <w:basedOn w:val="a"/>
    <w:link w:val="a8"/>
    <w:uiPriority w:val="99"/>
    <w:unhideWhenUsed/>
    <w:rsid w:val="003351A6"/>
    <w:pPr>
      <w:tabs>
        <w:tab w:val="center" w:pos="4153"/>
        <w:tab w:val="right" w:pos="8306"/>
      </w:tabs>
      <w:snapToGrid w:val="0"/>
    </w:pPr>
    <w:rPr>
      <w:sz w:val="20"/>
      <w:szCs w:val="20"/>
    </w:rPr>
  </w:style>
  <w:style w:type="character" w:customStyle="1" w:styleId="a8">
    <w:name w:val="頁尾 字元"/>
    <w:basedOn w:val="a0"/>
    <w:link w:val="a7"/>
    <w:uiPriority w:val="99"/>
    <w:rsid w:val="003351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2885620302018?casa_token=dd6NOhFU5Y4AAAAA:9VxsP8_hOm7EREMtOR0bVn554kgodH3hv8A1VkBXoS-Ps66gM9TbONoIc2aDjUNst9cvyblXLww" TargetMode="External"/><Relationship Id="rId3" Type="http://schemas.openxmlformats.org/officeDocument/2006/relationships/settings" Target="settings.xml"/><Relationship Id="rId7" Type="http://schemas.openxmlformats.org/officeDocument/2006/relationships/hyperlink" Target="https://scholar.google.com.tw/citations?user=HYNZ12EAAA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3615</TotalTime>
  <Pages>4</Pages>
  <Words>1670</Words>
  <Characters>9520</Characters>
  <Application>Microsoft Office Word</Application>
  <DocSecurity>0</DocSecurity>
  <Lines>79</Lines>
  <Paragraphs>22</Paragraphs>
  <ScaleCrop>false</ScaleCrop>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Wang Tsaipei</cp:lastModifiedBy>
  <cp:revision>35</cp:revision>
  <dcterms:created xsi:type="dcterms:W3CDTF">2025-08-06T13:52:00Z</dcterms:created>
  <dcterms:modified xsi:type="dcterms:W3CDTF">2025-08-25T08:46:00Z</dcterms:modified>
</cp:coreProperties>
</file>