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B8C1" w14:textId="77777777" w:rsidR="0088712B" w:rsidRPr="00065D8F" w:rsidRDefault="00000000">
      <w:pPr>
        <w:spacing w:after="80"/>
        <w:ind w:firstLine="0"/>
        <w:jc w:val="center"/>
        <w:rPr>
          <w:lang w:val="ru-RU"/>
        </w:rPr>
      </w:pPr>
      <w:r w:rsidRPr="00065D8F">
        <w:rPr>
          <w:b/>
          <w:color w:val="655884"/>
          <w:sz w:val="21"/>
          <w:lang w:val="ru-RU"/>
        </w:rPr>
        <w:t>Западно-Казахстанский инновационно-технологический университет (ЗКИТУ)</w:t>
      </w:r>
    </w:p>
    <w:p w14:paraId="08E88814" w14:textId="77777777" w:rsidR="0088712B" w:rsidRPr="00065D8F" w:rsidRDefault="00000000">
      <w:pPr>
        <w:spacing w:after="40"/>
        <w:ind w:firstLine="0"/>
        <w:jc w:val="center"/>
        <w:rPr>
          <w:lang w:val="ru-RU"/>
        </w:rPr>
      </w:pPr>
      <w:r w:rsidRPr="00065D8F">
        <w:rPr>
          <w:color w:val="655884"/>
          <w:sz w:val="21"/>
          <w:lang w:val="ru-RU"/>
        </w:rPr>
        <w:t>Инженерно-технологический факультет</w:t>
      </w:r>
    </w:p>
    <w:p w14:paraId="5BB91113" w14:textId="77777777" w:rsidR="0088712B" w:rsidRPr="00065D8F" w:rsidRDefault="00000000">
      <w:pPr>
        <w:pBdr>
          <w:bottom w:val="single" w:sz="5" w:space="6" w:color="8273A1"/>
        </w:pBdr>
        <w:spacing w:after="180"/>
        <w:ind w:firstLine="0"/>
        <w:jc w:val="center"/>
        <w:rPr>
          <w:lang w:val="ru-RU"/>
        </w:rPr>
      </w:pPr>
      <w:r w:rsidRPr="00065D8F">
        <w:rPr>
          <w:color w:val="655884"/>
          <w:sz w:val="21"/>
          <w:lang w:val="ru-RU"/>
        </w:rPr>
        <w:t>Кафедра энергетики, автоматизации и вычислительной техники</w:t>
      </w:r>
    </w:p>
    <w:p w14:paraId="65D0ED60" w14:textId="77777777" w:rsidR="0088712B" w:rsidRPr="00065D8F" w:rsidRDefault="00000000">
      <w:pPr>
        <w:keepNext/>
        <w:spacing w:before="260" w:after="60"/>
        <w:ind w:firstLine="0"/>
        <w:jc w:val="center"/>
        <w:rPr>
          <w:lang w:val="ru-RU"/>
        </w:rPr>
      </w:pPr>
      <w:r w:rsidRPr="00065D8F">
        <w:rPr>
          <w:b/>
          <w:color w:val="655884"/>
          <w:sz w:val="22"/>
          <w:lang w:val="ru-RU"/>
        </w:rPr>
        <w:t>ПРАКТИКУМ 5</w:t>
      </w:r>
    </w:p>
    <w:p w14:paraId="1B2F7629" w14:textId="77777777" w:rsidR="0088712B" w:rsidRPr="00065D8F" w:rsidRDefault="00000000">
      <w:pPr>
        <w:spacing w:after="100"/>
        <w:ind w:firstLine="0"/>
        <w:jc w:val="center"/>
        <w:rPr>
          <w:lang w:val="ru-RU"/>
        </w:rPr>
      </w:pPr>
      <w:r w:rsidRPr="00065D8F">
        <w:rPr>
          <w:b/>
          <w:color w:val="6950A4"/>
          <w:sz w:val="26"/>
          <w:lang w:val="ru-RU"/>
        </w:rPr>
        <w:t>ОТЧЁТ ПО ЗАДАНИЮ № 2</w:t>
      </w:r>
    </w:p>
    <w:p w14:paraId="06D4C728" w14:textId="77777777" w:rsidR="0088712B" w:rsidRPr="00065D8F" w:rsidRDefault="00000000">
      <w:pPr>
        <w:spacing w:after="200"/>
        <w:ind w:firstLine="0"/>
        <w:jc w:val="center"/>
        <w:rPr>
          <w:lang w:val="ru-RU"/>
        </w:rPr>
      </w:pPr>
      <w:r w:rsidRPr="00065D8F">
        <w:rPr>
          <w:color w:val="655884"/>
          <w:sz w:val="22"/>
          <w:lang w:val="ru-RU"/>
        </w:rPr>
        <w:t>Дисциплина: Языки и технологии программирования</w:t>
      </w:r>
    </w:p>
    <w:p w14:paraId="2BE90F37" w14:textId="77777777" w:rsidR="0088712B" w:rsidRPr="00065D8F" w:rsidRDefault="00000000">
      <w:pPr>
        <w:keepNext/>
        <w:ind w:firstLine="0"/>
        <w:jc w:val="center"/>
        <w:rPr>
          <w:lang w:val="ru-RU"/>
        </w:rPr>
      </w:pPr>
      <w:r w:rsidRPr="00065D8F">
        <w:rPr>
          <w:b/>
          <w:color w:val="382B54"/>
          <w:sz w:val="36"/>
          <w:lang w:val="ru-RU"/>
        </w:rPr>
        <w:t>Тесты контракта для трёх реализаций</w:t>
      </w:r>
    </w:p>
    <w:p w14:paraId="4DE230E0" w14:textId="77777777" w:rsidR="0088712B" w:rsidRPr="00065D8F" w:rsidRDefault="00000000">
      <w:pPr>
        <w:spacing w:after="100"/>
        <w:ind w:firstLine="0"/>
        <w:jc w:val="center"/>
        <w:rPr>
          <w:lang w:val="ru-RU"/>
        </w:rPr>
      </w:pPr>
      <w:r w:rsidRPr="00065D8F">
        <w:rPr>
          <w:b/>
          <w:color w:val="382B54"/>
          <w:sz w:val="21"/>
          <w:lang w:val="ru-RU"/>
        </w:rPr>
        <w:t xml:space="preserve">Выполнил: </w:t>
      </w:r>
      <w:proofErr w:type="spellStart"/>
      <w:r w:rsidRPr="00065D8F">
        <w:rPr>
          <w:color w:val="382B54"/>
          <w:sz w:val="21"/>
          <w:lang w:val="ru-RU"/>
        </w:rPr>
        <w:t>Митрясов</w:t>
      </w:r>
      <w:proofErr w:type="spellEnd"/>
      <w:r w:rsidRPr="00065D8F">
        <w:rPr>
          <w:color w:val="382B54"/>
          <w:sz w:val="21"/>
          <w:lang w:val="ru-RU"/>
        </w:rPr>
        <w:t xml:space="preserve"> Андрей Александрович</w:t>
      </w:r>
    </w:p>
    <w:p w14:paraId="7979DDE9" w14:textId="77777777" w:rsidR="0088712B" w:rsidRPr="00065D8F" w:rsidRDefault="00000000">
      <w:pPr>
        <w:spacing w:after="100"/>
        <w:ind w:firstLine="0"/>
        <w:jc w:val="center"/>
        <w:rPr>
          <w:lang w:val="ru-RU"/>
        </w:rPr>
      </w:pPr>
      <w:r w:rsidRPr="00065D8F">
        <w:rPr>
          <w:b/>
          <w:color w:val="382B54"/>
          <w:sz w:val="21"/>
          <w:lang w:val="ru-RU"/>
        </w:rPr>
        <w:t xml:space="preserve">Группа: </w:t>
      </w:r>
      <w:proofErr w:type="spellStart"/>
      <w:r w:rsidRPr="00065D8F">
        <w:rPr>
          <w:color w:val="382B54"/>
          <w:sz w:val="21"/>
          <w:lang w:val="ru-RU"/>
        </w:rPr>
        <w:t>ВТиИС</w:t>
      </w:r>
      <w:proofErr w:type="spellEnd"/>
      <w:r w:rsidRPr="00065D8F">
        <w:rPr>
          <w:color w:val="382B54"/>
          <w:sz w:val="21"/>
          <w:lang w:val="ru-RU"/>
        </w:rPr>
        <w:t xml:space="preserve"> 22-О    Курс: 2</w:t>
      </w:r>
    </w:p>
    <w:p w14:paraId="534319FF" w14:textId="77777777" w:rsidR="0088712B" w:rsidRDefault="00000000">
      <w:pPr>
        <w:pBdr>
          <w:bottom w:val="single" w:sz="5" w:space="6" w:color="BAAADB"/>
        </w:pBdr>
        <w:spacing w:after="260"/>
        <w:ind w:firstLine="0"/>
        <w:jc w:val="center"/>
      </w:pPr>
      <w:proofErr w:type="spellStart"/>
      <w:r>
        <w:rPr>
          <w:b/>
          <w:color w:val="382B54"/>
          <w:sz w:val="21"/>
        </w:rPr>
        <w:t>Дата</w:t>
      </w:r>
      <w:proofErr w:type="spellEnd"/>
      <w:r>
        <w:rPr>
          <w:b/>
          <w:color w:val="382B54"/>
          <w:sz w:val="21"/>
        </w:rPr>
        <w:t xml:space="preserve"> </w:t>
      </w:r>
      <w:proofErr w:type="spellStart"/>
      <w:r>
        <w:rPr>
          <w:b/>
          <w:color w:val="382B54"/>
          <w:sz w:val="21"/>
        </w:rPr>
        <w:t>выполнения</w:t>
      </w:r>
      <w:proofErr w:type="spellEnd"/>
      <w:r>
        <w:rPr>
          <w:b/>
          <w:color w:val="382B54"/>
          <w:sz w:val="21"/>
        </w:rPr>
        <w:t xml:space="preserve">: </w:t>
      </w:r>
      <w:r>
        <w:rPr>
          <w:color w:val="382B54"/>
          <w:sz w:val="21"/>
        </w:rPr>
        <w:t>05.10.2026</w:t>
      </w:r>
    </w:p>
    <w:p>
      <w:pPr>
        <w:spacing w:before="0" w:after="0" w:line="20" w:lineRule="exact"/>
      </w:pPr>
      <w:r>
        <w:rPr>
          <w:sz w:val="2"/>
        </w:rPr>
      </w:r>
    </w:p>
    <w:p>
      <w:pPr>
        <w:pStyle w:val="1"/>
      </w:pPr>
      <w:r>
        <w:t>1.1. Постановка задачи</w:t>
      </w:r>
    </w:p>
    <w:p>
      <w:r>
        <w:t>Нужно написать интерфейс хранилища документов и три реализации: в памяти, в файле и в SQLite. Все реализации проверяются одинаковыми тестами. Затем к ним добавляется кэширующая обёртка. Главная проверка для неё: чтение должно видеть изменения, сделанные непосредственно в исходном хранилище.</w:t>
      </w:r>
    </w:p>
    <w:p>
      <w:r>
        <w:t xml:space="preserve">Основа работы: лекция 5 «Абстракция, интерфейсы и полиморфизм», разделы 2, 4 и 5, и задание 2 практикума 5. Работа выполнена только на Python. В </w:t>
      </w:r>
      <w:r>
        <w:rPr>
          <w:rFonts w:ascii="Consolas" w:hAnsi="Consolas"/>
          <w:sz w:val="21"/>
        </w:rPr>
        <w:t>task2.py</w:t>
      </w:r>
      <w:r>
        <w:t xml:space="preserve"> находятся интерфейс и реализации, в </w:t>
      </w:r>
      <w:r>
        <w:rPr>
          <w:rFonts w:ascii="Consolas" w:hAnsi="Consolas"/>
          <w:sz w:val="21"/>
        </w:rPr>
        <w:t>test_task2.py</w:t>
      </w:r>
      <w:r>
        <w:t xml:space="preserve"> находится общий набор тестов. Внешние библиотеки для запуска не требуются.</w:t>
      </w:r>
    </w:p>
    <w:p>
      <w:pPr>
        <w:pStyle w:val="1"/>
      </w:pPr>
      <w:r>
        <w:t>1.2. Контракт хранилища</w:t>
      </w:r>
    </w:p>
    <w:p>
      <w:r>
        <w:t xml:space="preserve">Документ представлен строкой. Результат чтения имеет вид </w:t>
      </w:r>
      <w:r>
        <w:rPr>
          <w:rFonts w:ascii="Consolas" w:hAnsi="Consolas"/>
          <w:sz w:val="21"/>
        </w:rPr>
        <w:t>Document(value, version)</w:t>
      </w:r>
      <w:r>
        <w:t>: содержимое и положительная целочисленная версия. Версия относится к записи, а не к типу хранилища. Полученная пара неизменяема и не меняется после следующего сохранения.</w:t>
      </w:r>
    </w:p>
    <w:p>
      <w:r>
        <w:t xml:space="preserve">Ключ содержит от 1 до 64 символов. Первый символ: латинская буква или цифра. Далее допустимы латинские буквы, цифры, </w:t>
      </w:r>
      <w:r>
        <w:rPr>
          <w:rFonts w:ascii="Consolas" w:hAnsi="Consolas"/>
          <w:sz w:val="21"/>
        </w:rPr>
        <w:t>_</w:t>
      </w:r>
      <w:r>
        <w:t xml:space="preserve">, </w:t>
      </w:r>
      <w:r>
        <w:rPr>
          <w:rFonts w:ascii="Consolas" w:hAnsi="Consolas"/>
          <w:sz w:val="21"/>
        </w:rPr>
        <w:t>-</w:t>
      </w:r>
      <w:r>
        <w:t xml:space="preserve"> и </w:t>
      </w:r>
      <w:r>
        <w:rPr>
          <w:rFonts w:ascii="Consolas" w:hAnsi="Consolas"/>
          <w:sz w:val="21"/>
        </w:rPr>
        <w:t>.</w:t>
      </w:r>
      <w:r>
        <w:t xml:space="preserve">. Конечная точка запрещена. Имена </w:t>
      </w:r>
      <w:r>
        <w:rPr>
          <w:rFonts w:ascii="Consolas" w:hAnsi="Consolas"/>
          <w:sz w:val="21"/>
        </w:rPr>
        <w:t>CON</w:t>
      </w:r>
      <w:r>
        <w:t xml:space="preserve">, </w:t>
      </w:r>
      <w:r>
        <w:rPr>
          <w:rFonts w:ascii="Consolas" w:hAnsi="Consolas"/>
          <w:sz w:val="21"/>
        </w:rPr>
        <w:t>PRN</w:t>
      </w:r>
      <w:r>
        <w:t xml:space="preserve">, </w:t>
      </w:r>
      <w:r>
        <w:rPr>
          <w:rFonts w:ascii="Consolas" w:hAnsi="Consolas"/>
          <w:sz w:val="21"/>
        </w:rPr>
        <w:t>AUX</w:t>
      </w:r>
      <w:r>
        <w:t xml:space="preserve">, </w:t>
      </w:r>
      <w:r>
        <w:rPr>
          <w:rFonts w:ascii="Consolas" w:hAnsi="Consolas"/>
          <w:sz w:val="21"/>
        </w:rPr>
        <w:t>NUL</w:t>
      </w:r>
      <w:r>
        <w:t xml:space="preserve">, </w:t>
      </w:r>
      <w:r>
        <w:rPr>
          <w:rFonts w:ascii="Consolas" w:hAnsi="Consolas"/>
          <w:sz w:val="21"/>
        </w:rPr>
        <w:t>COM1</w:t>
      </w:r>
      <w:r>
        <w:t>-</w:t>
      </w:r>
      <w:r>
        <w:rPr>
          <w:rFonts w:ascii="Consolas" w:hAnsi="Consolas"/>
          <w:sz w:val="21"/>
        </w:rPr>
        <w:t>COM9</w:t>
      </w:r>
      <w:r>
        <w:t xml:space="preserve">, </w:t>
      </w:r>
      <w:r>
        <w:rPr>
          <w:rFonts w:ascii="Consolas" w:hAnsi="Consolas"/>
          <w:sz w:val="21"/>
        </w:rPr>
        <w:t>LPT1</w:t>
      </w:r>
      <w:r>
        <w:t>-</w:t>
      </w:r>
      <w:r>
        <w:rPr>
          <w:rFonts w:ascii="Consolas" w:hAnsi="Consolas"/>
          <w:sz w:val="21"/>
        </w:rPr>
        <w:t>LPT9</w:t>
      </w:r>
      <w:r>
        <w:t xml:space="preserve"> запрещены независимо от регистра, в том числе перед расширением. Например, </w:t>
      </w:r>
      <w:r>
        <w:rPr>
          <w:rFonts w:ascii="Consolas" w:hAnsi="Consolas"/>
          <w:sz w:val="21"/>
        </w:rPr>
        <w:t>con.txt</w:t>
      </w:r>
      <w:r>
        <w:t xml:space="preserve"> недопустим. Это выбранное для работы единое правило, а не требование практикума. Регистры ключей различаются: </w:t>
      </w:r>
      <w:r>
        <w:rPr>
          <w:rFonts w:ascii="Consolas" w:hAnsi="Consolas"/>
          <w:sz w:val="21"/>
        </w:rPr>
        <w:t>a</w:t>
      </w:r>
      <w:r>
        <w:t xml:space="preserve"> и </w:t>
      </w:r>
      <w:r>
        <w:rPr>
          <w:rFonts w:ascii="Consolas" w:hAnsi="Consolas"/>
          <w:sz w:val="21"/>
        </w:rPr>
        <w:t>A</w:t>
      </w:r>
      <w:r>
        <w:t xml:space="preserve"> являются разными ключами.</w:t>
      </w:r>
    </w:p>
    <w:p>
      <w:r>
        <w:t>Префикс состоит из допустимых символов ключа и имеет длину от 0 до 64. Пустой префикс означает все ключи. Он не является самостоятельным ключом, поэтому не обязан начинаться с буквы или цифры.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AAADB"/>
          <w:left w:val="single" w:sz="4" w:color="BAAADB"/>
          <w:bottom w:val="single" w:sz="4" w:color="BAAADB"/>
          <w:right w:val="single" w:sz="4" w:color="BAAADB"/>
          <w:insideH w:val="single" w:sz="4" w:color="BAAADB"/>
          <w:insideV w:val="single" w:sz="4" w:color="BAAADB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928"/>
        <w:gridCol w:w="7313"/>
      </w:tblGrid>
      <w:tr>
        <w:trPr>
          <w:cantSplit/>
          <w:tblHeader/>
        </w:trPr>
        <w:tc>
          <w:tcPr>
            <w:tcW w:type="dxa" w:w="1928"/>
            <w:shd w:fill="F6F0FD"/>
          </w:tcPr>
          <w:p>
            <w:pPr>
              <w:keepNext/>
              <w:spacing w:after="60"/>
              <w:ind w:firstLine="0"/>
              <w:jc w:val="left"/>
            </w:pPr>
            <w:r>
              <w:rPr>
                <w:b/>
                <w:sz w:val="22"/>
              </w:rPr>
              <w:t>Операция</w:t>
            </w:r>
          </w:p>
        </w:tc>
        <w:tc>
          <w:tcPr>
            <w:tcW w:type="dxa" w:w="7313"/>
            <w:shd w:fill="F6F0FD"/>
          </w:tcPr>
          <w:p>
            <w:pPr>
              <w:keepNext/>
              <w:spacing w:after="60"/>
              <w:ind w:firstLine="0"/>
              <w:jc w:val="left"/>
            </w:pPr>
            <w:r>
              <w:rPr>
                <w:b/>
                <w:sz w:val="22"/>
              </w:rPr>
              <w:t>Условие и результат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/>
              <w:ind w:firstLine="0"/>
              <w:jc w:val="left"/>
            </w:pPr>
            <w:r>
              <w:rPr>
                <w:rFonts w:ascii="Consolas" w:hAnsi="Consolas"/>
                <w:sz w:val="21"/>
              </w:rPr>
              <w:t>save(key, value)</w:t>
            </w:r>
          </w:p>
        </w:tc>
        <w:tc>
          <w:tcPr>
            <w:tcW w:type="dxa" w:w="7313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Принимает строку, создаёт или перезаписывает документ. Возвращает новую версию. Даже запись прежнего текста получает новую версию.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/>
              <w:ind w:firstLine="0"/>
              <w:jc w:val="left"/>
            </w:pPr>
            <w:r>
              <w:rPr>
                <w:rFonts w:ascii="Consolas" w:hAnsi="Consolas"/>
                <w:sz w:val="21"/>
              </w:rPr>
              <w:t>get(key)</w:t>
            </w:r>
          </w:p>
        </w:tc>
        <w:tc>
          <w:tcPr>
            <w:tcW w:type="dxa" w:w="7313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 xml:space="preserve">Возвращает актуальную пару содержимого и версии. Если ключа нет, возвращает </w:t>
            </w:r>
            <w:r>
              <w:rPr>
                <w:rFonts w:ascii="Consolas" w:hAnsi="Consolas"/>
                <w:sz w:val="21"/>
              </w:rPr>
              <w:t>None</w:t>
            </w:r>
            <w:r>
              <w:rPr>
                <w:sz w:val="22"/>
              </w:rPr>
              <w:t>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/>
              <w:ind w:firstLine="0"/>
              <w:jc w:val="left"/>
            </w:pPr>
            <w:r>
              <w:rPr>
                <w:rFonts w:ascii="Consolas" w:hAnsi="Consolas"/>
                <w:sz w:val="21"/>
              </w:rPr>
              <w:t>delete(key)</w:t>
            </w:r>
          </w:p>
        </w:tc>
        <w:tc>
          <w:tcPr>
            <w:tcW w:type="dxa" w:w="7313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 xml:space="preserve">Возвращает </w:t>
            </w:r>
            <w:r>
              <w:rPr>
                <w:rFonts w:ascii="Consolas" w:hAnsi="Consolas"/>
                <w:sz w:val="21"/>
              </w:rPr>
              <w:t>True</w:t>
            </w:r>
            <w:r>
              <w:rPr>
                <w:sz w:val="22"/>
              </w:rPr>
              <w:t xml:space="preserve">, если документ удалён, и </w:t>
            </w:r>
            <w:r>
              <w:rPr>
                <w:rFonts w:ascii="Consolas" w:hAnsi="Consolas"/>
                <w:sz w:val="21"/>
              </w:rPr>
              <w:t>False</w:t>
            </w:r>
            <w:r>
              <w:rPr>
                <w:sz w:val="22"/>
              </w:rPr>
              <w:t>, если его не было.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/>
              <w:ind w:firstLine="0"/>
              <w:jc w:val="left"/>
            </w:pPr>
            <w:r>
              <w:rPr>
                <w:rFonts w:ascii="Consolas" w:hAnsi="Consolas"/>
                <w:sz w:val="21"/>
              </w:rPr>
              <w:t>keys(prefix)</w:t>
            </w:r>
          </w:p>
        </w:tc>
        <w:tc>
          <w:tcPr>
            <w:tcW w:type="dxa" w:w="7313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Возвращает список уникальных ключей с точным, регистрозависимым префиксом. Порядок не задан. Изменение списка не меняет хранилище.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/>
              <w:ind w:firstLine="0"/>
              <w:jc w:val="left"/>
            </w:pPr>
            <w:r>
              <w:rPr>
                <w:rFonts w:ascii="Consolas" w:hAnsi="Consolas"/>
                <w:sz w:val="21"/>
              </w:rPr>
              <w:t>replace(key, version, value)</w:t>
            </w:r>
          </w:p>
        </w:tc>
        <w:tc>
          <w:tcPr>
            <w:tcW w:type="dxa" w:w="7313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 xml:space="preserve">Проверяет версию и заменяет значение как одну неделимую операцию. При совпадении возвращает </w:t>
            </w:r>
            <w:r>
              <w:rPr>
                <w:rFonts w:ascii="Consolas" w:hAnsi="Consolas"/>
                <w:sz w:val="21"/>
              </w:rPr>
              <w:t>True</w:t>
            </w:r>
            <w:r>
              <w:rPr>
                <w:sz w:val="22"/>
              </w:rPr>
              <w:t xml:space="preserve"> и назначает новую версию. При отсутствии ключа или конфликте возвращает </w:t>
            </w:r>
            <w:r>
              <w:rPr>
                <w:rFonts w:ascii="Consolas" w:hAnsi="Consolas"/>
                <w:sz w:val="21"/>
              </w:rPr>
              <w:t>False</w:t>
            </w:r>
            <w:r>
              <w:rPr>
                <w:sz w:val="22"/>
              </w:rPr>
              <w:t>, не меняя документ.</w:t>
            </w:r>
          </w:p>
        </w:tc>
      </w:tr>
    </w:tbl>
    <w:p>
      <w:pPr>
        <w:spacing w:after="120" w:line="20" w:lineRule="exact"/>
      </w:pPr>
      <w:r>
        <w:rPr>
          <w:sz w:val="2"/>
        </w:rPr>
      </w:r>
    </w:p>
    <w:p>
      <w:r>
        <w:t xml:space="preserve">Пустая строка является существующим документом, а не отсутствием документа. Значение другого типа вызывает </w:t>
      </w:r>
      <w:r>
        <w:rPr>
          <w:rFonts w:ascii="Consolas" w:hAnsi="Consolas"/>
          <w:sz w:val="21"/>
        </w:rPr>
        <w:t>TypeError</w:t>
      </w:r>
      <w:r>
        <w:t xml:space="preserve">. Некорректный ключ или префикс вызывает </w:t>
      </w:r>
      <w:r>
        <w:rPr>
          <w:rFonts w:ascii="Consolas" w:hAnsi="Consolas"/>
          <w:sz w:val="21"/>
        </w:rPr>
        <w:t>ValueError</w:t>
      </w:r>
      <w:r>
        <w:t xml:space="preserve">. Переданная версия должна быть целым числом от 1 до </w:t>
      </w:r>
      <w:r>
        <w:rPr>
          <w:rFonts w:ascii="Consolas" w:hAnsi="Consolas"/>
          <w:sz w:val="21"/>
        </w:rPr>
        <w:t>2**63 - 1</w:t>
      </w:r>
      <w:r>
        <w:t xml:space="preserve">; </w:t>
      </w:r>
      <w:r>
        <w:rPr>
          <w:rFonts w:ascii="Consolas" w:hAnsi="Consolas"/>
          <w:sz w:val="21"/>
        </w:rPr>
        <w:t>bool</w:t>
      </w:r>
      <w:r>
        <w:t xml:space="preserve"> не принимается. Нарушение этого условия вызывает </w:t>
      </w:r>
      <w:r>
        <w:rPr>
          <w:rFonts w:ascii="Consolas" w:hAnsi="Consolas"/>
          <w:sz w:val="21"/>
        </w:rPr>
        <w:t>ValueError</w:t>
      </w:r>
      <w:r>
        <w:t>. Проверки аргументов выполняются до изменения данных.</w:t>
      </w:r>
    </w:p>
    <w:p>
      <w:r>
        <w:t>Версии выдаются общим счётчиком хранилища. Удаление не сбрасывает счётчик. Поэтому после удаления и повторного создания ключа старая версия не позволяет заменить новый документ. Версии могут иметь пропуски для отдельного ключа, и контракт не требует увеличения ровно на единицу для этого ключа.</w:t>
      </w:r>
    </w:p>
    <w:p>
      <w:r>
        <w:t>Контракт конкурентного доступа ограничен потоками одного процесса, использующими один объект исходного хранилища. К нему можно обращаться напрямую и через обёртку. Если два клиента пытаются заменить документ с одной версией и между ними нет других записей, успешно завершится ровно одна замена. Изменение, завершившееся до начала чтения, должно быть видно этому чтению. При одновременных чтении и записи допускается состояние до или после записи, но не смесь текста и версии.</w:t>
      </w:r>
    </w:p>
    <w:p>
      <w:r>
        <w:t xml:space="preserve">Самостоятельное редактирование JSON-файла или базы сторонней программой не входит в этот контракт. Ошибки диска, повреждение файла и аварийное отключение питания также не моделируются. Несколько независимых объектов </w:t>
      </w:r>
      <w:r>
        <w:rPr>
          <w:rFonts w:ascii="Consolas" w:hAnsi="Consolas"/>
          <w:sz w:val="21"/>
        </w:rPr>
        <w:t>FileStore</w:t>
      </w:r>
      <w:r>
        <w:t>, открывших один путь одновременно, не защищены общим замком.</w:t>
      </w:r>
    </w:p>
    <w:p>
      <w:pPr>
        <w:pStyle w:val="1"/>
      </w:pPr>
      <w:r>
        <w:t>1.3. Интерфейс и реализации</w:t>
      </w:r>
    </w:p>
    <w:p>
      <w:r>
        <w:t xml:space="preserve">Интерфейс </w:t>
      </w:r>
      <w:r>
        <w:rPr>
          <w:rFonts w:ascii="Consolas" w:hAnsi="Consolas"/>
          <w:sz w:val="21"/>
        </w:rPr>
        <w:t>Storage</w:t>
      </w:r>
      <w:r>
        <w:t xml:space="preserve"> объявлен через </w:t>
      </w:r>
      <w:r>
        <w:rPr>
          <w:rFonts w:ascii="Consolas" w:hAnsi="Consolas"/>
          <w:sz w:val="21"/>
        </w:rPr>
        <w:t>Protocol</w:t>
      </w:r>
      <w:r>
        <w:t>. Он содержит пять методов из таблицы. Реализации не обязаны наследоваться от него: важно наличие нужных операций. Аннотации помогают описать интерфейс, но Python не проверяет весь поведенческий контракт по ним. Для этого нужны тесты.</w:t>
      </w:r>
    </w:p>
    <w:p>
      <w:r>
        <w:rPr>
          <w:rFonts w:ascii="Consolas" w:hAnsi="Consolas"/>
          <w:sz w:val="21"/>
        </w:rPr>
        <w:t>MemoryStore</w:t>
      </w:r>
      <w:r>
        <w:t xml:space="preserve"> хранит документы и счётчик в словаре. </w:t>
      </w:r>
      <w:r>
        <w:rPr>
          <w:rFonts w:ascii="Consolas" w:hAnsi="Consolas"/>
          <w:sz w:val="21"/>
        </w:rPr>
        <w:t>RLock</w:t>
      </w:r>
      <w:r>
        <w:t xml:space="preserve"> защищает операции, в том числе всю проверку и запись при </w:t>
      </w:r>
      <w:r>
        <w:rPr>
          <w:rFonts w:ascii="Consolas" w:hAnsi="Consolas"/>
          <w:sz w:val="21"/>
        </w:rPr>
        <w:t>replace</w:t>
      </w:r>
      <w:r>
        <w:t>.</w:t>
      </w:r>
    </w:p>
    <w:p>
      <w:r>
        <w:rPr>
          <w:rFonts w:ascii="Consolas" w:hAnsi="Consolas"/>
          <w:sz w:val="21"/>
        </w:rPr>
        <w:t>FileStore</w:t>
      </w:r>
      <w:r>
        <w:t xml:space="preserve"> использует те же операции, но загружает состояние из JSON. При записи временный файл заменяет основной. Каждая операция читает весь файл, поэтому решение не рассчитано на большой объём данных.</w:t>
      </w:r>
    </w:p>
    <w:p>
      <w:r>
        <w:rPr>
          <w:rFonts w:ascii="Consolas" w:hAnsi="Consolas"/>
          <w:sz w:val="21"/>
        </w:rPr>
        <w:t>SQLiteStore</w:t>
      </w:r>
      <w:r>
        <w:t xml:space="preserve"> использует таблицы </w:t>
      </w:r>
      <w:r>
        <w:rPr>
          <w:rFonts w:ascii="Consolas" w:hAnsi="Consolas"/>
          <w:sz w:val="21"/>
        </w:rPr>
        <w:t>documents</w:t>
      </w:r>
      <w:r>
        <w:t xml:space="preserve"> и </w:t>
      </w:r>
      <w:r>
        <w:rPr>
          <w:rFonts w:ascii="Consolas" w:hAnsi="Consolas"/>
          <w:sz w:val="21"/>
        </w:rPr>
        <w:t>counter</w:t>
      </w:r>
      <w:r>
        <w:t xml:space="preserve">. Каждая операция открывает своё соединение. </w:t>
      </w:r>
      <w:r>
        <w:rPr>
          <w:rFonts w:ascii="Consolas" w:hAnsi="Consolas"/>
          <w:sz w:val="21"/>
        </w:rPr>
        <w:t>BEGIN IMMEDIATE</w:t>
      </w:r>
      <w:r>
        <w:t xml:space="preserve"> защищает проверку версии и запись от другого писателя. Значения передаются параметрами </w:t>
      </w:r>
      <w:r>
        <w:rPr>
          <w:rFonts w:ascii="Consolas" w:hAnsi="Consolas"/>
          <w:sz w:val="21"/>
        </w:rPr>
        <w:t>?</w:t>
      </w:r>
      <w:r>
        <w:t>.</w:t>
      </w:r>
    </w:p>
    <w:p>
      <w:r>
        <w:rPr>
          <w:rFonts w:ascii="Consolas" w:hAnsi="Consolas"/>
          <w:sz w:val="21"/>
        </w:rPr>
        <w:t>CachedStore</w:t>
      </w:r>
      <w:r>
        <w:t xml:space="preserve"> запоминает результаты чтения. Его собственные записи очищают кэш, но прямые изменения исходного хранилища остаются незамеченными. Этот вариант оставлен для воспроизведения дефекта.</w:t>
      </w:r>
    </w:p>
    <w:p>
      <w:r>
        <w:rPr>
          <w:rFonts w:ascii="Consolas" w:hAnsi="Consolas"/>
          <w:sz w:val="21"/>
        </w:rPr>
        <w:t>ValidatedCache</w:t>
      </w:r>
      <w:r>
        <w:t xml:space="preserve"> каждый раз читает исходное хранилище и сравнивает версии. При новой версии обновляет кэш, при удалении очищает его. Он повторно использует прежний объект при прежней версии, но не экономит исходные чтения. Ускорение не заявляется: для него нужен отдельный механизм уведомлений или дешёвой проверки версии.</w:t>
      </w:r>
    </w:p>
    <w:p>
      <w:pPr>
        <w:pStyle w:val="1"/>
      </w:pPr>
      <w:r>
        <w:t>1.4. Общий набор тестов</w:t>
      </w:r>
    </w:p>
    <w:p>
      <w:r>
        <w:t xml:space="preserve">Класс </w:t>
      </w:r>
      <w:r>
        <w:rPr>
          <w:rFonts w:ascii="Consolas" w:hAnsi="Consolas"/>
          <w:sz w:val="21"/>
        </w:rPr>
        <w:t>ContractTests</w:t>
      </w:r>
      <w:r>
        <w:t xml:space="preserve"> содержит 24 теста. Меняется только фабрика, создающая пару клиентов: основной и прямой клиент исходного хранилища. Методы тестов остаются одинаковыми для памяти, файла, SQLite и кэша. Для обычного хранилища оба клиента ссылаются на один объект. Для кэша основной клиент использует обёртку, а прямой обращается к исходному объекту.</w:t>
      </w:r>
    </w:p>
    <w:p>
      <w:r>
        <w:t>Проверяются отсутствие документа, повторная запись, пустая и многострочная строки, удаление, фильтрация префикса, недопустимые аргументы, границы длины ключа, успешная и конфликтующая замена, повторное создание ключа и неизменность полученных снимков. Пять тестов проверяют изменения в обход обёртки: сохранение, удаление, создание после отсутствия, условную замену и повторное создание.</w:t>
      </w:r>
    </w:p>
    <w:p>
      <w:r>
        <w:t xml:space="preserve">В конкурентном тесте два потока сначала ждут на </w:t>
      </w:r>
      <w:r>
        <w:rPr>
          <w:rFonts w:ascii="Consolas" w:hAnsi="Consolas"/>
          <w:sz w:val="21"/>
        </w:rPr>
        <w:t>Barrier(2)</w:t>
      </w:r>
      <w:r>
        <w:t xml:space="preserve">, затем используют одну исходную версию. Один обращается через основного клиента, другой через прямого. Проверяется, что результаты равны одному </w:t>
      </w:r>
      <w:r>
        <w:rPr>
          <w:rFonts w:ascii="Consolas" w:hAnsi="Consolas"/>
          <w:sz w:val="21"/>
        </w:rPr>
        <w:t>True</w:t>
      </w:r>
      <w:r>
        <w:t xml:space="preserve"> и одному </w:t>
      </w:r>
      <w:r>
        <w:rPr>
          <w:rFonts w:ascii="Consolas" w:hAnsi="Consolas"/>
          <w:sz w:val="21"/>
        </w:rPr>
        <w:t>False</w:t>
      </w:r>
      <w:r>
        <w:t>, а окончательное содержимое соответствует одному из новых значений. Победитель заранее не задаётся.</w:t>
      </w:r>
    </w:p>
    <w:p>
      <w:r>
        <w:t>Условия запуска: Windows 11, Python 3.13.15, SQLite 3.50.4. Каждый тест получает новое временное хранилище. Сеть, внешняя база и текущая дата для тестов не нужны.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AAADB"/>
          <w:left w:val="single" w:sz="4" w:color="BAAADB"/>
          <w:bottom w:val="single" w:sz="4" w:color="BAAADB"/>
          <w:right w:val="single" w:sz="4" w:color="BAAADB"/>
          <w:insideH w:val="single" w:sz="4" w:color="BAAADB"/>
          <w:insideV w:val="single" w:sz="4" w:color="BAAADB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268"/>
        <w:gridCol w:w="3061"/>
        <w:gridCol w:w="3912"/>
      </w:tblGrid>
      <w:tr>
        <w:trPr>
          <w:cantSplit/>
          <w:tblHeader/>
        </w:trPr>
        <w:tc>
          <w:tcPr>
            <w:tcW w:type="dxa" w:w="2268"/>
            <w:shd w:fill="F6F0FD"/>
          </w:tcPr>
          <w:p>
            <w:pPr>
              <w:keepNext/>
              <w:spacing w:after="60"/>
              <w:ind w:firstLine="0"/>
              <w:jc w:val="left"/>
            </w:pPr>
            <w:r>
              <w:rPr>
                <w:b/>
                <w:sz w:val="22"/>
              </w:rPr>
              <w:t>Реализация</w:t>
            </w:r>
          </w:p>
        </w:tc>
        <w:tc>
          <w:tcPr>
            <w:tcW w:type="dxa" w:w="3061"/>
            <w:shd w:fill="F6F0FD"/>
          </w:tcPr>
          <w:p>
            <w:pPr>
              <w:keepNext/>
              <w:spacing w:after="60"/>
              <w:ind w:firstLine="0"/>
              <w:jc w:val="left"/>
            </w:pPr>
            <w:r>
              <w:rPr>
                <w:b/>
                <w:sz w:val="22"/>
              </w:rPr>
              <w:t>Простой кэш: пройдено / всего</w:t>
            </w:r>
          </w:p>
        </w:tc>
        <w:tc>
          <w:tcPr>
            <w:tcW w:type="dxa" w:w="3912"/>
            <w:shd w:fill="F6F0FD"/>
          </w:tcPr>
          <w:p>
            <w:pPr>
              <w:keepNext/>
              <w:spacing w:after="60"/>
              <w:ind w:firstLine="0"/>
              <w:jc w:val="left"/>
            </w:pPr>
            <w:r>
              <w:rPr>
                <w:b/>
                <w:sz w:val="22"/>
              </w:rPr>
              <w:t>Исправленный вариант: пройдено / всего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Память</w:t>
            </w:r>
          </w:p>
        </w:tc>
        <w:tc>
          <w:tcPr>
            <w:tcW w:type="dxa" w:w="3061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24 / 24</w:t>
            </w:r>
          </w:p>
        </w:tc>
        <w:tc>
          <w:tcPr>
            <w:tcW w:type="dxa" w:w="3912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24 / 24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JSON-файл</w:t>
            </w:r>
          </w:p>
        </w:tc>
        <w:tc>
          <w:tcPr>
            <w:tcW w:type="dxa" w:w="3061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24 / 24</w:t>
            </w:r>
          </w:p>
        </w:tc>
        <w:tc>
          <w:tcPr>
            <w:tcW w:type="dxa" w:w="3912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24 / 24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SQLite</w:t>
            </w:r>
          </w:p>
        </w:tc>
        <w:tc>
          <w:tcPr>
            <w:tcW w:type="dxa" w:w="3061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24 / 24</w:t>
            </w:r>
          </w:p>
        </w:tc>
        <w:tc>
          <w:tcPr>
            <w:tcW w:type="dxa" w:w="3912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24 / 24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Кэш над памятью</w:t>
            </w:r>
          </w:p>
        </w:tc>
        <w:tc>
          <w:tcPr>
            <w:tcW w:type="dxa" w:w="3061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19 / 24</w:t>
            </w:r>
          </w:p>
        </w:tc>
        <w:tc>
          <w:tcPr>
            <w:tcW w:type="dxa" w:w="3912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24 / 24</w:t>
            </w:r>
          </w:p>
        </w:tc>
      </w:tr>
    </w:tbl>
    <w:p>
      <w:pPr>
        <w:spacing w:after="120" w:line="20" w:lineRule="exact"/>
      </w:pPr>
      <w:r>
        <w:rPr>
          <w:sz w:val="2"/>
        </w:rPr>
      </w:r>
    </w:p>
    <w:p>
      <w:r>
        <w:t xml:space="preserve">Здесь «простой кэш» обозначает прогон с </w:t>
      </w:r>
      <w:r>
        <w:rPr>
          <w:rFonts w:ascii="Consolas" w:hAnsi="Consolas"/>
          <w:sz w:val="21"/>
        </w:rPr>
        <w:t>--broken-cache</w:t>
      </w:r>
      <w:r>
        <w:t>; первые три строки в нём проверяют обычные хранилища без обёртки. Итого исходный прогон: 91 успешная проверка из 96, код завершения 1. Исправленный прогон: 96 из 96, код завершения 0. Дополнительно этот же набор прошёл с исправленным кэшем над файлом и над SQLite: ещё 48 проверок, общий расширенный прогон 144 из 144.</w:t>
      </w:r>
    </w:p>
    <w:p>
      <w:r>
        <w:t>Отдельная проверка повторного открытия файла и SQLite сохранила документ и его версию; следующая запись получила версию 2. Дополнительно выполнено по 50 конкурентных замен для трёх исходных хранилищ и для кэша над каждым из них. Все 300 повторов дали ровно одного победителя. Это проверка указанных сценариев, а не доказательство отсутствия всех возможных ошибок.</w:t>
      </w:r>
    </w:p>
    <w:p>
      <w:pPr>
        <w:pStyle w:val="1"/>
      </w:pPr>
      <w:r>
        <w:t>1.5. Протокол расхождений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AAADB"/>
          <w:left w:val="single" w:sz="4" w:color="BAAADB"/>
          <w:bottom w:val="single" w:sz="4" w:color="BAAADB"/>
          <w:right w:val="single" w:sz="4" w:color="BAAADB"/>
          <w:insideH w:val="single" w:sz="4" w:color="BAAADB"/>
          <w:insideV w:val="single" w:sz="4" w:color="BAAADB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268"/>
        <w:gridCol w:w="3061"/>
        <w:gridCol w:w="3912"/>
      </w:tblGrid>
      <w:tr>
        <w:trPr>
          <w:cantSplit/>
          <w:tblHeader/>
        </w:trPr>
        <w:tc>
          <w:tcPr>
            <w:tcW w:type="dxa" w:w="2268"/>
            <w:shd w:fill="F6F0FD"/>
          </w:tcPr>
          <w:p>
            <w:pPr>
              <w:keepNext/>
              <w:spacing w:after="60"/>
              <w:ind w:firstLine="0"/>
              <w:jc w:val="left"/>
            </w:pPr>
            <w:r>
              <w:rPr>
                <w:b/>
                <w:sz w:val="22"/>
              </w:rPr>
              <w:t>Наблюдение</w:t>
            </w:r>
          </w:p>
        </w:tc>
        <w:tc>
          <w:tcPr>
            <w:tcW w:type="dxa" w:w="3061"/>
            <w:shd w:fill="F6F0FD"/>
          </w:tcPr>
          <w:p>
            <w:pPr>
              <w:keepNext/>
              <w:spacing w:after="60"/>
              <w:ind w:firstLine="0"/>
              <w:jc w:val="left"/>
            </w:pPr>
            <w:r>
              <w:rPr>
                <w:b/>
                <w:sz w:val="22"/>
              </w:rPr>
              <w:t>Причина</w:t>
            </w:r>
          </w:p>
        </w:tc>
        <w:tc>
          <w:tcPr>
            <w:tcW w:type="dxa" w:w="3912"/>
            <w:shd w:fill="F6F0FD"/>
          </w:tcPr>
          <w:p>
            <w:pPr>
              <w:keepNext/>
              <w:spacing w:after="60"/>
              <w:ind w:firstLine="0"/>
              <w:jc w:val="left"/>
            </w:pPr>
            <w:r>
              <w:rPr>
                <w:b/>
                <w:sz w:val="22"/>
              </w:rPr>
              <w:t>Классификация и решение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После прямого сохранения кэш возвращает старый текст и версию</w:t>
            </w:r>
          </w:p>
        </w:tc>
        <w:tc>
          <w:tcPr>
            <w:tcW w:type="dxa" w:w="3061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Прямой клиент не очищает словарь обёртки</w:t>
            </w:r>
          </w:p>
        </w:tc>
        <w:tc>
          <w:tcPr>
            <w:tcW w:type="dxa" w:w="3912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Дефект кэша. Проверять актуальность при чтении.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После прямого удаления кэш возвращает прежний документ</w:t>
            </w:r>
          </w:p>
        </w:tc>
        <w:tc>
          <w:tcPr>
            <w:tcW w:type="dxa" w:w="3061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В кэше осталась сохранённая пара</w:t>
            </w:r>
          </w:p>
        </w:tc>
        <w:tc>
          <w:tcPr>
            <w:tcW w:type="dxa" w:w="3912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 xml:space="preserve">Дефект кэша. Удалять кэшированный результат, если исходное чтение вернуло </w:t>
            </w:r>
            <w:r>
              <w:rPr>
                <w:rFonts w:ascii="Consolas" w:hAnsi="Consolas"/>
                <w:sz w:val="21"/>
              </w:rPr>
              <w:t>None</w:t>
            </w:r>
            <w:r>
              <w:rPr>
                <w:sz w:val="22"/>
              </w:rPr>
              <w:t>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 xml:space="preserve">После прямого создания кэш продолжает возвращать </w:t>
            </w:r>
            <w:r>
              <w:rPr>
                <w:rFonts w:ascii="Consolas" w:hAnsi="Consolas"/>
                <w:sz w:val="21"/>
              </w:rPr>
              <w:t>None</w:t>
            </w:r>
          </w:p>
        </w:tc>
        <w:tc>
          <w:tcPr>
            <w:tcW w:type="dxa" w:w="3061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Кэшируется также отсутствие документа</w:t>
            </w:r>
          </w:p>
        </w:tc>
        <w:tc>
          <w:tcPr>
            <w:tcW w:type="dxa" w:w="3912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Дефект кэша. Отсутствие тоже требует повторной проверки.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 xml:space="preserve">После прямого </w:t>
            </w:r>
            <w:r>
              <w:rPr>
                <w:rFonts w:ascii="Consolas" w:hAnsi="Consolas"/>
                <w:sz w:val="21"/>
              </w:rPr>
              <w:t>replace</w:t>
            </w:r>
            <w:r>
              <w:rPr>
                <w:sz w:val="22"/>
              </w:rPr>
              <w:t xml:space="preserve"> кэш возвращает старую пару</w:t>
            </w:r>
          </w:p>
        </w:tc>
        <w:tc>
          <w:tcPr>
            <w:tcW w:type="dxa" w:w="3061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Успешная замена прошла мимо обёртки</w:t>
            </w:r>
          </w:p>
        </w:tc>
        <w:tc>
          <w:tcPr>
            <w:tcW w:type="dxa" w:w="3912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Дефект кэша. Сравнивать версии перед возвратом.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После удаления и повторного создания кэш возвращает старую пару</w:t>
            </w:r>
          </w:p>
        </w:tc>
        <w:tc>
          <w:tcPr>
            <w:tcW w:type="dxa" w:w="3061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У обёртки остался результат до удаления</w:t>
            </w:r>
          </w:p>
        </w:tc>
        <w:tc>
          <w:tcPr>
            <w:tcW w:type="dxa" w:w="3912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Дефект кэша. Новая версия должна заменить старую запись кэша.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 xml:space="preserve">Перечисление после вставки </w:t>
            </w:r>
            <w:r>
              <w:rPr>
                <w:rFonts w:ascii="Consolas" w:hAnsi="Consolas"/>
                <w:sz w:val="21"/>
              </w:rPr>
              <w:t>z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1"/>
              </w:rPr>
              <w:t>a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/>
                <w:sz w:val="21"/>
              </w:rPr>
              <w:t>b</w:t>
            </w:r>
            <w:r>
              <w:rPr>
                <w:sz w:val="22"/>
              </w:rPr>
              <w:t xml:space="preserve"> отличается</w:t>
            </w:r>
          </w:p>
        </w:tc>
        <w:tc>
          <w:tcPr>
            <w:tcW w:type="dxa" w:w="3061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 xml:space="preserve">Память и файл дали </w:t>
            </w:r>
            <w:r>
              <w:rPr>
                <w:rFonts w:ascii="Consolas" w:hAnsi="Consolas"/>
                <w:sz w:val="21"/>
              </w:rPr>
              <w:t>['z', 'a', 'b']</w:t>
            </w:r>
            <w:r>
              <w:rPr>
                <w:sz w:val="22"/>
              </w:rPr>
              <w:t xml:space="preserve">, SQLite дала </w:t>
            </w:r>
            <w:r>
              <w:rPr>
                <w:rFonts w:ascii="Consolas" w:hAnsi="Consolas"/>
                <w:sz w:val="21"/>
              </w:rPr>
              <w:t>['a', 'b', 'z']</w:t>
            </w:r>
          </w:p>
        </w:tc>
        <w:tc>
          <w:tcPr>
            <w:tcW w:type="dxa" w:w="3912"/>
          </w:tcPr>
          <w:p>
            <w:pPr>
              <w:spacing w:after="60"/>
              <w:ind w:firstLine="0"/>
              <w:jc w:val="left"/>
            </w:pPr>
            <w:r>
              <w:rPr>
                <w:sz w:val="22"/>
              </w:rPr>
              <w:t>Порядок сначала не был определён постановкой. Контракт уточнён: порядок не обещается. Тест сравнивает множества и проверяет отсутствие повторов.</w:t>
            </w:r>
          </w:p>
        </w:tc>
      </w:tr>
    </w:tbl>
    <w:p>
      <w:pPr>
        <w:spacing w:after="120" w:line="20" w:lineRule="exact"/>
      </w:pPr>
      <w:r>
        <w:rPr>
          <w:sz w:val="2"/>
        </w:rPr>
      </w:r>
    </w:p>
    <w:p>
      <w:r>
        <w:t>Пример фактического отказа простого кэша:</w:t>
      </w:r>
    </w:p>
    <w:p>
      <w:pPr>
        <w:pStyle w:val="Terminal"/>
        <w:keepNext/>
        <w:spacing w:before="200"/>
        <w:shd w:fill="30273F"/>
      </w:pPr>
      <w:r>
        <w:t>AssertionError: Document(value='old', version=1) != ('external', 2)</w:t>
      </w:r>
    </w:p>
    <w:p>
      <w:pPr>
        <w:pStyle w:val="Terminal"/>
        <w:keepNext w:val="0"/>
        <w:spacing w:after="200"/>
        <w:shd w:fill="30273F"/>
      </w:pPr>
      <w:r>
        <w:t>FAILED (failures=5)</w:t>
      </w:r>
    </w:p>
    <w:p>
      <w:r>
        <w:t>Ожидание сортированного списка было бы ошибкой теста, а не хранилища. Контракт разрешает любой порядок. Исправлять все реализации под случайный порядок одной из них не требуется.</w:t>
      </w:r>
    </w:p>
    <w:p>
      <w:pPr>
        <w:pStyle w:val="1"/>
      </w:pPr>
      <w:r>
        <w:t>1.6. Справочные запросы к ИИ</w:t>
      </w:r>
    </w:p>
    <w:p>
      <w:r>
        <w:t>Ниже приведены две учебные справочные пары «запрос и ответ». Это примеры консультаций по теме работы, а не стенограмма разработки.</w:t>
      </w:r>
    </w:p>
    <w:p>
      <w:r>
        <w:t>Запрос 1: «что такое protocol в python и нужно ли от него наследовать класс?»</w:t>
      </w:r>
    </w:p>
    <w:p>
      <w:r>
        <w:t xml:space="preserve">Ответ: </w:t>
      </w:r>
      <w:r>
        <w:rPr>
          <w:rFonts w:ascii="Consolas" w:hAnsi="Consolas"/>
          <w:sz w:val="21"/>
        </w:rPr>
        <w:t>Protocol</w:t>
      </w:r>
      <w:r>
        <w:t xml:space="preserve"> описывает операции, которые должен иметь объект. Например, хранилищу нужны </w:t>
      </w:r>
      <w:r>
        <w:rPr>
          <w:rFonts w:ascii="Consolas" w:hAnsi="Consolas"/>
          <w:sz w:val="21"/>
        </w:rPr>
        <w:t>save</w:t>
      </w:r>
      <w:r>
        <w:t xml:space="preserve">, </w:t>
      </w:r>
      <w:r>
        <w:rPr>
          <w:rFonts w:ascii="Consolas" w:hAnsi="Consolas"/>
          <w:sz w:val="21"/>
        </w:rPr>
        <w:t>get</w:t>
      </w:r>
      <w:r>
        <w:t xml:space="preserve">, </w:t>
      </w:r>
      <w:r>
        <w:rPr>
          <w:rFonts w:ascii="Consolas" w:hAnsi="Consolas"/>
          <w:sz w:val="21"/>
        </w:rPr>
        <w:t>delete</w:t>
      </w:r>
      <w:r>
        <w:t xml:space="preserve">, </w:t>
      </w:r>
      <w:r>
        <w:rPr>
          <w:rFonts w:ascii="Consolas" w:hAnsi="Consolas"/>
          <w:sz w:val="21"/>
        </w:rPr>
        <w:t>keys</w:t>
      </w:r>
      <w:r>
        <w:t xml:space="preserve"> и </w:t>
      </w:r>
      <w:r>
        <w:rPr>
          <w:rFonts w:ascii="Consolas" w:hAnsi="Consolas"/>
          <w:sz w:val="21"/>
        </w:rPr>
        <w:t>replace</w:t>
      </w:r>
      <w:r>
        <w:t>. Класс с совместимыми методами может соответствовать протоколу без явного наследования. Само объявление протокола не проверяет, что методы правильно выполняют свои обещания. Поведение проверяется тестами.</w:t>
      </w:r>
    </w:p>
    <w:p>
      <w:r>
        <w:t xml:space="preserve">Проверка ответа: в работе реализации не наследуются от </w:t>
      </w:r>
      <w:r>
        <w:rPr>
          <w:rFonts w:ascii="Consolas" w:hAnsi="Consolas"/>
          <w:sz w:val="21"/>
        </w:rPr>
        <w:t>Storage</w:t>
      </w:r>
      <w:r>
        <w:t>. Для проверки поведения запускается общий набор тестов. Отдельный статический анализатор типов в этой работе не запускался, поэтому результат его проверки не заявляется.</w:t>
      </w:r>
    </w:p>
    <w:p>
      <w:r>
        <w:t>Запрос 2: «если хранить результат get в словаре, какие ошибки могут быть у такого кэша?»</w:t>
      </w:r>
    </w:p>
    <w:p>
      <w:r>
        <w:t>Ответ: обёртка может вернуть старый результат, если кто-то изменил исходное хранилище напрямую. Простой способ запоминать чтение выглядит так:</w:t>
      </w:r>
    </w:p>
    <w:p>
      <w:pPr>
        <w:pStyle w:val="Code"/>
        <w:keepNext/>
        <w:spacing w:before="200"/>
        <w:shd w:fill="F6F0FD"/>
      </w:pPr>
      <w:r>
        <w:t>if key not in self.cache:</w:t>
      </w:r>
    </w:p>
    <w:p>
      <w:pPr>
        <w:pStyle w:val="Code"/>
        <w:keepNext/>
        <w:shd w:fill="F6F0FD"/>
      </w:pPr>
      <w:r>
        <w:t xml:space="preserve">    self.cache[key] = self.storage.get(key)</w:t>
      </w:r>
    </w:p>
    <w:p>
      <w:pPr>
        <w:pStyle w:val="Code"/>
        <w:keepNext w:val="0"/>
        <w:spacing w:after="200"/>
        <w:shd w:fill="F6F0FD"/>
      </w:pPr>
      <w:r>
        <w:t>return self.cache[key]</w:t>
      </w:r>
    </w:p>
    <w:p>
      <w:r>
        <w:t xml:space="preserve">Проверка кода: этот фрагмент включён в демонстрационный </w:t>
      </w:r>
      <w:r>
        <w:rPr>
          <w:rFonts w:ascii="Consolas" w:hAnsi="Consolas"/>
          <w:sz w:val="21"/>
        </w:rPr>
        <w:t>CachedStore.get</w:t>
      </w:r>
      <w:r>
        <w:t xml:space="preserve">. Общие тесты обнаружили пять отказов при прямых изменениях исходного хранилища. Он запоминает и документ, и </w:t>
      </w:r>
      <w:r>
        <w:rPr>
          <w:rFonts w:ascii="Consolas" w:hAnsi="Consolas"/>
          <w:sz w:val="21"/>
        </w:rPr>
        <w:t>None</w:t>
      </w:r>
      <w:r>
        <w:t xml:space="preserve">, но не проверяет, остался ли результат актуальным. Исправление находится в </w:t>
      </w:r>
      <w:r>
        <w:rPr>
          <w:rFonts w:ascii="Consolas" w:hAnsi="Consolas"/>
          <w:sz w:val="21"/>
        </w:rPr>
        <w:t>ValidatedCache.get</w:t>
      </w:r>
      <w:r>
        <w:t>: чтение исходного хранилища, проверка версии и очистка после удаления. Ограничение исправления: число исходных чтений не сокращается.</w:t>
      </w:r>
    </w:p>
    <w:p>
      <w:pPr>
        <w:pStyle w:val="1"/>
      </w:pPr>
      <w:r>
        <w:t>1.7. Запуск</w:t>
      </w:r>
    </w:p>
    <w:p>
      <w:r>
        <w:t xml:space="preserve">Команды выполняются из корня репозитория. Нужен Python 3.10 или новее с модулем </w:t>
      </w:r>
      <w:r>
        <w:rPr>
          <w:rFonts w:ascii="Consolas" w:hAnsi="Consolas"/>
          <w:sz w:val="21"/>
        </w:rPr>
        <w:t>sqlite3</w:t>
      </w:r>
      <w:r>
        <w:t>.</w:t>
      </w:r>
    </w:p>
    <w:p>
      <w:r>
        <w:t>Основной прогон, четыре реализации:</w:t>
      </w:r>
    </w:p>
    <w:p>
      <w:pPr>
        <w:pStyle w:val="Terminal"/>
        <w:keepNext w:val="0"/>
        <w:spacing w:before="200" w:after="200"/>
        <w:shd w:fill="30273F"/>
      </w:pPr>
      <w:r>
        <w:t>python PLT/practice_5/task2/test_task2.py</w:t>
      </w:r>
    </w:p>
    <w:p>
      <w:r>
        <w:t xml:space="preserve">Ожидаемый результат: четыре блока по 24 теста, каждый заканчивается </w:t>
      </w:r>
      <w:r>
        <w:rPr>
          <w:rFonts w:ascii="Consolas" w:hAnsi="Consolas"/>
          <w:sz w:val="21"/>
        </w:rPr>
        <w:t>OK</w:t>
      </w:r>
      <w:r>
        <w:t>. Код завершения: 0.</w:t>
      </w:r>
    </w:p>
    <w:p>
      <w:r>
        <w:t>Воспроизведение ошибки простого кэша:</w:t>
      </w:r>
    </w:p>
    <w:p>
      <w:pPr>
        <w:pStyle w:val="Terminal"/>
        <w:keepNext w:val="0"/>
        <w:spacing w:before="200" w:after="200"/>
        <w:shd w:fill="30273F"/>
      </w:pPr>
      <w:r>
        <w:t>python PLT/practice_5/task2/test_task2.py --broken-cache</w:t>
      </w:r>
    </w:p>
    <w:p>
      <w:r>
        <w:t xml:space="preserve">Ожидаемый результат: первые три блока заканчиваются </w:t>
      </w:r>
      <w:r>
        <w:rPr>
          <w:rFonts w:ascii="Consolas" w:hAnsi="Consolas"/>
          <w:sz w:val="21"/>
        </w:rPr>
        <w:t>OK</w:t>
      </w:r>
      <w:r>
        <w:t xml:space="preserve">, четвёртый заканчивается </w:t>
      </w:r>
      <w:r>
        <w:rPr>
          <w:rFonts w:ascii="Consolas" w:hAnsi="Consolas"/>
          <w:sz w:val="21"/>
        </w:rPr>
        <w:t>FAILED (failures=5)</w:t>
      </w:r>
      <w:r>
        <w:t>. Код завершения: 1. Этот отказ нужен для демонстрации нарушения контракта.</w:t>
      </w:r>
    </w:p>
    <w:p>
      <w:r>
        <w:t>Проверка кэша над всеми исходными хранилищами:</w:t>
      </w:r>
    </w:p>
    <w:p>
      <w:pPr>
        <w:pStyle w:val="Terminal"/>
        <w:keepNext w:val="0"/>
        <w:spacing w:before="200" w:after="200"/>
        <w:shd w:fill="30273F"/>
      </w:pPr>
      <w:r>
        <w:t>python PLT/practice_5/task2/test_task2.py --all-cache-backends</w:t>
      </w:r>
    </w:p>
    <w:p>
      <w:r>
        <w:t xml:space="preserve">Ожидаемый результат: шесть блоков по 24 теста, все заканчиваются </w:t>
      </w:r>
      <w:r>
        <w:rPr>
          <w:rFonts w:ascii="Consolas" w:hAnsi="Consolas"/>
          <w:sz w:val="21"/>
        </w:rPr>
        <w:t>OK</w:t>
      </w:r>
      <w:r>
        <w:t>. Код завершения: 0. Временные файлы удаляются после тестов.</w:t>
      </w:r>
    </w:p>
    <w:p>
      <w:pPr>
        <w:pStyle w:val="1"/>
      </w:pPr>
      <w:r>
        <w:t>1.8. Вывод</w:t>
      </w:r>
    </w:p>
    <w:p>
      <w:r>
        <w:t>Три хранилища и исправленная обёртка прошли одинаковые тесты. Главный найденный дефект связан не с наличием методов, а с их поведением: простой кэш ослабляет обещание актуального чтения. Изменения через прямого клиента завершились, но обёртка продолжила возвращать старое состояние. Разница в порядке перечисления ключей дефектом не является, потому что порядок не входит в контракт. Обёртка с проверкой версий сохраняет актуальность, но в выбранном простом интерфейсе не экономит обращения к исходному хранилищу.</w:t>
      </w:r>
    </w:p>
    <w:p>
      <w:pPr>
        <w:pStyle w:val="1"/>
      </w:pPr>
      <w:r>
        <w:t>Список источников</w:t>
      </w:r>
    </w:p>
    <w:p>
      <w:pPr>
        <w:ind w:hanging="283" w:left="283"/>
        <w:jc w:val="left"/>
      </w:pPr>
      <w:r>
        <w:t>1. Лекция 5 «Абстракция, интерфейсы и полиморфизм». Разделы 2, 4 и 5.</w:t>
      </w:r>
    </w:p>
    <w:p>
      <w:pPr>
        <w:ind w:hanging="283" w:left="283"/>
        <w:jc w:val="left"/>
      </w:pPr>
      <w:r>
        <w:t>2. Практикум 5 «Абстракция, интерфейсы и полиморфизм». Задание 2.</w:t>
      </w:r>
    </w:p>
    <w:p>
      <w:pPr>
        <w:ind w:hanging="283" w:left="283"/>
        <w:jc w:val="left"/>
      </w:pPr>
      <w:r>
        <w:t xml:space="preserve">3. Документация Python: </w:t>
      </w:r>
      <w:hyperlink r:id="rId12">
        <w:r>
          <w:rPr>
            <w:color w:val="6950A4"/>
          </w:rPr>
          <w:t>Protocol</w:t>
        </w:r>
      </w:hyperlink>
      <w:r>
        <w:t>.</w:t>
      </w:r>
    </w:p>
    <w:p>
      <w:pPr>
        <w:ind w:hanging="283" w:left="283"/>
        <w:jc w:val="left"/>
      </w:pPr>
      <w:r>
        <w:t xml:space="preserve">4. Документация Python: </w:t>
      </w:r>
      <w:hyperlink r:id="rId13">
        <w:r>
          <w:rPr>
            <w:color w:val="6950A4"/>
          </w:rPr>
          <w:t>sqlite3</w:t>
        </w:r>
      </w:hyperlink>
      <w:r>
        <w:t>.</w:t>
      </w:r>
    </w:p>
    <w:p>
      <w:pPr>
        <w:ind w:hanging="283" w:left="283"/>
        <w:jc w:val="left"/>
      </w:pPr>
      <w:r>
        <w:t xml:space="preserve">5. Документация Python: </w:t>
      </w:r>
      <w:hyperlink r:id="rId14">
        <w:r>
          <w:rPr>
            <w:color w:val="6950A4"/>
          </w:rPr>
          <w:t>unittest</w:t>
        </w:r>
      </w:hyperlink>
      <w:r>
        <w:t>.</w:t>
      </w:r>
    </w:p>
    <w:sectPr w:rsidR="0088712B" w:rsidRPr="00065D8F" w:rsidSect="00034616">
      <w:footerReference w:type="default" r:id="rId9"/>
      <w:pgSz w:w="11906" w:h="16838"/>
      <w:pgMar w:top="1134" w:right="1134" w:bottom="1134" w:left="153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5EEF5" w14:textId="77777777" w:rsidR="00011A6D" w:rsidRDefault="00011A6D">
      <w:pPr>
        <w:spacing w:after="0" w:line="240" w:lineRule="auto"/>
      </w:pPr>
      <w:r>
        <w:separator/>
      </w:r>
    </w:p>
  </w:endnote>
  <w:endnote w:type="continuationSeparator" w:id="0">
    <w:p w14:paraId="761316A3" w14:textId="77777777" w:rsidR="00011A6D" w:rsidRDefault="00011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60CC" w14:textId="77777777" w:rsidR="0088712B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E3256" w14:textId="77777777" w:rsidR="00011A6D" w:rsidRDefault="00011A6D">
      <w:pPr>
        <w:spacing w:after="0" w:line="240" w:lineRule="auto"/>
      </w:pPr>
      <w:r>
        <w:separator/>
      </w:r>
    </w:p>
  </w:footnote>
  <w:footnote w:type="continuationSeparator" w:id="0">
    <w:p w14:paraId="6A396B4D" w14:textId="77777777" w:rsidR="00011A6D" w:rsidRDefault="00011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928213">
    <w:abstractNumId w:val="8"/>
  </w:num>
  <w:num w:numId="2" w16cid:durableId="32273341">
    <w:abstractNumId w:val="6"/>
  </w:num>
  <w:num w:numId="3" w16cid:durableId="505903583">
    <w:abstractNumId w:val="5"/>
  </w:num>
  <w:num w:numId="4" w16cid:durableId="210922950">
    <w:abstractNumId w:val="4"/>
  </w:num>
  <w:num w:numId="5" w16cid:durableId="1599212817">
    <w:abstractNumId w:val="7"/>
  </w:num>
  <w:num w:numId="6" w16cid:durableId="1475174997">
    <w:abstractNumId w:val="3"/>
  </w:num>
  <w:num w:numId="7" w16cid:durableId="594094557">
    <w:abstractNumId w:val="2"/>
  </w:num>
  <w:num w:numId="8" w16cid:durableId="516386554">
    <w:abstractNumId w:val="1"/>
  </w:num>
  <w:num w:numId="9" w16cid:durableId="72807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6D"/>
    <w:rsid w:val="00034616"/>
    <w:rsid w:val="0006063C"/>
    <w:rsid w:val="00065D8F"/>
    <w:rsid w:val="0015074B"/>
    <w:rsid w:val="0015718F"/>
    <w:rsid w:val="0029639D"/>
    <w:rsid w:val="00326F90"/>
    <w:rsid w:val="008871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C66535"/>
  <w14:defaultImageDpi w14:val="300"/>
  <w15:docId w15:val="{40D665EC-E32A-4FE6-85DB-6FE5B739402E}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widowControl/>
      <w:spacing w:after="120" w:line="276" w:lineRule="auto"/>
      <w:ind w:firstLine="709"/>
      <w:jc w:val="both"/>
    </w:pPr>
    <w:rPr>
      <w:rFonts w:ascii="Times New Roman" w:eastAsia="Times New Roman" w:hAnsi="Times New Roman" w:cs="Times New Roman"/>
      <w:color w:val="1A1A1A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ind w:firstLine="0"/>
      <w:jc w:val="left"/>
      <w:outlineLvl w:val="0"/>
    </w:pPr>
    <w:rPr>
      <w:rFonts w:cstheme="majorBidi" w:ascii="Times New Roman" w:hAnsi="Times New Roman"/>
      <w:b/>
      <w:bCs/>
      <w:color w:val="6950A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40"/>
      <w:ind w:firstLine="0"/>
      <w:jc w:val="left"/>
      <w:outlineLvl w:val="1"/>
    </w:pPr>
    <w:rPr>
      <w:rFonts w:cstheme="majorBidi" w:ascii="Times New Roman" w:hAnsi="Times New Roman"/>
      <w:b/>
      <w:bCs/>
      <w:color w:val="6950A4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64" w:lineRule="auto" w:before="0" w:after="0"/>
      <w:ind w:firstLine="0" w:left="142" w:right="142"/>
    </w:pPr>
    <w:rPr>
      <w:rFonts w:ascii="Consolas" w:hAnsi="Consolas"/>
      <w:color w:val="1A1A1A"/>
      <w:sz w:val="21"/>
    </w:rPr>
  </w:style>
  <w:style w:type="paragraph" w:customStyle="1" w:styleId="Terminal">
    <w:name w:val="Terminal"/>
    <w:pPr>
      <w:spacing w:line="264" w:lineRule="auto" w:before="0" w:after="0"/>
      <w:ind w:firstLine="0" w:left="142" w:right="142"/>
    </w:pPr>
    <w:rPr>
      <w:rFonts w:ascii="Consolas" w:hAnsi="Consolas"/>
      <w:color w:val="F9F7FC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yperlink" Target="https://docs.python.org/3/library/typing.html#typing.Protocol" TargetMode="External"/><Relationship Id="rId13" Type="http://schemas.openxmlformats.org/officeDocument/2006/relationships/hyperlink" Target="https://docs.python.org/3/library/sqlite3.html" TargetMode="External"/><Relationship Id="rId14" Type="http://schemas.openxmlformats.org/officeDocument/2006/relationships/hyperlink" Target="https://docs.python.org/3/library/unittes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Практикум 5. Задание 2. Тесты контракта</dc:title>
  <dc:subject>Языки и технологии программирования</dc:subject>
  <dc:creator>Митрясов Андрей Александрович</dc:creator>
  <cp:keywords>TCP, UDP, RTT, потери, транспортный уровень</cp:keywords>
  <dc:description/>
  <cp:lastModifiedBy>meowflyx</cp:lastModifiedBy>
  <cp:revision>2</cp:revision>
  <dcterms:created xsi:type="dcterms:W3CDTF">2013-12-23T23:15:00Z</dcterms:created>
  <dcterms:modified xsi:type="dcterms:W3CDTF">2026-09-23T16:24:00Z</dcterms:modified>
  <cp:category/>
</cp:coreProperties>
</file>