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Практическая работа №4. Изучение работы в системе контроля версий: объектно-ориентированное проектирование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Цель работы и задание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применение методов объектно-ориентированного проектирования (ООП) на примере предметной области «Автосалон».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предметной области выполнить объектно-ориентированное проектирование программного продукта и оформить отчёт, включающий анализ предметной области, функции, схему документопотока, сущности и связи, концептуальную модель, описание входных и выходных данных.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Примечание: предметная область из практической работы №1 не была указана, поэтому взят пример из методических указаний — справочная система автосалона «START». Если у вас другая тема, напишите — переработаю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Анализ предметной области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Предметная область — продажа легковых автомобилей в автосалоне «START»; автоматизируется информационная поддержка клиента, желающего купить автомобиль.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Участники процесса: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покупатель (клиент) — запрашивает справку об автомобиле;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менеджер автосалона — консультирует и сообщает контактный телефон для оформления покупки;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администратор данных — поддерживает каталог (фирмы, модели, цены, изображения, характеристики).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Проблема: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клиенту нужно быстро получить сведения о модели выбранной фирмы (марка, цена в долларах США, внешний вид, технические характеристики) без обращения к менеджеру.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Объекты предметной области: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автомобиль, фирма-изготовитель, модель, цена, изображение, технические характеристики (тип двигателя, число цилиндров/объём, система питания, мощность, максимальная скорость, разгон 0–100 км/ч, привод), запрос покупателя.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Обоснование ООП:</w:t>
      </w:r>
      <w:r w:rsidDel="00000000" w:rsidR="00000000" w:rsidRPr="00000000">
        <w:rPr>
          <w:rFonts w:ascii="Arial" w:cs="Arial" w:eastAsia="Arial" w:hAnsi="Arial"/>
          <w:rtl w:val="0"/>
        </w:rPr>
        <w:t xml:space="preserve"> автомобиль обладает набором параметров (состояние) и операций (определить модель, цену, изображение), а клиент взаимодействует с ним через ограниченный интерфейс. Это естественно описывается классом с инкапсуляцией данных — как и рекомендуют методические указания для задач с диалогом пользователя.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Определение функций предметной области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Система выполняет шесть функций; в коде им соответствуют методы и свойства класса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Class1</w:t>
      </w:r>
      <w:r w:rsidDel="00000000" w:rsidR="00000000" w:rsidRPr="00000000">
        <w:rPr>
          <w:rFonts w:ascii="Arial" w:cs="Arial" w:eastAsia="Arial" w:hAnsi="Arial"/>
          <w:rtl w:val="0"/>
        </w:rPr>
        <w:t xml:space="preserve"> и обработчики событий формы.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Функция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Реализация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Выяснить намерение клиента купить автомобиль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(OptionButton «да/нет»), метод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Met1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Выбор фирмы-изготовителя из списка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firma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Combo1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Определение модели автомобиля по фирме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метод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Met2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Определение стоимости в долларах США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метод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Met3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Определение номера изображения и таблицы характеристик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метод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Met4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поле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Выбор вида выводимой информации (изображение / характеристики / все данные)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свойство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varian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Property Get/Let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Combo2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Дополнительные функции интерфейса: вывод итогового сообщения (фирма, модель, цена, телефон), вывод сообщения-извинения при отказе от покупки, завершение работы по кнопке Exit с прощальным сообщением, освобождение памяти при закрытии формы.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Схема документопотока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Покупатель отвечает, хочет ли он купить автомобиль, и выбирает фирму; при отказе выводится сообщение, при согласии данные берутся из каталога (методы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Met2</w:t>
      </w:r>
      <w:r w:rsidDel="00000000" w:rsidR="00000000" w:rsidRPr="00000000">
        <w:rPr>
          <w:rFonts w:ascii="Arial" w:cs="Arial" w:eastAsia="Arial" w:hAnsi="Arial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Met4</w:t>
      </w:r>
      <w:r w:rsidDel="00000000" w:rsidR="00000000" w:rsidRPr="00000000">
        <w:rPr>
          <w:rFonts w:ascii="Arial" w:cs="Arial" w:eastAsia="Arial" w:hAnsi="Arial"/>
          <w:rtl w:val="0"/>
        </w:rPr>
        <w:t xml:space="preserve">) и выводятся справка и выбранный вид информации.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86400" cy="3233057"/>
            <wp:effectExtent b="0" l="0" r="0" t="0"/>
            <wp:docPr descr="документопоток автосалона · 8 шагов, 1 ветвление" id="2" name="image1.png"/>
            <a:graphic>
              <a:graphicData uri="http://schemas.openxmlformats.org/drawingml/2006/picture">
                <pic:pic>
                  <pic:nvPicPr>
                    <pic:cNvPr descr="документопоток автосалона · 8 шагов, 1 ветвление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документопоток автосалона · 8 шагов, 1 ветвление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Кнопка Exit — отдельная ветка: прощальное сообщение и завершение программы.</w:t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Выделенные сущности, атрибуты и связи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Выделено четыре сущности; ключевая связь — «фирма определяет модель автомобиля» (1 : 1 в данной реализации).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Сущность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Атрибуты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Фирма-изготовитель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название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firma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Автомобиль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Class1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модель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стоимость, $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stoim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признак покупки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номер изображения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вариант вывода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 / Boolean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Изображение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номер в массиве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Picture1(i)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файл рисунка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PictureBox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Технические характеристики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тип двигателя, число цилиндров/объём, система питания, мощность (л.с.), макс. скорость (км/ч), разгон 0–100 км/ч (с), привод; хранятся как рисунок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Picture2(i)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PictureBox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Фирма — Автомобиль: 1 : 1 (каждой из 13 фирм соответствует одна модель, методы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Met2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Met3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Автомобиль — Изображение: 1 : 1 (индекс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pict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номер элемента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Picture1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метод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Met4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Автомобиль — Технические характеристики: 1 : 1 (тот же индекс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pict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Picture2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Покупатель — Автомобиль: запрос «покупатель выбирает фирму и вид информации» (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Combo1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Combo2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Option1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Концептуальная модель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Модель строится на двух классах: класс предметной области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Class1</w:t>
      </w:r>
      <w:r w:rsidDel="00000000" w:rsidR="00000000" w:rsidRPr="00000000">
        <w:rPr>
          <w:rFonts w:ascii="Arial" w:cs="Arial" w:eastAsia="Arial" w:hAnsi="Arial"/>
          <w:rtl w:val="0"/>
        </w:rPr>
        <w:t xml:space="preserve"> («Автомобиль») и форма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Form1</w:t>
      </w:r>
      <w:r w:rsidDel="00000000" w:rsidR="00000000" w:rsidRPr="00000000">
        <w:rPr>
          <w:rFonts w:ascii="Arial" w:cs="Arial" w:eastAsia="Arial" w:hAnsi="Arial"/>
          <w:rtl w:val="0"/>
        </w:rPr>
        <w:t xml:space="preserve">, которая создаёт объект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rtl w:val="0"/>
        </w:rPr>
        <w:t xml:space="preserve"> и обменивается с ним «сообщениями» (вызовами методов и обращениями к свойствам).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Класс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5f5f5" w:val="clear"/>
          <w:rtl w:val="0"/>
        </w:rPr>
        <w:t xml:space="preserve">Class1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— Автомобиль</w:t>
      </w:r>
      <w:r w:rsidDel="00000000" w:rsidR="00000000" w:rsidRPr="00000000">
        <w:rPr>
          <w:rtl w:val="0"/>
        </w:rPr>
      </w:r>
    </w:p>
    <w:bookmarkStart w:colFirst="0" w:colLast="0" w:name="bookmark=id.y4uzgr71dqu7" w:id="0"/>
    <w:bookmarkEnd w:id="0"/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Поля (состояние):</w:t>
        <w:br w:type="textWrapping"/>
        <w:t xml:space="preserve">  Public avto  As Boolean   ' хочет ли клиент купить автомобиль</w:t>
        <w:br w:type="textWrapping"/>
        <w:t xml:space="preserve">  Public firma As String    ' фирма-изготовитель</w:t>
        <w:br w:type="textWrapping"/>
        <w:t xml:space="preserve">  Public model As String    ' модель</w:t>
        <w:br w:type="textWrapping"/>
        <w:t xml:space="preserve">  Public stoim As String    ' стоимость, $</w:t>
        <w:br w:type="textWrapping"/>
        <w:t xml:space="preserve">  Public pict  As String    ' индекс изображения/характеристик</w:t>
        <w:br w:type="textWrapping"/>
        <w:t xml:space="preserve">  Dim    var   As String    ' закрытое поле: вариант вывода (0/1/2)</w:t>
        <w:br w:type="textWrapping"/>
        <w:br w:type="textWrapping"/>
        <w:t xml:space="preserve">Свойство:</w:t>
        <w:br w:type="textWrapping"/>
        <w:t xml:space="preserve">  varian (Property Get / Let) ' "pict" | "texn" | "all"</w:t>
        <w:br w:type="textWrapping"/>
        <w:br w:type="textWrapping"/>
        <w:t xml:space="preserve">Методы (поведение):</w:t>
        <w:br w:type="textWrapping"/>
        <w:t xml:space="preserve">  Class_Initialize()  ' инициализация полей</w:t>
        <w:br w:type="textWrapping"/>
        <w:t xml:space="preserve">  Met1()              ' управляющий: если avto=True, вызывает Met2-Met4</w:t>
        <w:br w:type="textWrapping"/>
        <w:t xml:space="preserve">  Met2()              ' модель по фирме</w:t>
        <w:br w:type="textWrapping"/>
        <w:t xml:space="preserve">  Met3()              ' стоимость по фирме</w:t>
        <w:br w:type="textWrapping"/>
        <w:t xml:space="preserve">  Met4()              ' индекс изображения по фирме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Класс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shd w:fill="f5f5f5" w:val="clear"/>
          <w:rtl w:val="0"/>
        </w:rPr>
        <w:t xml:space="preserve">Form1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— интерфейс</w:t>
      </w:r>
      <w:r w:rsidDel="00000000" w:rsidR="00000000" w:rsidRPr="00000000">
        <w:rPr>
          <w:rtl w:val="0"/>
        </w:rPr>
      </w:r>
    </w:p>
    <w:bookmarkStart w:colFirst="0" w:colLast="0" w:name="bookmark=id.bszslggoaecp" w:id="1"/>
    <w:bookmarkEnd w:id="1"/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Объект:  Dim av As Class1   (Set av = New Class1 в Form_Load)</w:t>
        <w:br w:type="textWrapping"/>
        <w:t xml:space="preserve">Элементы: Combo1, Combo2, Command1 (OK), Command2 (Exit),</w:t>
        <w:br w:type="textWrapping"/>
        <w:t xml:space="preserve">          Option1(0..1), Label1-Label5, Picture1(0..12), Picture2(0..12)</w:t>
        <w:br w:type="textWrapping"/>
        <w:t xml:space="preserve">События:  Form_Load, Combo1_Click, Combo2_Click,</w:t>
        <w:br w:type="textWrapping"/>
        <w:t xml:space="preserve">          Command1_Click, Command2_Click, Form_Unload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Отношение между классами: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Form1</w:t>
      </w:r>
      <w:r w:rsidDel="00000000" w:rsidR="00000000" w:rsidRPr="00000000">
        <w:rPr>
          <w:rFonts w:ascii="Arial" w:cs="Arial" w:eastAsia="Arial" w:hAnsi="Arial"/>
          <w:rtl w:val="0"/>
        </w:rPr>
        <w:t xml:space="preserve"> использует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Class1</w:t>
      </w:r>
      <w:r w:rsidDel="00000000" w:rsidR="00000000" w:rsidRPr="00000000">
        <w:rPr>
          <w:rFonts w:ascii="Arial" w:cs="Arial" w:eastAsia="Arial" w:hAnsi="Arial"/>
          <w:rtl w:val="0"/>
        </w:rPr>
        <w:t xml:space="preserve"> (ассоциация «1 к 1»: форма владеет одним объектом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av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Реализованные принципы ООП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Принцип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Где проявляется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Инкапсуляция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поле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закрыто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Dim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); доступ только через свойство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varian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Класс и объект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класс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Class1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экземпляр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Сообщения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вызовы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av.Met1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присваивание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av.firma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av.avto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Свойства (Get/Let)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varian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преобразует текст из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Combo2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в код 0/1/2 и обратно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Расширяемость (наследование, потенциально)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 базе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Class1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можно построить классы «Легковой», «Внедорожник» и т. п.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Описание входных и выходных данных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Входные данные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Данные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Источник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Тип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Допустимые значения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Намерение купить автомобиль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Option1(0/1)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 / 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Фирма-изготовитель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Combo1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AUDI, CITROEN, FORD, HONDA, HYUNDAI, JEEP, LAND ROVER, LEXSUS, MITSUBISHI, NISSAN, PEUGEOT, PORSCHE (список в коде дополняется RENAULT при необходимости)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Вид выводимой информации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Combo2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«изображение», «технические параметры», «все данные»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Команды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Command1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(OK),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Command2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(Exit)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событие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щелчок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Выходные данные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Данные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Условие вывода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Форма вывода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Фирма, модель, цена в $ и телефон для справок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ответ «да» и выбрана фирма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окно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MsgBox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«Мы можем предложить»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Сообщение «Приносим свои извинения, мы даем информацию для желающих купить автомобиль»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ответ «нет»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окно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MsgBox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«Автосалон START»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Изображение автомобиля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вариант «изображение» или «все данные»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Picture1(i)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Таблица технических характеристик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вариант «технические параметры» или «все данные»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Picture2(i)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Подпись «фирма, модель, цена в $»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вариант «все данные»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Label5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Прощальное сообщение «Мы всегда рады помочь! Будем рады новой встрече!»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кнопка Exit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окно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5f5f5" w:val="clear"/>
                <w:rtl w:val="0"/>
              </w:rPr>
              <w:t xml:space="preserve">MsgBox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затем завершение программы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Пример тестового прогона:</w:t>
      </w:r>
      <w:sdt>
        <w:sdtPr>
          <w:id w:val="-13913983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ответ «да» → фирма HONDA → сообщение «модель Accord, цена в $ 33900» → вариант «все данные» → кнопка OK → на форме изображение Honda Accord, таблица характеристик и подпись «HONDA Accord, цена в $ 33900».</w:t>
          </w:r>
        </w:sdtContent>
      </w:sdt>
    </w:p>
    <w:p w:rsidR="00000000" w:rsidDel="00000000" w:rsidP="00000000" w:rsidRDefault="00000000" w:rsidRPr="00000000" w14:paraId="0000008C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Заключение (выводы)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ходе работы выполнено объектно-ориентированное проектирование справочной системы автосалона: проанализирована предметная область, определены функции, построены схема документопотока, набор сущностей со связями и концептуальная модель на основе класса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Class1</w:t>
      </w:r>
      <w:r w:rsidDel="00000000" w:rsidR="00000000" w:rsidRPr="00000000">
        <w:rPr>
          <w:rFonts w:ascii="Arial" w:cs="Arial" w:eastAsia="Arial" w:hAnsi="Arial"/>
          <w:rtl w:val="0"/>
        </w:rPr>
        <w:t xml:space="preserve"> и формы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Form1</w:t>
      </w:r>
      <w:r w:rsidDel="00000000" w:rsidR="00000000" w:rsidRPr="00000000">
        <w:rPr>
          <w:rFonts w:ascii="Arial" w:cs="Arial" w:eastAsia="Arial" w:hAnsi="Arial"/>
          <w:rtl w:val="0"/>
        </w:rPr>
        <w:t xml:space="preserve">. Описаны входные и выходные данные.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Применение ООП позволило скрыть внутреннее состояние объекта (инкапсуляция), задать интерфейс через методы и свойства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Get/Let</w:t>
      </w:r>
      <w:r w:rsidDel="00000000" w:rsidR="00000000" w:rsidRPr="00000000">
        <w:rPr>
          <w:rFonts w:ascii="Arial" w:cs="Arial" w:eastAsia="Arial" w:hAnsi="Arial"/>
          <w:rtl w:val="0"/>
        </w:rPr>
        <w:t xml:space="preserve">, а также упростить расширение: новые фирмы и модели добавляются в методы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Met2</w:t>
      </w:r>
      <w:r w:rsidDel="00000000" w:rsidR="00000000" w:rsidRPr="00000000">
        <w:rPr>
          <w:rFonts w:ascii="Arial" w:cs="Arial" w:eastAsia="Arial" w:hAnsi="Arial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Met4</w:t>
      </w:r>
      <w:r w:rsidDel="00000000" w:rsidR="00000000" w:rsidRPr="00000000">
        <w:rPr>
          <w:rFonts w:ascii="Arial" w:cs="Arial" w:eastAsia="Arial" w:hAnsi="Arial"/>
          <w:rtl w:val="0"/>
        </w:rPr>
        <w:t xml:space="preserve"> без изменения интерфейса. Созданное решение даёт клиенту справочные данные при покупке автомобиля; в реальных проектах область применения классов существенно шире.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Gucg3hs7yr29QttAXl+EZwSYw==">CgMxLjAaJAoBMBIfCh0IB0IZCgVBcmlhbBIQQXJpYWwgVW5pY29kZSBNUzIPaWQueTR1emdyNzFkcXU3Mg9pZC5ic3pzbGdnb2FlY3A4AHIhMVAwY25aNk5JMTNaa3hLWVJyaW9aTnlLWTNFaFV5bk9C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