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curadoria - textos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30 anys de Can Basté</w:t>
      </w:r>
    </w:p>
    <w:p w:rsidR="00000000" w:rsidDel="00000000" w:rsidP="00000000" w:rsidRDefault="00000000" w:rsidRPr="00000000" w14:paraId="00000004">
      <w:pPr>
        <w:rPr/>
      </w:pPr>
      <w:r w:rsidDel="00000000" w:rsidR="00000000" w:rsidRPr="00000000">
        <w:rPr>
          <w:rtl w:val="0"/>
        </w:rPr>
        <w:t xml:space="preserve">2025</w:t>
      </w:r>
    </w:p>
    <w:p w:rsidR="00000000" w:rsidDel="00000000" w:rsidP="00000000" w:rsidRDefault="00000000" w:rsidRPr="00000000" w14:paraId="00000005">
      <w:pPr>
        <w:rPr/>
      </w:pPr>
      <w:r w:rsidDel="00000000" w:rsidR="00000000" w:rsidRPr="00000000">
        <w:rPr>
          <w:rtl w:val="0"/>
        </w:rPr>
        <w:t xml:space="preserve">Can Basté, Barcelona</w:t>
      </w:r>
    </w:p>
    <w:p w:rsidR="00000000" w:rsidDel="00000000" w:rsidP="00000000" w:rsidRDefault="00000000" w:rsidRPr="00000000" w14:paraId="00000006">
      <w:pPr>
        <w:rPr/>
      </w:pPr>
      <w:r w:rsidDel="00000000" w:rsidR="00000000" w:rsidRPr="00000000">
        <w:rPr>
          <w:rtl w:val="0"/>
        </w:rPr>
        <w:t xml:space="preserve">Curadoria, museografia i producció</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Exposició commemorativa dels 30 anys de Can Basté com a centre cívic i projecte cultural arrelat al barri del Turó de la Peira. La mostra recull la memòria d’activitats, tallers i projectes que han tingut lloc al centre, amb especial atenció la seva especialització, la fotografia.</w:t>
      </w:r>
    </w:p>
    <w:p w:rsidR="00000000" w:rsidDel="00000000" w:rsidP="00000000" w:rsidRDefault="00000000" w:rsidRPr="00000000" w14:paraId="00000009">
      <w:pPr>
        <w:rPr/>
      </w:pPr>
      <w:r w:rsidDel="00000000" w:rsidR="00000000" w:rsidRPr="00000000">
        <w:rPr>
          <w:rtl w:val="0"/>
        </w:rPr>
        <w:t xml:space="preserve">L’exposició es divideix en seccions temàtiques que combinen imatges, documents i materials d’arxiu, posant en valor el model de gestió cívica i el paper de la comunitat.</w:t>
      </w:r>
    </w:p>
    <w:p w:rsidR="00000000" w:rsidDel="00000000" w:rsidP="00000000" w:rsidRDefault="00000000" w:rsidRPr="00000000" w14:paraId="0000000A">
      <w:pPr>
        <w:rPr/>
      </w:pPr>
      <w:r w:rsidDel="00000000" w:rsidR="00000000" w:rsidRPr="00000000">
        <w:rPr>
          <w:rtl w:val="0"/>
        </w:rPr>
        <w:t xml:space="preserve">_</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Tramas imaginarias</w:t>
      </w:r>
    </w:p>
    <w:p w:rsidR="00000000" w:rsidDel="00000000" w:rsidP="00000000" w:rsidRDefault="00000000" w:rsidRPr="00000000" w14:paraId="0000000D">
      <w:pPr>
        <w:rPr/>
      </w:pPr>
      <w:r w:rsidDel="00000000" w:rsidR="00000000" w:rsidRPr="00000000">
        <w:rPr>
          <w:rtl w:val="0"/>
        </w:rPr>
        <w:t xml:space="preserve">Exposició col·lectiva del MURAD</w:t>
      </w:r>
    </w:p>
    <w:p w:rsidR="00000000" w:rsidDel="00000000" w:rsidP="00000000" w:rsidRDefault="00000000" w:rsidRPr="00000000" w14:paraId="0000000E">
      <w:pPr>
        <w:rPr/>
      </w:pPr>
      <w:r w:rsidDel="00000000" w:rsidR="00000000" w:rsidRPr="00000000">
        <w:rPr>
          <w:rtl w:val="0"/>
        </w:rPr>
        <w:t xml:space="preserve">2025</w:t>
      </w:r>
    </w:p>
    <w:p w:rsidR="00000000" w:rsidDel="00000000" w:rsidP="00000000" w:rsidRDefault="00000000" w:rsidRPr="00000000" w14:paraId="0000000F">
      <w:pPr>
        <w:rPr/>
      </w:pPr>
      <w:r w:rsidDel="00000000" w:rsidR="00000000" w:rsidRPr="00000000">
        <w:rPr>
          <w:rtl w:val="0"/>
        </w:rPr>
        <w:t xml:space="preserve">àngels barcelona espai 2, Barcelona</w:t>
      </w:r>
    </w:p>
    <w:p w:rsidR="00000000" w:rsidDel="00000000" w:rsidP="00000000" w:rsidRDefault="00000000" w:rsidRPr="00000000" w14:paraId="00000010">
      <w:pPr>
        <w:rPr/>
      </w:pPr>
      <w:r w:rsidDel="00000000" w:rsidR="00000000" w:rsidRPr="00000000">
        <w:rPr>
          <w:rtl w:val="0"/>
        </w:rPr>
        <w:t xml:space="preserve">Co-curadoria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Exposició col·lectiva amb treballs dels i les participants del Màster Universitari de Recerca en Art i Disseny (MURAD). Cada peça desplega un imaginari propi vinculat als processos individuals de recerca, tant des de l’àmbit formal com teòric o metodològic. No es busca un relat comú, sinó una constel·lació d’assaigs visuals i conceptuals que conviuen en un espai compartit. La disposició en sala afavoreix un recorregut obert i relacional, convidant a establir connexions lliures entre pràctiques i temàtiques diverses.</w:t>
      </w:r>
    </w:p>
    <w:p w:rsidR="00000000" w:rsidDel="00000000" w:rsidP="00000000" w:rsidRDefault="00000000" w:rsidRPr="00000000" w14:paraId="0000001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Curada col·lectivament per Sofia Montecinos Martínez, Lu Meng i Berta Esteve.</w:t>
      </w:r>
    </w:p>
    <w:p w:rsidR="00000000" w:rsidDel="00000000" w:rsidP="00000000" w:rsidRDefault="00000000" w:rsidRPr="00000000" w14:paraId="0000001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Artistes: Marta Casas, Clara de Sousa, Hong Xu, Huseyin Ozel, Laura Fajardo, Sofia Montecinos, Bai Yuchen, Lu Meng, Lina Fernandez G, Liang Xin, Yu Shilan, Jiaxin Zhang, Sihan Li, Miaomiao Cheng, Unfunny_Curator &amp; Sofía Aguilar</w:t>
      </w:r>
    </w:p>
    <w:p w:rsidR="00000000" w:rsidDel="00000000" w:rsidP="00000000" w:rsidRDefault="00000000" w:rsidRPr="00000000" w14:paraId="0000001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_ </w:t>
      </w:r>
    </w:p>
    <w:p w:rsidR="00000000" w:rsidDel="00000000" w:rsidP="00000000" w:rsidRDefault="00000000" w:rsidRPr="00000000" w14:paraId="00000018">
      <w:pPr>
        <w:rPr>
          <w:rFonts w:ascii="Roboto" w:cs="Roboto" w:eastAsia="Roboto" w:hAnsi="Roboto"/>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 la que t’he passat</w:t>
      </w:r>
    </w:p>
    <w:p w:rsidR="00000000" w:rsidDel="00000000" w:rsidP="00000000" w:rsidRDefault="00000000" w:rsidRPr="00000000" w14:paraId="00000019">
      <w:pPr>
        <w:jc w:val="center"/>
        <w:rPr>
          <w:rFonts w:ascii="Roboto" w:cs="Roboto" w:eastAsia="Roboto" w:hAnsi="Roboto"/>
          <w:b w:val="1"/>
          <w:sz w:val="21"/>
          <w:szCs w:val="21"/>
          <w:highlight w:val="white"/>
          <w:u w:val="single"/>
        </w:rPr>
      </w:pPr>
      <w:r w:rsidDel="00000000" w:rsidR="00000000" w:rsidRPr="00000000">
        <w:rPr>
          <w:rFonts w:ascii="Roboto" w:cs="Roboto" w:eastAsia="Roboto" w:hAnsi="Roboto"/>
          <w:b w:val="1"/>
          <w:sz w:val="21"/>
          <w:szCs w:val="21"/>
          <w:highlight w:val="white"/>
          <w:u w:val="single"/>
          <w:rtl w:val="0"/>
        </w:rPr>
        <w:t xml:space="preserve">Holets</w:t>
      </w:r>
    </w:p>
    <w:p w:rsidR="00000000" w:rsidDel="00000000" w:rsidP="00000000" w:rsidRDefault="00000000" w:rsidRPr="00000000" w14:paraId="0000001A">
      <w:pPr>
        <w:jc w:val="center"/>
        <w:rPr>
          <w:rFonts w:ascii="Roboto" w:cs="Roboto" w:eastAsia="Roboto" w:hAnsi="Roboto"/>
          <w:sz w:val="21"/>
          <w:szCs w:val="21"/>
          <w:highlight w:val="white"/>
          <w:u w:val="single"/>
        </w:rPr>
      </w:pPr>
      <w:r w:rsidDel="00000000" w:rsidR="00000000" w:rsidRPr="00000000">
        <w:rPr>
          <w:rFonts w:ascii="Roboto" w:cs="Roboto" w:eastAsia="Roboto" w:hAnsi="Roboto"/>
          <w:sz w:val="21"/>
          <w:szCs w:val="21"/>
          <w:highlight w:val="white"/>
          <w:u w:val="single"/>
          <w:rtl w:val="0"/>
        </w:rPr>
        <w:t xml:space="preserve">Berini</w:t>
      </w:r>
    </w:p>
    <w:p w:rsidR="00000000" w:rsidDel="00000000" w:rsidP="00000000" w:rsidRDefault="00000000" w:rsidRPr="00000000" w14:paraId="0000001B">
      <w:pPr>
        <w:jc w:val="center"/>
        <w:rPr>
          <w:rFonts w:ascii="Roboto" w:cs="Roboto" w:eastAsia="Roboto" w:hAnsi="Roboto"/>
          <w:sz w:val="21"/>
          <w:szCs w:val="21"/>
          <w:highlight w:val="white"/>
          <w:u w:val="single"/>
        </w:rPr>
      </w:pPr>
      <w:r w:rsidDel="00000000" w:rsidR="00000000" w:rsidRPr="00000000">
        <w:rPr>
          <w:rFonts w:ascii="Roboto" w:cs="Roboto" w:eastAsia="Roboto" w:hAnsi="Roboto"/>
          <w:sz w:val="21"/>
          <w:szCs w:val="21"/>
          <w:highlight w:val="white"/>
          <w:u w:val="single"/>
          <w:rtl w:val="0"/>
        </w:rPr>
        <w:t xml:space="preserve">2025</w:t>
      </w:r>
    </w:p>
    <w:p w:rsidR="00000000" w:rsidDel="00000000" w:rsidP="00000000" w:rsidRDefault="00000000" w:rsidRPr="00000000" w14:paraId="0000001C">
      <w:pPr>
        <w:jc w:val="center"/>
        <w:rPr>
          <w:rFonts w:ascii="Roboto" w:cs="Roboto" w:eastAsia="Roboto" w:hAnsi="Roboto"/>
          <w:sz w:val="21"/>
          <w:szCs w:val="21"/>
          <w:highlight w:val="white"/>
          <w:u w:val="single"/>
        </w:rPr>
      </w:pPr>
      <w:r w:rsidDel="00000000" w:rsidR="00000000" w:rsidRPr="00000000">
        <w:rPr>
          <w:rFonts w:ascii="Roboto" w:cs="Roboto" w:eastAsia="Roboto" w:hAnsi="Roboto"/>
          <w:sz w:val="21"/>
          <w:szCs w:val="21"/>
          <w:highlight w:val="white"/>
          <w:u w:val="single"/>
          <w:rtl w:val="0"/>
        </w:rPr>
        <w:t xml:space="preserve">Cuarto Location, Hospitalet de Llobregat</w:t>
      </w:r>
    </w:p>
    <w:p w:rsidR="00000000" w:rsidDel="00000000" w:rsidP="00000000" w:rsidRDefault="00000000" w:rsidRPr="00000000" w14:paraId="0000001D">
      <w:pPr>
        <w:jc w:val="center"/>
        <w:rPr>
          <w:rFonts w:ascii="Roboto" w:cs="Roboto" w:eastAsia="Roboto" w:hAnsi="Roboto"/>
          <w:sz w:val="21"/>
          <w:szCs w:val="21"/>
          <w:highlight w:val="white"/>
          <w:u w:val="single"/>
        </w:rPr>
      </w:pPr>
      <w:r w:rsidDel="00000000" w:rsidR="00000000" w:rsidRPr="00000000">
        <w:rPr>
          <w:rFonts w:ascii="Roboto" w:cs="Roboto" w:eastAsia="Roboto" w:hAnsi="Roboto"/>
          <w:sz w:val="21"/>
          <w:szCs w:val="21"/>
          <w:highlight w:val="white"/>
          <w:u w:val="single"/>
          <w:rtl w:val="0"/>
        </w:rPr>
        <w:t xml:space="preserve">Curaduría</w:t>
      </w:r>
    </w:p>
    <w:p w:rsidR="00000000" w:rsidDel="00000000" w:rsidP="00000000" w:rsidRDefault="00000000" w:rsidRPr="00000000" w14:paraId="0000001E">
      <w:pPr>
        <w:jc w:val="center"/>
        <w:rPr>
          <w:rFonts w:ascii="Roboto" w:cs="Roboto" w:eastAsia="Roboto" w:hAnsi="Roboto"/>
          <w:sz w:val="21"/>
          <w:szCs w:val="21"/>
          <w:highlight w:val="white"/>
          <w:u w:val="single"/>
        </w:rPr>
      </w:pPr>
      <w:r w:rsidDel="00000000" w:rsidR="00000000" w:rsidRPr="00000000">
        <w:rPr>
          <w:rtl w:val="0"/>
        </w:rPr>
      </w:r>
    </w:p>
    <w:p w:rsidR="00000000" w:rsidDel="00000000" w:rsidP="00000000" w:rsidRDefault="00000000" w:rsidRPr="00000000" w14:paraId="0000001F">
      <w:pPr>
        <w:rPr>
          <w:rFonts w:ascii="Roboto" w:cs="Roboto" w:eastAsia="Roboto" w:hAnsi="Roboto"/>
          <w:sz w:val="21"/>
          <w:szCs w:val="21"/>
          <w:highlight w:val="white"/>
          <w:u w:val="single"/>
        </w:rPr>
      </w:pPr>
      <w:r w:rsidDel="00000000" w:rsidR="00000000" w:rsidRPr="00000000">
        <w:rPr>
          <w:rFonts w:ascii="Roboto" w:cs="Roboto" w:eastAsia="Roboto" w:hAnsi="Roboto"/>
          <w:sz w:val="21"/>
          <w:szCs w:val="21"/>
          <w:highlight w:val="white"/>
          <w:u w:val="single"/>
          <w:rtl w:val="0"/>
        </w:rPr>
        <w:t xml:space="preserve">Curadoria per a “Holets”, una exposició que reimagina el llegendari local de la Val d’Aran i que pren com a eix vertebrador la figura de l’holet, l’elf, una de les criatures en les quals ja s’ha deixat de creure des de fa molt de temps. </w:t>
      </w:r>
    </w:p>
    <w:p w:rsidR="00000000" w:rsidDel="00000000" w:rsidP="00000000" w:rsidRDefault="00000000" w:rsidRPr="00000000" w14:paraId="00000020">
      <w:pPr>
        <w:rPr>
          <w:rFonts w:ascii="Roboto" w:cs="Roboto" w:eastAsia="Roboto" w:hAnsi="Roboto"/>
          <w:sz w:val="21"/>
          <w:szCs w:val="21"/>
          <w:highlight w:val="white"/>
          <w:u w:val="single"/>
        </w:rPr>
      </w:pPr>
      <w:r w:rsidDel="00000000" w:rsidR="00000000" w:rsidRPr="00000000">
        <w:rPr>
          <w:rtl w:val="0"/>
        </w:rPr>
      </w:r>
    </w:p>
    <w:p w:rsidR="00000000" w:rsidDel="00000000" w:rsidP="00000000" w:rsidRDefault="00000000" w:rsidRPr="00000000" w14:paraId="00000021">
      <w:pPr>
        <w:rPr>
          <w:rFonts w:ascii="Roboto" w:cs="Roboto" w:eastAsia="Roboto" w:hAnsi="Roboto"/>
          <w:sz w:val="21"/>
          <w:szCs w:val="21"/>
          <w:highlight w:val="white"/>
          <w:u w:val="single"/>
        </w:rPr>
      </w:pPr>
      <w:r w:rsidDel="00000000" w:rsidR="00000000" w:rsidRPr="00000000">
        <w:rPr>
          <w:rFonts w:ascii="Roboto" w:cs="Roboto" w:eastAsia="Roboto" w:hAnsi="Roboto"/>
          <w:sz w:val="21"/>
          <w:szCs w:val="21"/>
          <w:highlight w:val="white"/>
          <w:u w:val="single"/>
          <w:rtl w:val="0"/>
        </w:rPr>
        <w:t xml:space="preserve">Berini, l’artista, proposa hibridar les estètiques contemporànies amb imatges tradicionals que pertanyen al folklore del seu territori d’origen. Les influències rurals, quan es posen en relació amb estètiques i referències urbanes, generen un conglomerat que ens mostra que és possible fer conviure dos imaginaris que habitualment se’ns presenten separats i, fins i tot, com a contraris. </w:t>
      </w:r>
    </w:p>
    <w:p w:rsidR="00000000" w:rsidDel="00000000" w:rsidP="00000000" w:rsidRDefault="00000000" w:rsidRPr="00000000" w14:paraId="00000022">
      <w:pPr>
        <w:rPr>
          <w:rFonts w:ascii="Roboto" w:cs="Roboto" w:eastAsia="Roboto" w:hAnsi="Roboto"/>
          <w:sz w:val="21"/>
          <w:szCs w:val="21"/>
          <w:highlight w:val="white"/>
          <w:u w:val="single"/>
        </w:rPr>
      </w:pPr>
      <w:r w:rsidDel="00000000" w:rsidR="00000000" w:rsidRPr="00000000">
        <w:rPr>
          <w:rtl w:val="0"/>
        </w:rPr>
      </w:r>
    </w:p>
    <w:p w:rsidR="00000000" w:rsidDel="00000000" w:rsidP="00000000" w:rsidRDefault="00000000" w:rsidRPr="00000000" w14:paraId="00000023">
      <w:pPr>
        <w:rPr>
          <w:rFonts w:ascii="Roboto" w:cs="Roboto" w:eastAsia="Roboto" w:hAnsi="Roboto"/>
          <w:sz w:val="21"/>
          <w:szCs w:val="21"/>
          <w:highlight w:val="white"/>
          <w:u w:val="single"/>
        </w:rPr>
      </w:pPr>
      <w:r w:rsidDel="00000000" w:rsidR="00000000" w:rsidRPr="00000000">
        <w:rPr>
          <w:rFonts w:ascii="Roboto" w:cs="Roboto" w:eastAsia="Roboto" w:hAnsi="Roboto"/>
          <w:sz w:val="21"/>
          <w:szCs w:val="21"/>
          <w:highlight w:val="white"/>
          <w:u w:val="single"/>
          <w:rtl w:val="0"/>
        </w:rPr>
        <w:t xml:space="preserve">Berini se situa dins del corrent pictòric que denomina “potxisme”, el qual defensa la imperfecció tècnica i formal d’una pintura que diu que “ha d’aprendre simplement a ser”.</w:t>
      </w:r>
    </w:p>
    <w:p w:rsidR="00000000" w:rsidDel="00000000" w:rsidP="00000000" w:rsidRDefault="00000000" w:rsidRPr="00000000" w14:paraId="0000002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_ </w:t>
      </w:r>
    </w:p>
    <w:p w:rsidR="00000000" w:rsidDel="00000000" w:rsidP="00000000" w:rsidRDefault="00000000" w:rsidRPr="00000000" w14:paraId="0000002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Nostàlgia dislocada</w:t>
      </w:r>
    </w:p>
    <w:p w:rsidR="00000000" w:rsidDel="00000000" w:rsidP="00000000" w:rsidRDefault="00000000" w:rsidRPr="00000000" w14:paraId="0000002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Adela Bacardit</w:t>
      </w:r>
    </w:p>
    <w:p w:rsidR="00000000" w:rsidDel="00000000" w:rsidP="00000000" w:rsidRDefault="00000000" w:rsidRPr="00000000" w14:paraId="0000002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2025</w:t>
      </w:r>
    </w:p>
    <w:p w:rsidR="00000000" w:rsidDel="00000000" w:rsidP="00000000" w:rsidRDefault="00000000" w:rsidRPr="00000000" w14:paraId="0000002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C.C. Pere Pruna, Barcelona</w:t>
      </w:r>
    </w:p>
    <w:p w:rsidR="00000000" w:rsidDel="00000000" w:rsidP="00000000" w:rsidRDefault="00000000" w:rsidRPr="00000000" w14:paraId="0000002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Curadoria </w:t>
      </w:r>
    </w:p>
    <w:p w:rsidR="00000000" w:rsidDel="00000000" w:rsidP="00000000" w:rsidRDefault="00000000" w:rsidRPr="00000000" w14:paraId="0000002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falta text: pere pruna/cristina</w:t>
      </w:r>
    </w:p>
    <w:p w:rsidR="00000000" w:rsidDel="00000000" w:rsidP="00000000" w:rsidRDefault="00000000" w:rsidRPr="00000000" w14:paraId="0000002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_</w:t>
      </w:r>
    </w:p>
    <w:p w:rsidR="00000000" w:rsidDel="00000000" w:rsidP="00000000" w:rsidRDefault="00000000" w:rsidRPr="00000000" w14:paraId="0000002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Please! I’m a star!: Espai balda</w:t>
      </w:r>
    </w:p>
    <w:p w:rsidR="00000000" w:rsidDel="00000000" w:rsidP="00000000" w:rsidRDefault="00000000" w:rsidRPr="00000000" w14:paraId="0000003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2024</w:t>
      </w:r>
    </w:p>
    <w:p w:rsidR="00000000" w:rsidDel="00000000" w:rsidP="00000000" w:rsidRDefault="00000000" w:rsidRPr="00000000" w14:paraId="0000003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La meva habitació, Barcelona</w:t>
      </w:r>
    </w:p>
    <w:p w:rsidR="00000000" w:rsidDel="00000000" w:rsidP="00000000" w:rsidRDefault="00000000" w:rsidRPr="00000000" w14:paraId="0000003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Conceptualització i curadoria </w:t>
      </w:r>
    </w:p>
    <w:p w:rsidR="00000000" w:rsidDel="00000000" w:rsidP="00000000" w:rsidRDefault="00000000" w:rsidRPr="00000000" w14:paraId="0000003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