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3CB45242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8F6E3" w14:textId="5F776E2C" w:rsidR="00C13222" w:rsidRPr="00F71BD9" w:rsidRDefault="00F71BD9" w:rsidP="00C13222">
            <w:pPr>
              <w:jc w:val="center"/>
              <w:textAlignment w:val="baseline"/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</w:pPr>
            <w:r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제</w:t>
            </w:r>
            <w:r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9</w:t>
            </w:r>
            <w:r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회</w:t>
            </w:r>
            <w:r w:rsidR="00C13222" w:rsidRPr="00C13222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「</w:t>
            </w:r>
            <w:r w:rsidR="00C13222" w:rsidRPr="00F71BD9"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202</w:t>
            </w:r>
            <w:r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1</w:t>
            </w:r>
            <w:r w:rsidR="00C13222" w:rsidRPr="00F71BD9"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빅콘테스트</w:t>
            </w:r>
            <w:r w:rsidR="00C13222" w:rsidRPr="00C13222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」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데이터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분석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계획서</w:t>
            </w:r>
          </w:p>
        </w:tc>
      </w:tr>
    </w:tbl>
    <w:p w14:paraId="6CC4881D" w14:textId="77777777" w:rsidR="00C13222" w:rsidRPr="00C13222" w:rsidRDefault="00C13222" w:rsidP="00C13222">
      <w:pPr>
        <w:spacing w:line="384" w:lineRule="auto"/>
        <w:ind w:left="470" w:hanging="470"/>
        <w:textAlignment w:val="baseline"/>
        <w:rPr>
          <w:rFonts w:ascii="Gulim" w:eastAsia="Gulim" w:hAnsi="Gulim" w:cs="Gulim"/>
          <w:vanish/>
          <w:color w:val="00000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711C78BB" w14:textId="77777777" w:rsidTr="00F71BD9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6AE14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124AE" w14:textId="77777777" w:rsidR="00C13222" w:rsidRDefault="00C13222" w:rsidP="00C13222">
            <w:pPr>
              <w:spacing w:line="312" w:lineRule="auto"/>
              <w:jc w:val="right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</w:p>
          <w:p w14:paraId="4A992B3C" w14:textId="77777777" w:rsidR="00C13222" w:rsidRPr="00C13222" w:rsidRDefault="00C13222" w:rsidP="00C13222">
            <w:pPr>
              <w:spacing w:line="312" w:lineRule="auto"/>
              <w:jc w:val="right"/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* </w:t>
            </w:r>
            <w:r w:rsidRPr="00C13222">
              <w:rPr>
                <w:rFonts w:ascii="Gulim" w:eastAsia="Malgun Gothic" w:hAnsi="Gulim" w:cs="Gulim"/>
                <w:color w:val="000000"/>
                <w:sz w:val="18"/>
                <w:szCs w:val="18"/>
              </w:rPr>
              <w:t>해당란에</w:t>
            </w:r>
            <w:r w:rsidRPr="00C13222">
              <w:rPr>
                <w:rFonts w:ascii="Gulim" w:eastAsia="Malgun Gothic" w:hAnsi="Gulim" w:cs="Gulim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/>
                <w:sz w:val="18"/>
                <w:szCs w:val="18"/>
              </w:rPr>
              <w:t>체크</w:t>
            </w:r>
            <w:r>
              <w:rPr>
                <w:rFonts w:ascii="Gulim" w:eastAsia="Malgun Gothic" w:hAnsi="Gulim" w:cs="Gulim" w:hint="eastAsia"/>
                <w:color w:val="000000"/>
                <w:sz w:val="18"/>
                <w:szCs w:val="18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  <w:sz w:val="18"/>
                <w:szCs w:val="18"/>
              </w:rPr>
              <w:t>표시</w:t>
            </w:r>
          </w:p>
        </w:tc>
      </w:tr>
      <w:tr w:rsidR="00C13222" w:rsidRPr="00C13222" w14:paraId="11226A48" w14:textId="77777777" w:rsidTr="00F71BD9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09943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참가분야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49EF1" w14:textId="53BD9992" w:rsidR="00C13222" w:rsidRPr="00C13222" w:rsidRDefault="00C13222" w:rsidP="00C13222">
            <w:pPr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Gulim" w:eastAsia="Malgun Gothic" w:hAnsi="Malgun Gothic" w:cs="Gulim"/>
                <w:color w:val="000000"/>
              </w:rPr>
              <w:t>□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  <w:color w:val="000000"/>
              </w:rPr>
              <w:t>이노베이션</w:t>
            </w:r>
            <w:r w:rsidRPr="00C13222">
              <w:rPr>
                <w:rFonts w:ascii="Gulim" w:eastAsia="Malgun Gothic" w:hAnsi="Gulim" w:cs="Gulim"/>
                <w:color w:val="000000"/>
              </w:rPr>
              <w:t>분야</w:t>
            </w:r>
            <w:r w:rsidRPr="00C13222">
              <w:rPr>
                <w:rFonts w:ascii="Gulim" w:eastAsia="Malgun Gothic" w:hAnsi="Gulim" w:cs="Gulim"/>
                <w:color w:val="000000"/>
              </w:rPr>
              <w:t xml:space="preserve"> </w:t>
            </w:r>
            <w:r w:rsidR="00F71BD9">
              <w:rPr>
                <w:rFonts w:ascii="Gulim" w:eastAsia="Malgun Gothic" w:hAnsi="Gulim" w:cs="Gulim"/>
                <w:color w:val="000000"/>
              </w:rPr>
              <w:t xml:space="preserve">                </w:t>
            </w:r>
            <w:r w:rsidR="00167CB0">
              <w:rPr>
                <w:rFonts w:ascii="Wingdings 2" w:eastAsia="Malgun Gothic" w:hAnsi="Wingdings 2" w:cs="Gulim"/>
                <w:color w:val="000000"/>
              </w:rPr>
              <w:t>R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</w:rPr>
              <w:t>데이터분석분야</w:t>
            </w:r>
          </w:p>
        </w:tc>
      </w:tr>
      <w:tr w:rsidR="00C13222" w:rsidRPr="00C13222" w14:paraId="53C77B78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400D4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B974" w14:textId="05791D1F" w:rsidR="00C13222" w:rsidRPr="00C13222" w:rsidRDefault="00F71BD9" w:rsidP="00C13222">
            <w:pPr>
              <w:textAlignment w:val="baseline"/>
              <w:rPr>
                <w:rFonts w:ascii="Gulim" w:eastAsia="Gulim" w:hAnsi="Gulim" w:cs="Gulim"/>
                <w:color w:val="FF0000"/>
                <w:sz w:val="16"/>
                <w:szCs w:val="16"/>
              </w:rPr>
            </w:pP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루키</w:t>
            </w:r>
            <w:r w:rsidRPr="00C13222">
              <w:rPr>
                <w:rFonts w:ascii="Gulim" w:eastAsia="Malgun Gothic" w:hAnsi="Gulim" w:cs="Gulim"/>
              </w:rPr>
              <w:t>리그</w:t>
            </w:r>
            <w:r>
              <w:rPr>
                <w:rFonts w:ascii="Gulim" w:eastAsia="Malgun Gothic" w:hAnsi="Gulim" w:cs="Gulim" w:hint="eastAsia"/>
              </w:rPr>
              <w:t xml:space="preserve"> </w:t>
            </w:r>
            <w:r>
              <w:rPr>
                <w:rFonts w:ascii="Gulim" w:eastAsia="Malgun Gothic" w:hAnsi="Gulim" w:cs="Gulim"/>
              </w:rPr>
              <w:t xml:space="preserve">   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 w:rsidR="00167CB0">
              <w:rPr>
                <w:rFonts w:ascii="Wingdings 2" w:eastAsia="Malgun Gothic" w:hAnsi="Wingdings 2" w:cs="Gulim"/>
                <w:color w:val="000000"/>
              </w:rPr>
              <w:t>R</w:t>
            </w:r>
            <w:r w:rsidR="00C13222" w:rsidRPr="00C13222">
              <w:rPr>
                <w:rFonts w:ascii="Gulim" w:eastAsia="Malgun Gothic" w:hAnsi="Malgun Gothic" w:cs="Gulim"/>
              </w:rPr>
              <w:t xml:space="preserve"> </w:t>
            </w:r>
            <w:r w:rsidR="00C13222" w:rsidRPr="00C13222">
              <w:rPr>
                <w:rFonts w:ascii="Gulim" w:eastAsia="Malgun Gothic" w:hAnsi="Gulim" w:cs="Gulim"/>
              </w:rPr>
              <w:t>퓨처스리그</w:t>
            </w:r>
            <w:r>
              <w:rPr>
                <w:rFonts w:ascii="Gulim" w:eastAsia="Malgun Gothic" w:hAnsi="Gulim" w:cs="Gulim" w:hint="eastAsia"/>
              </w:rPr>
              <w:t xml:space="preserve"> </w:t>
            </w:r>
            <w:r>
              <w:rPr>
                <w:rFonts w:ascii="Gulim" w:eastAsia="Malgun Gothic" w:hAnsi="Gulim" w:cs="Gulim"/>
              </w:rPr>
              <w:t xml:space="preserve">   </w:t>
            </w:r>
            <w:r w:rsidR="00C13222" w:rsidRPr="00C13222">
              <w:rPr>
                <w:rFonts w:ascii="Gulim" w:eastAsia="Malgun Gothic" w:hAnsi="Gulim" w:cs="Gulim"/>
              </w:rPr>
              <w:t xml:space="preserve"> </w:t>
            </w:r>
            <w:r w:rsidR="00C13222" w:rsidRPr="00C13222">
              <w:rPr>
                <w:rFonts w:ascii="Gulim" w:eastAsia="Malgun Gothic" w:hAnsi="Malgun Gothic" w:cs="Gulim"/>
              </w:rPr>
              <w:t>□</w:t>
            </w:r>
            <w:r w:rsidR="00C13222" w:rsidRPr="00C13222">
              <w:rPr>
                <w:rFonts w:ascii="Gulim" w:eastAsia="Malgun Gothic" w:hAnsi="Malgun Gothic" w:cs="Gulim"/>
              </w:rPr>
              <w:t xml:space="preserve"> </w:t>
            </w:r>
            <w:r w:rsidR="00C13222" w:rsidRPr="00C13222">
              <w:rPr>
                <w:rFonts w:ascii="Gulim" w:eastAsia="Malgun Gothic" w:hAnsi="Gulim" w:cs="Gulim"/>
              </w:rPr>
              <w:t>챔피언리그</w:t>
            </w:r>
            <w:r w:rsidR="00C13222" w:rsidRPr="00C13222">
              <w:rPr>
                <w:rFonts w:ascii="Gulim" w:eastAsia="Malgun Gothic" w:hAnsi="Gulim" w:cs="Gulim"/>
              </w:rPr>
              <w:t xml:space="preserve"> </w:t>
            </w:r>
            <w:r w:rsidR="00C13222" w:rsidRPr="00C13222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*</w:t>
            </w:r>
            <w:r w:rsidR="00C13222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데이터분석분야에</w:t>
            </w:r>
            <w:r w:rsidR="00C13222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한함</w:t>
            </w:r>
          </w:p>
        </w:tc>
      </w:tr>
      <w:tr w:rsidR="00F71BD9" w:rsidRPr="00C13222" w14:paraId="417E4078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CFA364" w14:textId="77777777" w:rsidR="00F71BD9" w:rsidRDefault="00F71BD9" w:rsidP="00C13222">
            <w:pPr>
              <w:jc w:val="center"/>
              <w:textAlignment w:val="baseline"/>
              <w:rPr>
                <w:rFonts w:ascii="Gulim" w:eastAsia="Malgun Gothic" w:hAnsi="Gulim" w:cs="Gulim"/>
                <w:b/>
                <w:bCs/>
                <w:color w:val="000000"/>
              </w:rPr>
            </w:pPr>
            <w:r>
              <w:rPr>
                <w:rFonts w:ascii="Gulim" w:eastAsia="Malgun Gothic" w:hAnsi="Gulim" w:cs="Gulim" w:hint="eastAsia"/>
                <w:b/>
                <w:bCs/>
                <w:color w:val="000000"/>
              </w:rPr>
              <w:t>세부부문</w:t>
            </w:r>
          </w:p>
          <w:p w14:paraId="2F98F9C1" w14:textId="2158EFAA" w:rsidR="00F71BD9" w:rsidRPr="00C13222" w:rsidRDefault="00F71BD9" w:rsidP="00C13222">
            <w:pPr>
              <w:jc w:val="center"/>
              <w:textAlignment w:val="baseline"/>
              <w:rPr>
                <w:rFonts w:ascii="Gulim" w:eastAsia="Malgun Gothic" w:hAnsi="Gulim" w:cs="Gulim"/>
                <w:b/>
                <w:bCs/>
                <w:color w:val="000000"/>
              </w:rPr>
            </w:pPr>
            <w:r w:rsidRPr="00C13222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*</w:t>
            </w:r>
            <w:r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해당시 체크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8FDF0" w14:textId="77777777" w:rsidR="00F71BD9" w:rsidRDefault="00F71BD9" w:rsidP="00C13222">
            <w:pPr>
              <w:textAlignment w:val="baseline"/>
              <w:rPr>
                <w:rFonts w:ascii="Gulim" w:eastAsia="Malgun Gothic" w:hAnsi="Malgun Gothic" w:cs="Gulim"/>
              </w:rPr>
            </w:pP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지역활성화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      </w:t>
            </w: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중소기업지원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</w:t>
            </w: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EC</w:t>
            </w:r>
            <w:r>
              <w:rPr>
                <w:rFonts w:ascii="Gulim" w:eastAsia="Malgun Gothic" w:hAnsi="Malgun Gothic" w:cs="Gulim"/>
              </w:rPr>
              <w:t>O</w:t>
            </w:r>
            <w:r>
              <w:rPr>
                <w:rFonts w:ascii="Gulim" w:eastAsia="Malgun Gothic" w:hAnsi="Malgun Gothic" w:cs="Gulim" w:hint="eastAsia"/>
              </w:rPr>
              <w:t>제주</w:t>
            </w:r>
          </w:p>
          <w:p w14:paraId="1AB233E9" w14:textId="5AF5F920" w:rsidR="00F71BD9" w:rsidRPr="00C13222" w:rsidRDefault="00167CB0" w:rsidP="00C13222">
            <w:pPr>
              <w:textAlignment w:val="baseline"/>
              <w:rPr>
                <w:rFonts w:ascii="Gulim" w:eastAsia="Malgun Gothic" w:hAnsi="Malgun Gothic" w:cs="Gulim"/>
              </w:rPr>
            </w:pPr>
            <w:r>
              <w:rPr>
                <w:rFonts w:ascii="Wingdings 2" w:eastAsia="Malgun Gothic" w:hAnsi="Wingdings 2" w:cs="Gulim"/>
                <w:color w:val="000000"/>
              </w:rPr>
              <w:t>R</w:t>
            </w:r>
            <w:r w:rsidR="00F71BD9" w:rsidRPr="00C13222">
              <w:rPr>
                <w:rFonts w:ascii="Gulim" w:eastAsia="Malgun Gothic" w:hAnsi="Malgun Gothic" w:cs="Gulim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</w:rPr>
              <w:t>홍수</w:t>
            </w:r>
            <w:r w:rsidR="00F71BD9">
              <w:rPr>
                <w:rFonts w:ascii="Gulim" w:eastAsia="Malgun Gothic" w:hAnsi="Malgun Gothic" w:cs="Gulim" w:hint="eastAsia"/>
              </w:rPr>
              <w:t>Z</w:t>
            </w:r>
            <w:r w:rsidR="00F71BD9">
              <w:rPr>
                <w:rFonts w:ascii="Gulim" w:eastAsia="Malgun Gothic" w:hAnsi="Malgun Gothic" w:cs="Gulim"/>
              </w:rPr>
              <w:t xml:space="preserve">ERO          </w:t>
            </w:r>
            <w:r w:rsidR="00F71BD9" w:rsidRPr="00C13222">
              <w:rPr>
                <w:rFonts w:ascii="Gulim" w:eastAsia="Malgun Gothic" w:hAnsi="Malgun Gothic" w:cs="Gulim"/>
              </w:rPr>
              <w:t>□</w:t>
            </w:r>
            <w:r w:rsidR="00F71BD9" w:rsidRPr="00C13222">
              <w:rPr>
                <w:rFonts w:ascii="Gulim" w:eastAsia="Malgun Gothic" w:hAnsi="Malgun Gothic" w:cs="Gulim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</w:rPr>
              <w:t>스포츠테크</w:t>
            </w:r>
            <w:r w:rsidR="00F71BD9">
              <w:rPr>
                <w:rFonts w:ascii="Gulim" w:eastAsia="Malgun Gothic" w:hAnsi="Malgun Gothic" w:cs="Gulim" w:hint="eastAsia"/>
              </w:rPr>
              <w:t xml:space="preserve"> </w:t>
            </w:r>
            <w:r w:rsidR="00F71BD9">
              <w:rPr>
                <w:rFonts w:ascii="Gulim" w:eastAsia="Malgun Gothic" w:hAnsi="Malgun Gothic" w:cs="Gulim"/>
              </w:rPr>
              <w:t xml:space="preserve">          </w:t>
            </w:r>
            <w:r w:rsidR="00F71BD9" w:rsidRPr="00C13222">
              <w:rPr>
                <w:rFonts w:ascii="Gulim" w:eastAsia="Malgun Gothic" w:hAnsi="Malgun Gothic" w:cs="Gulim"/>
              </w:rPr>
              <w:t>□</w:t>
            </w:r>
            <w:r w:rsidR="00F71BD9" w:rsidRPr="00C13222">
              <w:rPr>
                <w:rFonts w:ascii="Gulim" w:eastAsia="Malgun Gothic" w:hAnsi="Malgun Gothic" w:cs="Gulim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</w:rPr>
              <w:t>수산</w:t>
            </w:r>
            <w:r w:rsidR="00F71BD9">
              <w:rPr>
                <w:rFonts w:ascii="Gulim" w:eastAsia="Malgun Gothic" w:hAnsi="Malgun Gothic" w:cs="Gulim" w:hint="eastAsia"/>
              </w:rPr>
              <w:t>B</w:t>
            </w:r>
            <w:r w:rsidR="00F71BD9">
              <w:rPr>
                <w:rFonts w:ascii="Gulim" w:eastAsia="Malgun Gothic" w:hAnsi="Malgun Gothic" w:cs="Gulim"/>
              </w:rPr>
              <w:t>iz</w:t>
            </w:r>
          </w:p>
        </w:tc>
      </w:tr>
      <w:tr w:rsidR="00C13222" w:rsidRPr="00C13222" w14:paraId="017E785B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88CC0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개인</w:t>
            </w:r>
            <w:r w:rsidRPr="00C13222">
              <w:rPr>
                <w:rFonts w:ascii="Malgun Gothic" w:eastAsia="Malgun Gothic" w:hAnsi="Malgun Gothic" w:cs="Gulim" w:hint="eastAsia"/>
                <w:b/>
                <w:bCs/>
                <w:color w:val="000000"/>
              </w:rPr>
              <w:t>/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C79A4" w14:textId="3AA8183F" w:rsidR="00C13222" w:rsidRPr="00C13222" w:rsidRDefault="00C13222" w:rsidP="00C13222">
            <w:pPr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Gulim" w:eastAsia="Malgun Gothic" w:hAnsi="Malgun Gothic" w:cs="Gulim"/>
                <w:color w:val="000000"/>
              </w:rPr>
              <w:t>□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</w:rPr>
              <w:t>개인</w:t>
            </w:r>
            <w:r w:rsidR="00167CB0">
              <w:rPr>
                <w:rFonts w:ascii="Gulim" w:eastAsia="Malgun Gothic" w:hAnsi="Gulim" w:cs="Gulim" w:hint="eastAsia"/>
                <w:color w:val="000000"/>
              </w:rPr>
              <w:t xml:space="preserve"> </w:t>
            </w:r>
            <w:r w:rsidR="00167CB0">
              <w:rPr>
                <w:rFonts w:ascii="Wingdings 2" w:eastAsia="Malgun Gothic" w:hAnsi="Wingdings 2" w:cs="Gulim"/>
                <w:color w:val="000000"/>
              </w:rPr>
              <w:t>R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</w:rPr>
              <w:t>팀</w:t>
            </w:r>
            <w:r w:rsidRPr="00C13222">
              <w:rPr>
                <w:rFonts w:ascii="Malgun Gothic" w:eastAsia="Malgun Gothic" w:hAnsi="Malgun Gothic" w:cs="Gulim" w:hint="eastAsia"/>
                <w:color w:val="000000"/>
              </w:rPr>
              <w:t>(</w:t>
            </w:r>
            <w:r w:rsidRPr="00C13222">
              <w:rPr>
                <w:rFonts w:ascii="Gulim" w:eastAsia="Malgun Gothic" w:hAnsi="Gulim" w:cs="Gulim"/>
                <w:color w:val="000000"/>
              </w:rPr>
              <w:t>구성원</w:t>
            </w:r>
            <w:r w:rsidRPr="00C13222">
              <w:rPr>
                <w:rFonts w:ascii="Gulim" w:eastAsia="Malgun Gothic" w:hAnsi="Gulim" w:cs="Gulim"/>
                <w:color w:val="000000"/>
              </w:rPr>
              <w:t xml:space="preserve"> </w:t>
            </w:r>
            <w:r w:rsidR="00167CB0">
              <w:rPr>
                <w:rFonts w:ascii="Gulim" w:eastAsia="Malgun Gothic" w:hAnsi="Gulim" w:cs="Gulim"/>
                <w:color w:val="000000"/>
              </w:rPr>
              <w:t xml:space="preserve">4 </w:t>
            </w:r>
            <w:r w:rsidRPr="00C13222">
              <w:rPr>
                <w:rFonts w:ascii="Gulim" w:eastAsia="Malgun Gothic" w:hAnsi="Gulim" w:cs="Gulim"/>
                <w:color w:val="000000"/>
              </w:rPr>
              <w:t>명</w:t>
            </w:r>
            <w:r w:rsidRPr="00C13222">
              <w:rPr>
                <w:rFonts w:ascii="Malgun Gothic" w:eastAsia="Malgun Gothic" w:hAnsi="Malgun Gothic" w:cs="Gulim" w:hint="eastAsia"/>
                <w:color w:val="000000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364E3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개인</w:t>
            </w:r>
            <w:r w:rsidRPr="00C13222">
              <w:rPr>
                <w:rFonts w:ascii="Malgun Gothic" w:eastAsia="Malgun Gothic" w:hAnsi="Malgun Gothic" w:cs="Gulim" w:hint="eastAsia"/>
                <w:b/>
                <w:bCs/>
                <w:color w:val="000000"/>
              </w:rPr>
              <w:t>/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팀명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25047" w14:textId="2420DA56" w:rsidR="00C13222" w:rsidRPr="00C13222" w:rsidRDefault="00167CB0" w:rsidP="00C13222">
            <w:pPr>
              <w:textAlignment w:val="baseline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홍수빅타</w:t>
            </w:r>
          </w:p>
        </w:tc>
      </w:tr>
      <w:tr w:rsidR="00F71BD9" w:rsidRPr="00C13222" w14:paraId="2EDB6AA2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AFE297" w14:textId="0A4984D4" w:rsidR="00F71BD9" w:rsidRPr="00C13222" w:rsidRDefault="00F71BD9" w:rsidP="00C13222">
            <w:pPr>
              <w:jc w:val="center"/>
              <w:textAlignment w:val="baseline"/>
              <w:rPr>
                <w:rFonts w:ascii="Gulim" w:eastAsia="Malgun Gothic" w:hAnsi="Gulim" w:cs="Gulim"/>
                <w:b/>
                <w:bCs/>
                <w:color w:val="000000"/>
              </w:rPr>
            </w:pPr>
            <w:r>
              <w:rPr>
                <w:rFonts w:ascii="Gulim" w:eastAsia="Malgun Gothic" w:hAnsi="Gulim" w:cs="Gulim" w:hint="eastAsia"/>
                <w:b/>
                <w:bCs/>
                <w:color w:val="000000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2775B5" w14:textId="22BD3805" w:rsidR="00F71BD9" w:rsidRPr="00F71BD9" w:rsidRDefault="00F71BD9" w:rsidP="00C13222">
            <w:pPr>
              <w:textAlignment w:val="baseline"/>
              <w:rPr>
                <w:rFonts w:ascii="Gulim" w:eastAsia="Malgun Gothic" w:hAnsi="Gulim" w:cs="Gulim"/>
                <w:color w:val="7F7F7F" w:themeColor="text1" w:themeTint="80"/>
              </w:rPr>
            </w:pPr>
            <w:r>
              <w:rPr>
                <w:rFonts w:ascii="Gulim" w:eastAsia="Malgun Gothic" w:hAnsi="Gulim" w:cs="Gulim" w:hint="eastAsia"/>
                <w:color w:val="7F7F7F" w:themeColor="text1" w:themeTint="80"/>
              </w:rPr>
              <w:t xml:space="preserve"> </w:t>
            </w:r>
            <w:r>
              <w:rPr>
                <w:rFonts w:ascii="Gulim" w:eastAsia="Malgun Gothic" w:hAnsi="Gulim" w:cs="Gulim"/>
                <w:color w:val="7F7F7F" w:themeColor="text1" w:themeTint="80"/>
              </w:rPr>
              <w:t xml:space="preserve">                        </w:t>
            </w:r>
            <w:r w:rsidR="00167CB0">
              <w:rPr>
                <w:rFonts w:ascii="Gulim" w:eastAsia="Malgun Gothic" w:hAnsi="Gulim" w:cs="Gulim"/>
                <w:color w:val="000000" w:themeColor="text1"/>
              </w:rPr>
              <w:t>-</w:t>
            </w:r>
            <w:r>
              <w:rPr>
                <w:rFonts w:ascii="Gulim" w:eastAsia="Malgun Gothic" w:hAnsi="Gulim" w:cs="Gulim"/>
                <w:color w:val="7F7F7F" w:themeColor="text1" w:themeTint="80"/>
              </w:rPr>
              <w:t xml:space="preserve">                     </w:t>
            </w:r>
            <w:r w:rsidRPr="00C13222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*</w:t>
            </w:r>
            <w:r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루키리그</w:t>
            </w:r>
            <w:r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에</w:t>
            </w:r>
            <w:r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한함</w:t>
            </w:r>
            <w:r>
              <w:rPr>
                <w:rFonts w:ascii="Gulim" w:eastAsia="Malgun Gothic" w:hAnsi="Gulim" w:cs="Gulim" w:hint="eastAsia"/>
                <w:color w:val="FF0000"/>
                <w:sz w:val="16"/>
                <w:szCs w:val="16"/>
              </w:rPr>
              <w:t>(</w:t>
            </w:r>
            <w:r>
              <w:rPr>
                <w:rFonts w:ascii="Gulim" w:eastAsia="Malgun Gothic" w:hAnsi="Gulim" w:cs="Gulim" w:hint="eastAsia"/>
                <w:color w:val="FF0000"/>
                <w:sz w:val="16"/>
                <w:szCs w:val="16"/>
              </w:rPr>
              <w:t>선택</w:t>
            </w:r>
            <w:r>
              <w:rPr>
                <w:rFonts w:ascii="Gulim" w:eastAsia="Malgun Gothic" w:hAnsi="Gulim" w:cs="Gulim" w:hint="eastAsia"/>
                <w:color w:val="FF0000"/>
                <w:sz w:val="16"/>
                <w:szCs w:val="16"/>
              </w:rPr>
              <w:t>)</w:t>
            </w:r>
          </w:p>
        </w:tc>
      </w:tr>
      <w:tr w:rsidR="00C13222" w:rsidRPr="00C13222" w14:paraId="6829A1CA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BF640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대표</w:t>
            </w:r>
            <w:r w:rsidRPr="00C13222">
              <w:rPr>
                <w:rFonts w:ascii="Malgun Gothic" w:eastAsia="Malgun Gothic" w:hAnsi="Malgun Gothic" w:cs="Gulim" w:hint="eastAsia"/>
                <w:b/>
                <w:bCs/>
                <w:color w:val="000000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2E21F" w14:textId="77777777" w:rsidR="00C13222" w:rsidRPr="00C13222" w:rsidRDefault="00C13222" w:rsidP="00C13222">
            <w:pPr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Malgun Gothic" w:eastAsia="Malgun Gothic" w:hAnsi="Malgun Gothic" w:cs="Gulim" w:hint="eastAsia"/>
                <w:color w:val="999999"/>
              </w:rPr>
              <w:t>(</w:t>
            </w:r>
            <w:r w:rsidRPr="00C13222">
              <w:rPr>
                <w:rFonts w:ascii="Gulim" w:eastAsia="Malgun Gothic" w:hAnsi="Gulim" w:cs="Gulim"/>
                <w:color w:val="999999"/>
              </w:rPr>
              <w:t>개인</w:t>
            </w:r>
            <w:r w:rsidRPr="00C13222">
              <w:rPr>
                <w:rFonts w:ascii="Malgun Gothic" w:eastAsia="Malgun Gothic" w:hAnsi="Malgun Gothic" w:cs="Gulim" w:hint="eastAsia"/>
                <w:color w:val="999999"/>
              </w:rPr>
              <w:t>/</w:t>
            </w:r>
            <w:r w:rsidRPr="00C13222">
              <w:rPr>
                <w:rFonts w:ascii="Gulim" w:eastAsia="Malgun Gothic" w:hAnsi="Gulim" w:cs="Gulim"/>
                <w:color w:val="999999"/>
              </w:rPr>
              <w:t>팀장</w:t>
            </w:r>
            <w:r w:rsidRPr="00C13222">
              <w:rPr>
                <w:rFonts w:ascii="Gulim" w:eastAsia="Malgun Gothic" w:hAnsi="Gulim" w:cs="Gulim"/>
                <w:color w:val="999999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999999"/>
              </w:rPr>
              <w:t>홈페이지</w:t>
            </w:r>
            <w:r w:rsidRPr="00C13222">
              <w:rPr>
                <w:rFonts w:ascii="Gulim" w:eastAsia="Malgun Gothic" w:hAnsi="Gulim" w:cs="Gulim"/>
                <w:color w:val="999999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999999"/>
              </w:rPr>
              <w:t>접속</w:t>
            </w:r>
            <w:r w:rsidRPr="00C13222">
              <w:rPr>
                <w:rFonts w:ascii="Gulim" w:eastAsia="Malgun Gothic" w:hAnsi="Gulim" w:cs="Gulim"/>
                <w:color w:val="999999"/>
              </w:rPr>
              <w:t xml:space="preserve"> </w:t>
            </w:r>
            <w:r w:rsidRPr="00C13222">
              <w:rPr>
                <w:rFonts w:ascii="Malgun Gothic" w:eastAsia="Malgun Gothic" w:hAnsi="Malgun Gothic" w:cs="Gulim" w:hint="eastAsia"/>
                <w:color w:val="999999"/>
              </w:rPr>
              <w:t>ID)</w:t>
            </w:r>
          </w:p>
        </w:tc>
      </w:tr>
    </w:tbl>
    <w:p w14:paraId="2030BD31" w14:textId="77777777" w:rsidR="00C13222" w:rsidRPr="00C13222" w:rsidRDefault="00C13222" w:rsidP="00C13222">
      <w:pPr>
        <w:spacing w:before="60" w:line="384" w:lineRule="auto"/>
        <w:ind w:leftChars="100" w:left="240" w:firstLineChars="100" w:firstLine="228"/>
        <w:textAlignment w:val="baseline"/>
        <w:rPr>
          <w:rFonts w:ascii="Gulim" w:eastAsia="Gulim" w:hAnsi="Gulim" w:cs="Gulim"/>
          <w:color w:val="000000"/>
          <w:szCs w:val="20"/>
        </w:rPr>
      </w:pPr>
      <w:r w:rsidRPr="00C13222">
        <w:rPr>
          <w:rFonts w:ascii="Gulim" w:eastAsia="Malgun Gothic" w:hAnsi="Malgun Gothic" w:cs="Gulim"/>
          <w:color w:val="FF0000"/>
          <w:spacing w:val="-6"/>
          <w:szCs w:val="20"/>
        </w:rPr>
        <w:t>※</w:t>
      </w:r>
      <w:r w:rsidRPr="00C13222">
        <w:rPr>
          <w:rFonts w:ascii="Malgun Gothic" w:eastAsia="Malgun Gothic" w:hAnsi="Malgun Gothic" w:cs="Gulim" w:hint="eastAsia"/>
          <w:b/>
          <w:bCs/>
          <w:color w:val="FF0000"/>
          <w:spacing w:val="-6"/>
          <w:szCs w:val="20"/>
        </w:rPr>
        <w:t xml:space="preserve"> 5</w:t>
      </w:r>
      <w:r w:rsidRPr="00C13222">
        <w:rPr>
          <w:rFonts w:ascii="Gulim" w:eastAsia="Malgun Gothic" w:hAnsi="Gulim" w:cs="Gulim"/>
          <w:b/>
          <w:bCs/>
          <w:color w:val="FF0000"/>
          <w:spacing w:val="-6"/>
          <w:szCs w:val="20"/>
        </w:rPr>
        <w:t>장</w:t>
      </w:r>
      <w:r w:rsidRPr="00C13222">
        <w:rPr>
          <w:rFonts w:ascii="Gulim" w:eastAsia="Malgun Gothic" w:hAnsi="Gulim" w:cs="Gulim"/>
          <w:b/>
          <w:bCs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b/>
          <w:bCs/>
          <w:color w:val="FF0000"/>
          <w:spacing w:val="-6"/>
          <w:szCs w:val="20"/>
        </w:rPr>
        <w:t>내외로</w:t>
      </w:r>
      <w:r w:rsidRPr="00C13222">
        <w:rPr>
          <w:rFonts w:ascii="Malgun Gothic" w:eastAsia="Malgun Gothic" w:hAnsi="Malgun Gothic" w:cs="Gulim" w:hint="eastAsia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목차는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준수하여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자유롭게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8326"/>
      </w:tblGrid>
      <w:tr w:rsidR="000D3001" w:rsidRPr="00C13222" w14:paraId="0B51A9EF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6CF7B" w14:textId="77777777" w:rsidR="00C13222" w:rsidRPr="00C13222" w:rsidRDefault="00C13222" w:rsidP="00C13222">
            <w:pPr>
              <w:spacing w:line="312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24A85" w14:textId="09C88E4E" w:rsidR="00167CB0" w:rsidRPr="00167CB0" w:rsidRDefault="00167CB0" w:rsidP="00853154">
            <w:pPr>
              <w:jc w:val="center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댐 유입 수량 예측을 통한 최적의 수량 예측 모형 도출</w:t>
            </w:r>
          </w:p>
        </w:tc>
      </w:tr>
      <w:tr w:rsidR="000D3001" w:rsidRPr="00C13222" w14:paraId="3E93CB53" w14:textId="77777777" w:rsidTr="00F71BD9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0F297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5B14349F" w14:textId="46E3A20F" w:rsidR="00167CB0" w:rsidRDefault="00ED3B2F" w:rsidP="001A12CF">
            <w:pPr>
              <w:tabs>
                <w:tab w:val="left" w:pos="486"/>
              </w:tabs>
              <w:snapToGrid w:val="0"/>
              <w:spacing w:line="276" w:lineRule="auto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대한민국의 경우 여름철에 집중되는 강우로 인해 댐의 수위가 한 시기에 집중적으로 높아지는 현상이 매년 반복되고 있다.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원활한 댐 수위 관리와 댐 범람으로 인한 경제적,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사회적 그리고 환경적 피해를 예방하기 위해 댐의 수위를 예측하는 분석은 필수적이다.</w:t>
            </w:r>
          </w:p>
          <w:p w14:paraId="25CCE3A1" w14:textId="7AF357CF" w:rsidR="00ED3B2F" w:rsidRPr="00ED3B2F" w:rsidRDefault="00ED3B2F" w:rsidP="001A12CF">
            <w:pPr>
              <w:tabs>
                <w:tab w:val="left" w:pos="486"/>
              </w:tabs>
              <w:snapToGrid w:val="0"/>
              <w:spacing w:line="276" w:lineRule="auto"/>
              <w:ind w:firstLine="240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 xml:space="preserve">이번 분석에서는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K-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댐의 유입량에 영향을 주는 여러 요인을 종합적으로 분석하여,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최고의 유입량 예측도를 가지는 모델을 수립하고자 한다.</w:t>
            </w:r>
          </w:p>
          <w:p w14:paraId="53EE8C88" w14:textId="77777777" w:rsidR="00167CB0" w:rsidRPr="00167CB0" w:rsidRDefault="00167CB0" w:rsidP="00167CB0">
            <w:pPr>
              <w:tabs>
                <w:tab w:val="left" w:pos="486"/>
              </w:tabs>
              <w:snapToGrid w:val="0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</w:p>
          <w:p w14:paraId="70C7DDC5" w14:textId="77777777" w:rsidR="00C13222" w:rsidRPr="00C13222" w:rsidRDefault="00C13222" w:rsidP="00C13222">
            <w:pPr>
              <w:spacing w:line="312" w:lineRule="auto"/>
              <w:textAlignment w:val="baseline"/>
              <w:rPr>
                <w:rFonts w:ascii="Malgun Gothic" w:eastAsia="Malgun Gothic" w:hAnsi="Malgun Gothic" w:cs="Gulim"/>
                <w:color w:val="999999"/>
              </w:rPr>
            </w:pPr>
          </w:p>
        </w:tc>
      </w:tr>
      <w:tr w:rsidR="000D3001" w:rsidRPr="00C13222" w14:paraId="34B6FDC3" w14:textId="77777777" w:rsidTr="00F71BD9">
        <w:trPr>
          <w:trHeight w:val="1117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BF343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내용</w:t>
            </w:r>
          </w:p>
          <w:p w14:paraId="64E02F73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297892E6" w14:textId="2AA40390" w:rsidR="00B90F4D" w:rsidRDefault="00B90F4D" w:rsidP="00B90F4D">
            <w:pPr>
              <w:tabs>
                <w:tab w:val="left" w:pos="486"/>
              </w:tabs>
              <w:snapToGrid w:val="0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환경 빅데이터 플랫폼에서 제공하는 댐 수위 및 강우량 데이터를 사용하여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K-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댐의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 xml:space="preserve">홍수사상번호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26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 xml:space="preserve">번에 해당하는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유입량을 예측하는 프로젝트이다.</w:t>
            </w:r>
          </w:p>
          <w:p w14:paraId="5156CC48" w14:textId="7750DAF2" w:rsidR="00B90F4D" w:rsidRPr="00B90F4D" w:rsidRDefault="00B90F4D" w:rsidP="00B90F4D">
            <w:pPr>
              <w:tabs>
                <w:tab w:val="left" w:pos="486"/>
              </w:tabs>
              <w:snapToGrid w:val="0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홍수사상번호별로 구분 지어 시계열 데이터로 취급하여 분석하였으며,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수위(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지역)과 유입량의 상관관계가 높다는 점을 주의 깊게 살펴보았다.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</w:p>
          <w:p w14:paraId="07892E04" w14:textId="11A840DF" w:rsidR="00167CB0" w:rsidRPr="00B90F4D" w:rsidRDefault="00167CB0" w:rsidP="00167CB0">
            <w:pPr>
              <w:tabs>
                <w:tab w:val="left" w:pos="486"/>
              </w:tabs>
              <w:snapToGrid w:val="0"/>
              <w:spacing w:line="276" w:lineRule="auto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</w:p>
        </w:tc>
      </w:tr>
      <w:tr w:rsidR="000D3001" w:rsidRPr="00C13222" w14:paraId="03ED9184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1DF0E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lastRenderedPageBreak/>
              <w:t>분석방법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및</w:t>
            </w:r>
          </w:p>
          <w:p w14:paraId="73470548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071A747" w14:textId="77777777" w:rsidR="00C72B15" w:rsidRPr="00C72B15" w:rsidRDefault="00B90F4D" w:rsidP="00C72B15">
            <w:pPr>
              <w:pStyle w:val="ListBullet"/>
              <w:rPr>
                <w:rFonts w:eastAsia="Malgun Gothic"/>
                <w:lang w:val="en-US"/>
              </w:rPr>
            </w:pPr>
            <w:r>
              <w:rPr>
                <w:rFonts w:eastAsia="Malgun Gothic" w:hint="eastAsia"/>
              </w:rPr>
              <w:t>데이터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탐색적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자료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분석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및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시각화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방법</w:t>
            </w:r>
          </w:p>
          <w:p w14:paraId="43E781A5" w14:textId="128627E9" w:rsidR="00C72B15" w:rsidRDefault="00714871" w:rsidP="00C72B15">
            <w:pPr>
              <w:pStyle w:val="ListBullet"/>
              <w:numPr>
                <w:ilvl w:val="0"/>
                <w:numId w:val="3"/>
              </w:numPr>
              <w:rPr>
                <w:rFonts w:eastAsia="Malgun Gothic"/>
                <w:lang w:val="en-US"/>
              </w:rPr>
            </w:pPr>
            <w:r w:rsidRPr="00C72B15">
              <w:rPr>
                <w:rFonts w:eastAsia="Malgun Gothic" w:hint="eastAsia"/>
                <w:lang w:val="en-US"/>
              </w:rPr>
              <w:t>데이터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종류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및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결측치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탐색</w:t>
            </w:r>
          </w:p>
          <w:p w14:paraId="3FB5D868" w14:textId="7474E86B" w:rsidR="00C72B15" w:rsidRDefault="00C72B15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1</w:t>
            </w:r>
            <w:r>
              <w:rPr>
                <w:rFonts w:asciiTheme="minorHAnsi" w:eastAsiaTheme="minorHAnsi" w:hAnsiTheme="minorHAnsi"/>
                <w:lang w:val="en-US"/>
              </w:rPr>
              <w:t xml:space="preserve"> ~ 26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번까지의 홍수사상번호에 따른 </w:t>
            </w:r>
            <w:r>
              <w:rPr>
                <w:rFonts w:asciiTheme="minorHAnsi" w:eastAsiaTheme="minorHAnsi" w:hAnsiTheme="minorHAnsi"/>
                <w:lang w:val="en-US"/>
              </w:rPr>
              <w:t>6</w:t>
            </w:r>
            <w:r>
              <w:rPr>
                <w:rFonts w:asciiTheme="minorHAnsi" w:eastAsiaTheme="minorHAnsi" w:hAnsiTheme="minorHAnsi" w:hint="eastAsia"/>
                <w:lang w:val="en-US"/>
              </w:rPr>
              <w:t>개의 데이터 집단이 주어짐.</w:t>
            </w:r>
          </w:p>
          <w:p w14:paraId="44053606" w14:textId="74048855" w:rsidR="009B3F55" w:rsidRDefault="009B3F55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 w:hint="eastAsia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모든 데이터를 정수형/실수형 데이터로 주어졌으며,</w:t>
            </w:r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val="en-US"/>
              </w:rPr>
              <w:t>결측치는 존재하지 않았음.</w:t>
            </w:r>
          </w:p>
          <w:p w14:paraId="292AAC6E" w14:textId="77777777" w:rsidR="00C72B15" w:rsidRPr="00C72B15" w:rsidRDefault="00C72B15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 w:hint="eastAsia"/>
                <w:lang w:val="en-US"/>
              </w:rPr>
            </w:pPr>
          </w:p>
          <w:p w14:paraId="2B349948" w14:textId="10030A1F" w:rsidR="00C72B15" w:rsidRPr="00C51598" w:rsidRDefault="00C72B15" w:rsidP="00C51598">
            <w:pPr>
              <w:pStyle w:val="ListBullet"/>
              <w:keepNext/>
              <w:numPr>
                <w:ilvl w:val="0"/>
                <w:numId w:val="0"/>
              </w:numPr>
              <w:ind w:left="720"/>
            </w:pPr>
            <w:r>
              <w:rPr>
                <w:rFonts w:asciiTheme="minorHAnsi" w:eastAsiaTheme="minorHAnsi" w:hAnsiTheme="minorHAnsi" w:hint="eastAsia"/>
                <w:noProof/>
                <w:lang w:val="en-US"/>
              </w:rPr>
              <w:drawing>
                <wp:inline distT="0" distB="0" distL="0" distR="0" wp14:anchorId="500C6B48" wp14:editId="4233C452">
                  <wp:extent cx="4754889" cy="1157742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860" cy="117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167CE" w14:textId="77777777" w:rsidR="00C72B15" w:rsidRDefault="00C72B15" w:rsidP="00C72B1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</w:p>
          <w:p w14:paraId="1F307AD8" w14:textId="5FE9C94A" w:rsidR="00C51598" w:rsidRPr="00C51598" w:rsidRDefault="001A12CF" w:rsidP="00C51598">
            <w:pPr>
              <w:pStyle w:val="ListBullet"/>
              <w:numPr>
                <w:ilvl w:val="0"/>
                <w:numId w:val="3"/>
              </w:numPr>
              <w:rPr>
                <w:rFonts w:eastAsia="Malgun Gothic"/>
                <w:lang w:val="en-US"/>
              </w:rPr>
            </w:pP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데이터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집단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간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데이터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비교</w:t>
            </w:r>
          </w:p>
          <w:p w14:paraId="26DC0A8E" w14:textId="628DA7ED" w:rsidR="00C51598" w:rsidRDefault="00C51598" w:rsidP="00C51598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Malgun Gothic"/>
                <w:lang w:val="en-US"/>
              </w:rPr>
            </w:pPr>
          </w:p>
          <w:p w14:paraId="6F700DBB" w14:textId="3DC25144" w:rsidR="00C51598" w:rsidRPr="00C51598" w:rsidRDefault="00C51598" w:rsidP="00C51598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 w:hint="eastAsia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홍수사상번호 별로 데이터를 시각화 해봤을 때,</w:t>
            </w:r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val="en-US"/>
              </w:rPr>
              <w:t>데이터 집단 간의 큰 데이터 차이를 발견할 수 없었음.</w:t>
            </w:r>
          </w:p>
          <w:p w14:paraId="4926D62F" w14:textId="77777777" w:rsidR="00C51598" w:rsidRPr="00C51598" w:rsidRDefault="00C51598" w:rsidP="00C51598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Malgun Gothic"/>
                <w:lang w:val="en-US"/>
              </w:rPr>
            </w:pPr>
          </w:p>
          <w:p w14:paraId="77476A7F" w14:textId="70C83FAF" w:rsidR="00C72B15" w:rsidRPr="00C72B15" w:rsidRDefault="00C51598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Malgun Gothic"/>
                <w:lang w:val="en-US"/>
              </w:rPr>
            </w:pPr>
            <w:r>
              <w:rPr>
                <w:rFonts w:eastAsia="Malgun Gothic"/>
                <w:noProof/>
                <w:lang w:val="en-US"/>
              </w:rPr>
              <w:drawing>
                <wp:inline distT="0" distB="0" distL="0" distR="0" wp14:anchorId="4D401BA7" wp14:editId="18B66F7B">
                  <wp:extent cx="4757476" cy="918692"/>
                  <wp:effectExtent l="0" t="0" r="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553" cy="93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9476" w14:textId="77777777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</w:p>
          <w:p w14:paraId="0E59E9F1" w14:textId="2826CC57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탐색</w:t>
            </w:r>
          </w:p>
          <w:p w14:paraId="531A9C9E" w14:textId="3EF74479" w:rsidR="00853154" w:rsidRDefault="00714871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</w:t>
            </w: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-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시계열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데이터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특성을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감안한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지수가중이동평균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이용한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탐색</w:t>
            </w:r>
          </w:p>
          <w:p w14:paraId="4DE5945B" w14:textId="30642D5E" w:rsidR="00C51598" w:rsidRDefault="00C51598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</w:t>
            </w:r>
            <w:r w:rsidR="00853154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지수가중이동평균을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이용한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탐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색에서는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이상치를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발견할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수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없었음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.</w:t>
            </w:r>
          </w:p>
          <w:p w14:paraId="48D54725" w14:textId="01CA1B72" w:rsidR="00C51598" w:rsidRDefault="00C51598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</w:t>
            </w:r>
            <w:r>
              <w:rPr>
                <w:rFonts w:ascii="Gulim" w:eastAsia="Malgun Gothic" w:hAnsi="Gulim" w:cs="Gulim" w:hint="eastAsia"/>
                <w:noProof/>
                <w:color w:val="000000" w:themeColor="text1"/>
                <w:lang w:val="en-US"/>
              </w:rPr>
              <w:drawing>
                <wp:inline distT="0" distB="0" distL="0" distR="0" wp14:anchorId="418B8F0C" wp14:editId="7AAD5248">
                  <wp:extent cx="4812043" cy="725805"/>
                  <wp:effectExtent l="0" t="0" r="1270" b="0"/>
                  <wp:docPr id="3" name="Picture 3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 with low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566" cy="7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BA831" w14:textId="77777777" w:rsidR="00853154" w:rsidRDefault="00714871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</w:p>
          <w:p w14:paraId="106A0C64" w14:textId="3586EAA7" w:rsidR="00853154" w:rsidRDefault="00853154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</w:t>
            </w:r>
            <w:r w:rsidR="001A12CF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-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홍수사상번호별로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각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변수와의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상관관계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분석을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통한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lastRenderedPageBreak/>
              <w:t>탐색</w:t>
            </w:r>
          </w:p>
          <w:p w14:paraId="13E4CA75" w14:textId="40DDDAFF" w:rsidR="00853154" w:rsidRDefault="00853154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  Heatmap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을 통한 홍수사상번호별 </w:t>
            </w:r>
            <w:r w:rsidR="00E1061A"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유입량과 변수와의 상관관계 분석을 통해 이상치를 발견할 수 있었음.</w:t>
            </w:r>
          </w:p>
          <w:p w14:paraId="1A27319F" w14:textId="7C676749" w:rsid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5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번 홍수에서 수위(</w:t>
            </w: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D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지역)의 값이 모두 동일하여 상관계수가 계산되지 않았음.</w:t>
            </w:r>
          </w:p>
          <w:p w14:paraId="25F25ECC" w14:textId="0FC6E60A" w:rsid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21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번과 </w:t>
            </w: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23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번 홍수에서 수위(</w:t>
            </w: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지역)의 상관계수가 타 집단과는 다르게 현저히 낮음을 발견함.</w:t>
            </w:r>
          </w:p>
          <w:p w14:paraId="5C73C394" w14:textId="41406914" w:rsid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</w:t>
            </w:r>
          </w:p>
          <w:p w14:paraId="5F0BF32A" w14:textId="33F3840D" w:rsidR="00E1061A" w:rsidRP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이상치로 간주되는 홍수의 경우 제외 및 포함하여 결과를 통해 최종 제외 여부를 결정함.</w:t>
            </w:r>
          </w:p>
          <w:p w14:paraId="53DC24D9" w14:textId="1A234BBE" w:rsidR="00853154" w:rsidRDefault="00853154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</w:t>
            </w:r>
            <w:r>
              <w:rPr>
                <w:rFonts w:ascii="Gulim" w:eastAsia="Malgun Gothic" w:hAnsi="Gulim" w:cs="Gulim" w:hint="eastAsia"/>
                <w:noProof/>
                <w:color w:val="000000" w:themeColor="text1"/>
                <w:lang w:val="en-US"/>
              </w:rPr>
              <w:drawing>
                <wp:inline distT="0" distB="0" distL="0" distR="0" wp14:anchorId="571D73BD" wp14:editId="58D253D2">
                  <wp:extent cx="2440689" cy="2874730"/>
                  <wp:effectExtent l="0" t="0" r="0" b="0"/>
                  <wp:docPr id="4" name="Picture 4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81" cy="29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C0A37" w14:textId="77777777" w:rsidR="00853154" w:rsidRDefault="00853154" w:rsidP="00853154">
            <w:pPr>
              <w:tabs>
                <w:tab w:val="left" w:pos="486"/>
              </w:tabs>
              <w:snapToGrid w:val="0"/>
              <w:spacing w:line="276" w:lineRule="auto"/>
              <w:textAlignment w:val="baseline"/>
              <w:rPr>
                <w:rFonts w:ascii="Gulim" w:eastAsia="Malgun Gothic" w:hAnsi="Gulim" w:cs="Gulim"/>
                <w:color w:val="000000" w:themeColor="text1"/>
              </w:rPr>
            </w:pPr>
          </w:p>
          <w:p w14:paraId="5721D963" w14:textId="663AA07F" w:rsidR="001A12CF" w:rsidRDefault="00B90F4D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 w:hint="eastAsia"/>
                <w:color w:val="000000" w:themeColor="text1"/>
              </w:rPr>
              <w:t>분석에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>적용</w:t>
            </w:r>
            <w:r w:rsidRPr="00B90F4D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·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활용한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통계</w:t>
            </w:r>
            <w:r w:rsidRPr="00B90F4D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·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분석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기법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,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방법론</w:t>
            </w:r>
          </w:p>
          <w:p w14:paraId="44836E8A" w14:textId="3BBF3893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분석에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활용한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분석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모델</w:t>
            </w:r>
          </w:p>
          <w:p w14:paraId="1409766D" w14:textId="6E4555BC" w:rsidR="0029798F" w:rsidRDefault="0029798F" w:rsidP="0029798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-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Linear Regression</w:t>
            </w:r>
          </w:p>
          <w:p w14:paraId="143C8D66" w14:textId="614CA568" w:rsidR="0017301E" w:rsidRDefault="0029798F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 w:rsidR="0017301E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Decision Tree Model</w:t>
            </w:r>
          </w:p>
          <w:p w14:paraId="54726351" w14:textId="11EA79A7" w:rsidR="0017301E" w:rsidRDefault="0017301E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XGB Regressor</w:t>
            </w:r>
          </w:p>
          <w:p w14:paraId="6B49B56F" w14:textId="2AC43EC8" w:rsidR="0017301E" w:rsidRDefault="0017301E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  </w:t>
            </w:r>
            <w:r w:rsidR="00E85706"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 w:rsidR="00E85706"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SGD Regressor</w:t>
            </w:r>
          </w:p>
          <w:p w14:paraId="45A94D42" w14:textId="1A2B9C39" w:rsidR="00E85706" w:rsidRDefault="00E85706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Kernel Ridge Regression</w:t>
            </w:r>
          </w:p>
          <w:p w14:paraId="1614F653" w14:textId="38E8481C" w:rsidR="00E85706" w:rsidRPr="00E85706" w:rsidRDefault="00E85706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DNN</w:t>
            </w:r>
          </w:p>
          <w:p w14:paraId="4D225215" w14:textId="77777777" w:rsidR="00E85706" w:rsidRPr="0017301E" w:rsidRDefault="00E85706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</w:pPr>
          </w:p>
          <w:p w14:paraId="3539A21C" w14:textId="42232E8B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평가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지표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비교</w:t>
            </w:r>
          </w:p>
          <w:p w14:paraId="5ABD5233" w14:textId="4C070331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RMSE</w:t>
            </w:r>
          </w:p>
          <w:p w14:paraId="0FE43370" w14:textId="71DE8A7F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RMSLE</w:t>
            </w:r>
          </w:p>
          <w:p w14:paraId="58291458" w14:textId="43360012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MAPE</w:t>
            </w:r>
          </w:p>
          <w:p w14:paraId="0EAEBE0A" w14:textId="5B434613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Malgun Gothic" w:hAnsi="Cambria Math" w:cs="Gulim"/>
                      <w:i/>
                      <w:color w:val="000000" w:themeColor="text1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2</m:t>
                  </m:r>
                </m:sup>
              </m:sSup>
            </m:oMath>
          </w:p>
          <w:p w14:paraId="451A0C9E" w14:textId="77777777" w:rsid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</w:p>
          <w:p w14:paraId="08B9F94B" w14:textId="7B941D74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시계열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클러스터링</w:t>
            </w:r>
          </w:p>
          <w:p w14:paraId="3AEEECD2" w14:textId="33D65288" w:rsidR="000D3001" w:rsidRDefault="000D3001" w:rsidP="000D3001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   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Silhouette_score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를 이용하여 군집의 개수를 설정한 이후,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수위(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지역)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그래프의 모양이 비슷한 것끼리 군집화를 진행함.</w:t>
            </w:r>
          </w:p>
          <w:p w14:paraId="5AB08A3A" w14:textId="5318549E" w:rsidR="000D3001" w:rsidRPr="000D3001" w:rsidRDefault="000D3001" w:rsidP="000D3001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    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2</w:t>
            </w:r>
            <w:r w:rsidR="0024260A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6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번 홍수 수위(</w:t>
            </w:r>
            <w:r w:rsidR="0024260A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지역) 그래프의 모양이 다음 중 하나와 비슷하다면,</w:t>
            </w:r>
            <w:r w:rsidR="0024260A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그 군집에 속한 데이터로 모델 학습을 시도함.</w:t>
            </w:r>
          </w:p>
          <w:p w14:paraId="56D1AA13" w14:textId="7241174C" w:rsidR="000D3001" w:rsidRDefault="000D3001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4627BAB1" wp14:editId="6B167BAD">
                  <wp:extent cx="3912041" cy="2621943"/>
                  <wp:effectExtent l="0" t="0" r="0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806" cy="264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A682A" w14:textId="1C1FB228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래깅</w:t>
            </w:r>
          </w:p>
          <w:p w14:paraId="07025DE2" w14:textId="37407E68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로그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변환</w:t>
            </w:r>
          </w:p>
          <w:p w14:paraId="403E2523" w14:textId="406477B3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제곱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값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추가</w:t>
            </w:r>
          </w:p>
          <w:p w14:paraId="2AB9A18D" w14:textId="7903CF27" w:rsidR="00B90F4D" w:rsidRPr="005D25D6" w:rsidRDefault="001A12CF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최종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설계</w:t>
            </w:r>
          </w:p>
          <w:p w14:paraId="736850B8" w14:textId="3472672D" w:rsidR="00B90F4D" w:rsidRPr="00B90F4D" w:rsidRDefault="00B90F4D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</w:rPr>
            </w:pPr>
            <w:r>
              <w:rPr>
                <w:rFonts w:ascii="Gulim" w:eastAsia="Malgun Gothic" w:hAnsi="Gulim" w:cs="Gulim" w:hint="eastAsia"/>
                <w:color w:val="000000" w:themeColor="text1"/>
              </w:rPr>
              <w:t>분석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>결과에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>대한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>시각화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</w:rPr>
              <w:t>방법</w:t>
            </w:r>
          </w:p>
        </w:tc>
      </w:tr>
      <w:tr w:rsidR="000D3001" w:rsidRPr="00C13222" w14:paraId="6DB7B36D" w14:textId="77777777" w:rsidTr="00F71BD9">
        <w:trPr>
          <w:trHeight w:val="1261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4335E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lastRenderedPageBreak/>
              <w:t>분석결과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활용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lastRenderedPageBreak/>
              <w:t>및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26382C0" w14:textId="51DC1586" w:rsidR="00C13222" w:rsidRDefault="00C13222" w:rsidP="00C13222">
            <w:pPr>
              <w:tabs>
                <w:tab w:val="left" w:pos="486"/>
              </w:tabs>
              <w:snapToGrid w:val="0"/>
              <w:spacing w:line="384" w:lineRule="auto"/>
              <w:ind w:left="628" w:hanging="314"/>
              <w:textAlignment w:val="baseline"/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lastRenderedPageBreak/>
              <w:t xml:space="preserve">※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결과에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대한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활용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방안</w:t>
            </w:r>
            <w:r w:rsidRPr="00C13222">
              <w:rPr>
                <w:rFonts w:ascii="Gulim" w:eastAsia="Malgun Gothic" w:hAnsi="Gulim" w:cs="Gulim" w:hint="eastAsia"/>
                <w:b/>
                <w:bCs/>
                <w:color w:val="999999"/>
                <w:szCs w:val="20"/>
              </w:rPr>
              <w:t xml:space="preserve">,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적용대상</w:t>
            </w:r>
            <w:r w:rsidRPr="00C13222">
              <w:rPr>
                <w:rFonts w:ascii="Gulim" w:eastAsia="Malgun Gothic" w:hAnsi="Gulim" w:cs="Gulim" w:hint="eastAsia"/>
                <w:b/>
                <w:bCs/>
                <w:color w:val="999999"/>
                <w:szCs w:val="20"/>
              </w:rPr>
              <w:t xml:space="preserve">,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결과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적용시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기대효과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및</w:t>
            </w:r>
            <w:r>
              <w:rPr>
                <w:rFonts w:ascii="Gulim" w:eastAsia="Malgun Gothic" w:hAnsi="Gulim" w:cs="Gulim" w:hint="eastAsia"/>
                <w:b/>
                <w:bCs/>
                <w:color w:val="999999"/>
                <w:szCs w:val="20"/>
              </w:rPr>
              <w:br/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시사점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등에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대하여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기술해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999999"/>
                <w:szCs w:val="20"/>
              </w:rPr>
              <w:t>주십시오</w:t>
            </w:r>
          </w:p>
          <w:p w14:paraId="18B7D1CA" w14:textId="5EF7E34F" w:rsidR="005563E3" w:rsidRDefault="005563E3" w:rsidP="005563E3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lastRenderedPageBreak/>
              <w:t>RMS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L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를 평가지표 중 하나로 사용함으로써 예측값이 실제값보다 더 작게 될 경우 큰 페널티를 부여하였다.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이는 유입량을 적게 예측해서 생길 수 있는 홍수 범람의 가능성을 낮추기 위해서이다.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</w:p>
          <w:p w14:paraId="033285A2" w14:textId="0BA6CA9E" w:rsidR="005563E3" w:rsidRPr="005563E3" w:rsidRDefault="005563E3" w:rsidP="005563E3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홍수 유입량을 장마철에 적용하여 홍수 범람의 가능성이 있을 시,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미리 예고함으로써 주변 지역의 농작물 및 인명 피해 최소화를 기대할 수 있다.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</w:p>
          <w:p w14:paraId="3632D80F" w14:textId="10B9ED4A" w:rsidR="00B90F4D" w:rsidRPr="00B90F4D" w:rsidRDefault="00B90F4D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</w:p>
          <w:p w14:paraId="6E9BE546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line="384" w:lineRule="auto"/>
              <w:ind w:left="460" w:hanging="230"/>
              <w:textAlignment w:val="baseline"/>
              <w:rPr>
                <w:rFonts w:ascii="Malgun Gothic" w:eastAsia="Malgun Gothic" w:hAnsi="Malgun Gothic" w:cs="Gulim"/>
                <w:b/>
                <w:bCs/>
                <w:color w:val="999999"/>
              </w:rPr>
            </w:pPr>
          </w:p>
        </w:tc>
      </w:tr>
    </w:tbl>
    <w:p w14:paraId="3B6B4652" w14:textId="77777777" w:rsidR="00445C0C" w:rsidRPr="00C13222" w:rsidRDefault="00C13222" w:rsidP="00C13222">
      <w:pPr>
        <w:spacing w:line="384" w:lineRule="auto"/>
        <w:ind w:leftChars="100" w:left="240" w:firstLineChars="100" w:firstLine="240"/>
        <w:textAlignment w:val="baseline"/>
        <w:rPr>
          <w:rFonts w:ascii="Gulim" w:eastAsia="Gulim" w:hAnsi="Gulim" w:cs="Gulim"/>
          <w:color w:val="000000"/>
          <w:szCs w:val="20"/>
        </w:rPr>
      </w:pPr>
      <w:r w:rsidRPr="00C13222">
        <w:rPr>
          <w:rFonts w:ascii="Gulim" w:eastAsia="Malgun Gothic" w:hAnsi="Malgun Gothic" w:cs="Gulim"/>
          <w:color w:val="000000"/>
        </w:rPr>
        <w:lastRenderedPageBreak/>
        <w:t>※</w:t>
      </w:r>
      <w:r w:rsidRPr="00C13222">
        <w:rPr>
          <w:rFonts w:ascii="Gulim" w:eastAsia="Malgun Gothic" w:hAnsi="Malgun Gothic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제출자료는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최종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출품작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평가시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활용될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수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HeadLine-Medium">
    <w:altName w:val="Batang"/>
    <w:panose1 w:val="020B0604020202020204"/>
    <w:charset w:val="81"/>
    <w:family w:val="roman"/>
    <w:pitch w:val="variable"/>
    <w:sig w:usb0="900002A7" w:usb1="09D77CFB" w:usb2="00000010" w:usb3="00000000" w:csb0="0008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24348"/>
    <w:lvl w:ilvl="0">
      <w:start w:val="1"/>
      <w:numFmt w:val="bullet"/>
      <w:pStyle w:val="List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</w:abstractNum>
  <w:abstractNum w:abstractNumId="1" w15:restartNumberingAfterBreak="0">
    <w:nsid w:val="47DA2E3D"/>
    <w:multiLevelType w:val="hybridMultilevel"/>
    <w:tmpl w:val="FC74A2E4"/>
    <w:lvl w:ilvl="0" w:tplc="78083544">
      <w:numFmt w:val="bullet"/>
      <w:lvlText w:val="-"/>
      <w:lvlJc w:val="left"/>
      <w:pPr>
        <w:ind w:left="720" w:hanging="360"/>
      </w:pPr>
      <w:rPr>
        <w:rFonts w:ascii="Gulim" w:eastAsia="Gulim" w:hAnsi="Gulim" w:cs="Gulim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654C"/>
    <w:multiLevelType w:val="hybridMultilevel"/>
    <w:tmpl w:val="AA1EB13A"/>
    <w:lvl w:ilvl="0" w:tplc="5504E31E">
      <w:numFmt w:val="bullet"/>
      <w:lvlText w:val="-"/>
      <w:lvlJc w:val="left"/>
      <w:pPr>
        <w:ind w:left="794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D3001"/>
    <w:rsid w:val="00167CB0"/>
    <w:rsid w:val="0017301E"/>
    <w:rsid w:val="001A12CF"/>
    <w:rsid w:val="0024260A"/>
    <w:rsid w:val="0029798F"/>
    <w:rsid w:val="00445C0C"/>
    <w:rsid w:val="005563E3"/>
    <w:rsid w:val="005D25D6"/>
    <w:rsid w:val="00714871"/>
    <w:rsid w:val="00853154"/>
    <w:rsid w:val="008B4CEE"/>
    <w:rsid w:val="009B3F55"/>
    <w:rsid w:val="00B90F4D"/>
    <w:rsid w:val="00C13222"/>
    <w:rsid w:val="00C51598"/>
    <w:rsid w:val="00C72B15"/>
    <w:rsid w:val="00C94E55"/>
    <w:rsid w:val="00E1061A"/>
    <w:rsid w:val="00E85706"/>
    <w:rsid w:val="00ED3B2F"/>
    <w:rsid w:val="00F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8B81"/>
  <w15:docId w15:val="{3E0B10B5-D335-4728-A66C-F5FDE32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B0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1322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30"/>
      <w:szCs w:val="30"/>
      <w:lang w:val="en-US"/>
    </w:rPr>
  </w:style>
  <w:style w:type="paragraph" w:customStyle="1" w:styleId="2">
    <w:name w:val="순서2"/>
    <w:basedOn w:val="Normal"/>
    <w:rsid w:val="00C13222"/>
    <w:pPr>
      <w:widowControl w:val="0"/>
      <w:wordWrap w:val="0"/>
      <w:autoSpaceDE w:val="0"/>
      <w:autoSpaceDN w:val="0"/>
      <w:snapToGrid w:val="0"/>
      <w:spacing w:after="300" w:line="384" w:lineRule="auto"/>
      <w:ind w:left="100"/>
      <w:jc w:val="both"/>
      <w:textAlignment w:val="baseline"/>
    </w:pPr>
    <w:rPr>
      <w:rFonts w:ascii="Gulim" w:eastAsia="Gulim" w:hAnsi="Gulim" w:cs="Gulim"/>
      <w:b/>
      <w:bCs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A12C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A12CF"/>
    <w:pPr>
      <w:numPr>
        <w:numId w:val="2"/>
      </w:numPr>
      <w:tabs>
        <w:tab w:val="clear" w:pos="501"/>
        <w:tab w:val="num" w:pos="360"/>
      </w:tabs>
      <w:ind w:left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159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5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508</Words>
  <Characters>1643</Characters>
  <Application>Microsoft Office Word</Application>
  <DocSecurity>0</DocSecurity>
  <Lines>149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statco19@gmail.com</cp:lastModifiedBy>
  <cp:revision>17</cp:revision>
  <dcterms:created xsi:type="dcterms:W3CDTF">2021-08-10T10:55:00Z</dcterms:created>
  <dcterms:modified xsi:type="dcterms:W3CDTF">2021-09-02T06:37:00Z</dcterms:modified>
</cp:coreProperties>
</file>