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color w:val="3B2A63"/>
          <w:sz w:val="34"/>
        </w:rPr>
        <w:t xml:space="preserve">Neon Arcade Rave Kandi Bundle</w:t>
      </w:r>
    </w:p>
    <w:p>
      <w:r>
        <w:rPr>
          <w:b w:val="0"/>
          <w:color w:val="6B6280"/>
          <w:sz w:val="19"/>
        </w:rPr>
        <w:t xml:space="preserve">Shopify build-out summary  ·  Kandi Bundle listing  ·  DRAFT  ·  Built 2026-10-30</w:t>
      </w:r>
    </w:p>
    <w:p>
      <w:r>
        <w:rPr>
          <w:b/>
          <w:sz w:val="20"/>
        </w:rPr>
        <w:t xml:space="preserve">Read first: two photos (Barely-Alive_1001, the featured image, and Barely-Alive1004) show the Barely Alive text logo on a charm. The copy is artist-free, but the photos need an IP check before publishing.</w:t>
      </w:r>
    </w:p>
    <w:p>
      <w:pPr>
        <w:pStyle w:val="Heading1"/>
      </w:pPr>
      <w:r>
        <w:rPr>
          <w:b/>
          <w:color w:val="3B2A63"/>
          <w:sz w:val="26"/>
        </w:rPr>
        <w:t xml:space="preserve">1. Listing at a glance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4680"/>
            <w:tcW w:type="dxa" w:w="2800"/>
            <w:shd w:fill="E8E4F0" w:color="auto" w:val="clear"/>
            <w:tcMar>
              <w:top w:type="dxa" w:w="60"/>
              <w:left w:type="dxa" w:w="100"/>
              <w:bottom w:type="dxa" w:w="60"/>
              <w:right w:type="dxa" w:w="100"/>
            </w:tcMar>
          </w:tcPr>
          <w:p>
            <w:r>
              <w:rPr>
                <w:b/>
                <w:sz w:val="19"/>
              </w:rPr>
              <w:t xml:space="preserve">Field</w:t>
            </w:r>
          </w:p>
        </w:tc>
        <w:tc>
          <w:tcPr>
            <w:tcW w:type="dxa" w:w="4680"/>
            <w:tcW w:type="dxa" w:w="6560"/>
            <w:shd w:fill="E8E4F0" w:color="auto" w:val="clear"/>
            <w:tcMar>
              <w:top w:type="dxa" w:w="60"/>
              <w:left w:type="dxa" w:w="100"/>
              <w:bottom w:type="dxa" w:w="60"/>
              <w:right w:type="dxa" w:w="100"/>
            </w:tcMar>
          </w:tcPr>
          <w:p>
            <w:r>
              <w:rPr>
                <w:b/>
                <w:sz w:val="19"/>
              </w:rPr>
              <w:t xml:space="preserve">Value</w:t>
            </w:r>
          </w:p>
        </w:tc>
      </w:tr>
      <w:tr>
        <w:tc>
          <w:tcPr>
            <w:tcW w:type="dxa" w:w="4680"/>
            <w:tcW w:type="dxa" w:w="2800"/>
            <w:tcMar>
              <w:top w:type="dxa" w:w="60"/>
              <w:left w:type="dxa" w:w="100"/>
              <w:bottom w:type="dxa" w:w="60"/>
              <w:right w:type="dxa" w:w="100"/>
            </w:tcMar>
          </w:tcPr>
          <w:p>
            <w:r>
              <w:rPr>
                <w:b w:val="0"/>
                <w:sz w:val="19"/>
              </w:rPr>
              <w:t xml:space="preserve">Listing type</w:t>
            </w:r>
          </w:p>
        </w:tc>
        <w:tc>
          <w:tcPr>
            <w:tcW w:type="dxa" w:w="4680"/>
            <w:tcW w:type="dxa" w:w="6560"/>
            <w:tcMar>
              <w:top w:type="dxa" w:w="60"/>
              <w:left w:type="dxa" w:w="100"/>
              <w:bottom w:type="dxa" w:w="60"/>
              <w:right w:type="dxa" w:w="100"/>
            </w:tcMar>
          </w:tcPr>
          <w:p>
            <w:r>
              <w:rPr>
                <w:b w:val="0"/>
                <w:sz w:val="19"/>
              </w:rPr>
              <w:t xml:space="preserve">Kandi Bundle (Neon Retro Rave Kandi Bundle | Festival Bead Charms.docx)</w:t>
            </w:r>
          </w:p>
        </w:tc>
      </w:tr>
      <w:tr>
        <w:tc>
          <w:tcPr>
            <w:tcW w:type="dxa" w:w="4680"/>
            <w:tcW w:type="dxa" w:w="2800"/>
            <w:tcMar>
              <w:top w:type="dxa" w:w="60"/>
              <w:left w:type="dxa" w:w="100"/>
              <w:bottom w:type="dxa" w:w="60"/>
              <w:right w:type="dxa" w:w="100"/>
            </w:tcMar>
          </w:tcPr>
          <w:p>
            <w:r>
              <w:rPr>
                <w:b w:val="0"/>
                <w:sz w:val="19"/>
              </w:rPr>
              <w:t xml:space="preserve">Status</w:t>
            </w:r>
          </w:p>
        </w:tc>
        <w:tc>
          <w:tcPr>
            <w:tcW w:type="dxa" w:w="4680"/>
            <w:tcW w:type="dxa" w:w="6560"/>
            <w:tcMar>
              <w:top w:type="dxa" w:w="60"/>
              <w:left w:type="dxa" w:w="100"/>
              <w:bottom w:type="dxa" w:w="60"/>
              <w:right w:type="dxa" w:w="100"/>
            </w:tcMar>
          </w:tcPr>
          <w:p>
            <w:r>
              <w:rPr>
                <w:b w:val="0"/>
                <w:sz w:val="19"/>
              </w:rPr>
              <w:t xml:space="preserve">DRAFT — not published</w:t>
            </w:r>
          </w:p>
        </w:tc>
      </w:tr>
      <w:tr>
        <w:tc>
          <w:tcPr>
            <w:tcW w:type="dxa" w:w="4680"/>
            <w:tcW w:type="dxa" w:w="2800"/>
            <w:tcMar>
              <w:top w:type="dxa" w:w="60"/>
              <w:left w:type="dxa" w:w="100"/>
              <w:bottom w:type="dxa" w:w="60"/>
              <w:right w:type="dxa" w:w="100"/>
            </w:tcMar>
          </w:tcPr>
          <w:p>
            <w:r>
              <w:rPr>
                <w:b w:val="0"/>
                <w:sz w:val="19"/>
              </w:rPr>
              <w:t xml:space="preserve">Shopify product ID</w:t>
            </w:r>
          </w:p>
        </w:tc>
        <w:tc>
          <w:tcPr>
            <w:tcW w:type="dxa" w:w="4680"/>
            <w:tcW w:type="dxa" w:w="6560"/>
            <w:tcMar>
              <w:top w:type="dxa" w:w="60"/>
              <w:left w:type="dxa" w:w="100"/>
              <w:bottom w:type="dxa" w:w="60"/>
              <w:right w:type="dxa" w:w="100"/>
            </w:tcMar>
          </w:tcPr>
          <w:p>
            <w:r>
              <w:rPr>
                <w:b w:val="0"/>
                <w:sz w:val="19"/>
              </w:rPr>
              <w:t xml:space="preserve">15454685921458</w:t>
            </w:r>
          </w:p>
        </w:tc>
      </w:tr>
      <w:tr>
        <w:tc>
          <w:tcPr>
            <w:tcW w:type="dxa" w:w="4680"/>
            <w:tcW w:type="dxa" w:w="2800"/>
            <w:tcMar>
              <w:top w:type="dxa" w:w="60"/>
              <w:left w:type="dxa" w:w="100"/>
              <w:bottom w:type="dxa" w:w="60"/>
              <w:right w:type="dxa" w:w="100"/>
            </w:tcMar>
          </w:tcPr>
          <w:p>
            <w:r>
              <w:rPr>
                <w:b w:val="0"/>
                <w:sz w:val="19"/>
              </w:rPr>
              <w:t xml:space="preserve">Handle</w:t>
            </w:r>
          </w:p>
        </w:tc>
        <w:tc>
          <w:tcPr>
            <w:tcW w:type="dxa" w:w="4680"/>
            <w:tcW w:type="dxa" w:w="6560"/>
            <w:tcMar>
              <w:top w:type="dxa" w:w="60"/>
              <w:left w:type="dxa" w:w="100"/>
              <w:bottom w:type="dxa" w:w="60"/>
              <w:right w:type="dxa" w:w="100"/>
            </w:tcMar>
          </w:tcPr>
          <w:p>
            <w:r>
              <w:rPr>
                <w:b w:val="0"/>
                <w:sz w:val="19"/>
              </w:rPr>
              <w:t xml:space="preserve">neon-arcade-rave-kandi-charms-3d-printed-beads</w:t>
            </w:r>
          </w:p>
        </w:tc>
      </w:tr>
      <w:tr>
        <w:tc>
          <w:tcPr>
            <w:tcW w:type="dxa" w:w="4680"/>
            <w:tcW w:type="dxa" w:w="2800"/>
            <w:tcMar>
              <w:top w:type="dxa" w:w="60"/>
              <w:left w:type="dxa" w:w="100"/>
              <w:bottom w:type="dxa" w:w="60"/>
              <w:right w:type="dxa" w:w="100"/>
            </w:tcMar>
          </w:tcPr>
          <w:p>
            <w:r>
              <w:rPr>
                <w:b w:val="0"/>
                <w:sz w:val="19"/>
              </w:rPr>
              <w:t xml:space="preserve">Product Type</w:t>
            </w:r>
          </w:p>
        </w:tc>
        <w:tc>
          <w:tcPr>
            <w:tcW w:type="dxa" w:w="4680"/>
            <w:tcW w:type="dxa" w:w="6560"/>
            <w:tcMar>
              <w:top w:type="dxa" w:w="60"/>
              <w:left w:type="dxa" w:w="100"/>
              <w:bottom w:type="dxa" w:w="60"/>
              <w:right w:type="dxa" w:w="100"/>
            </w:tcMar>
          </w:tcPr>
          <w:p>
            <w:r>
              <w:rPr>
                <w:b w:val="0"/>
                <w:sz w:val="19"/>
              </w:rPr>
              <w:t xml:space="preserve">Kandi Beads — Kandi line</w:t>
            </w:r>
          </w:p>
        </w:tc>
      </w:tr>
      <w:tr>
        <w:tc>
          <w:tcPr>
            <w:tcW w:type="dxa" w:w="4680"/>
            <w:tcW w:type="dxa" w:w="2800"/>
            <w:tcMar>
              <w:top w:type="dxa" w:w="60"/>
              <w:left w:type="dxa" w:w="100"/>
              <w:bottom w:type="dxa" w:w="60"/>
              <w:right w:type="dxa" w:w="100"/>
            </w:tcMar>
          </w:tcPr>
          <w:p>
            <w:r>
              <w:rPr>
                <w:b w:val="0"/>
                <w:sz w:val="19"/>
              </w:rPr>
              <w:t xml:space="preserve">Collections</w:t>
            </w:r>
          </w:p>
        </w:tc>
        <w:tc>
          <w:tcPr>
            <w:tcW w:type="dxa" w:w="4680"/>
            <w:tcW w:type="dxa" w:w="6560"/>
            <w:tcMar>
              <w:top w:type="dxa" w:w="60"/>
              <w:left w:type="dxa" w:w="100"/>
              <w:bottom w:type="dxa" w:w="60"/>
              <w:right w:type="dxa" w:w="100"/>
            </w:tcMar>
          </w:tcPr>
          <w:p>
            <w:r>
              <w:rPr>
                <w:b w:val="0"/>
                <w:sz w:val="19"/>
              </w:rPr>
              <w:t xml:space="preserve">None assigned (smart collections pick up from Product Type / Pack Size; owner adds manual ones)</w:t>
            </w:r>
          </w:p>
        </w:tc>
      </w:tr>
      <w:tr>
        <w:tc>
          <w:tcPr>
            <w:tcW w:type="dxa" w:w="4680"/>
            <w:tcW w:type="dxa" w:w="2800"/>
            <w:tcMar>
              <w:top w:type="dxa" w:w="60"/>
              <w:left w:type="dxa" w:w="100"/>
              <w:bottom w:type="dxa" w:w="60"/>
              <w:right w:type="dxa" w:w="100"/>
            </w:tcMar>
          </w:tcPr>
          <w:p>
            <w:r>
              <w:rPr>
                <w:b w:val="0"/>
                <w:sz w:val="19"/>
              </w:rPr>
              <w:t xml:space="preserve">Theme template</w:t>
            </w:r>
          </w:p>
        </w:tc>
        <w:tc>
          <w:tcPr>
            <w:tcW w:type="dxa" w:w="4680"/>
            <w:tcW w:type="dxa" w:w="6560"/>
            <w:tcMar>
              <w:top w:type="dxa" w:w="60"/>
              <w:left w:type="dxa" w:w="100"/>
              <w:bottom w:type="dxa" w:w="60"/>
              <w:right w:type="dxa" w:w="100"/>
            </w:tcMar>
          </w:tcPr>
          <w:p>
            <w:r>
              <w:rPr>
                <w:b w:val="0"/>
                <w:sz w:val="19"/>
              </w:rPr>
              <w:t xml:space="preserve">gp-template-581878106541785827</w:t>
            </w:r>
          </w:p>
        </w:tc>
      </w:tr>
      <w:tr>
        <w:tc>
          <w:tcPr>
            <w:tcW w:type="dxa" w:w="4680"/>
            <w:tcW w:type="dxa" w:w="2800"/>
            <w:tcMar>
              <w:top w:type="dxa" w:w="60"/>
              <w:left w:type="dxa" w:w="100"/>
              <w:bottom w:type="dxa" w:w="60"/>
              <w:right w:type="dxa" w:w="100"/>
            </w:tcMar>
          </w:tcPr>
          <w:p>
            <w:r>
              <w:rPr>
                <w:b w:val="0"/>
                <w:sz w:val="19"/>
              </w:rPr>
              <w:t xml:space="preserve">Shopify Category</w:t>
            </w:r>
          </w:p>
        </w:tc>
        <w:tc>
          <w:tcPr>
            <w:tcW w:type="dxa" w:w="4680"/>
            <w:tcW w:type="dxa" w:w="6560"/>
            <w:tcMar>
              <w:top w:type="dxa" w:w="60"/>
              <w:left w:type="dxa" w:w="100"/>
              <w:bottom w:type="dxa" w:w="60"/>
              <w:right w:type="dxa" w:w="100"/>
            </w:tcMar>
          </w:tcPr>
          <w:p>
            <w:r>
              <w:rPr>
                <w:b w:val="0"/>
                <w:sz w:val="19"/>
              </w:rPr>
              <w:t xml:space="preserve">Apparel &amp; Accessories &gt; Jewelry &gt; Charms &amp; Pendants &gt; Charms</w:t>
            </w:r>
          </w:p>
        </w:tc>
      </w:tr>
      <w:tr>
        <w:tc>
          <w:tcPr>
            <w:tcW w:type="dxa" w:w="4680"/>
            <w:tcW w:type="dxa" w:w="2800"/>
            <w:tcMar>
              <w:top w:type="dxa" w:w="60"/>
              <w:left w:type="dxa" w:w="100"/>
              <w:bottom w:type="dxa" w:w="60"/>
              <w:right w:type="dxa" w:w="100"/>
            </w:tcMar>
          </w:tcPr>
          <w:p>
            <w:r>
              <w:rPr>
                <w:b w:val="0"/>
                <w:sz w:val="19"/>
              </w:rPr>
              <w:t xml:space="preserve">Vendor</w:t>
            </w:r>
          </w:p>
        </w:tc>
        <w:tc>
          <w:tcPr>
            <w:tcW w:type="dxa" w:w="4680"/>
            <w:tcW w:type="dxa" w:w="6560"/>
            <w:tcMar>
              <w:top w:type="dxa" w:w="60"/>
              <w:left w:type="dxa" w:w="100"/>
              <w:bottom w:type="dxa" w:w="60"/>
              <w:right w:type="dxa" w:w="100"/>
            </w:tcMar>
          </w:tcPr>
          <w:p>
            <w:r>
              <w:rPr>
                <w:b w:val="0"/>
                <w:sz w:val="19"/>
              </w:rPr>
              <w:t xml:space="preserve">The Beat Drop (Shopify default)</w:t>
            </w:r>
          </w:p>
        </w:tc>
      </w:tr>
      <w:tr>
        <w:tc>
          <w:tcPr>
            <w:tcW w:type="dxa" w:w="4680"/>
            <w:tcW w:type="dxa" w:w="2800"/>
            <w:tcMar>
              <w:top w:type="dxa" w:w="60"/>
              <w:left w:type="dxa" w:w="100"/>
              <w:bottom w:type="dxa" w:w="60"/>
              <w:right w:type="dxa" w:w="100"/>
            </w:tcMar>
          </w:tcPr>
          <w:p>
            <w:r>
              <w:rPr>
                <w:b w:val="0"/>
                <w:sz w:val="19"/>
              </w:rPr>
              <w:t xml:space="preserve">Pack naming</w:t>
            </w:r>
          </w:p>
        </w:tc>
        <w:tc>
          <w:tcPr>
            <w:tcW w:type="dxa" w:w="4680"/>
            <w:tcW w:type="dxa" w:w="6560"/>
            <w:tcMar>
              <w:top w:type="dxa" w:w="60"/>
              <w:left w:type="dxa" w:w="100"/>
              <w:bottom w:type="dxa" w:w="60"/>
              <w:right w:type="dxa" w:w="100"/>
            </w:tcMar>
          </w:tcPr>
          <w:p>
            <w:r>
              <w:rPr>
                <w:b w:val="0"/>
                <w:sz w:val="19"/>
              </w:rPr>
              <w:t xml:space="preserve">Pack (always, for Kandi Bundles): 10 / 20 / 30 Pack + (N FREE)</w:t>
            </w:r>
          </w:p>
        </w:tc>
      </w:tr>
      <w:tr>
        <w:tc>
          <w:tcPr>
            <w:tcW w:type="dxa" w:w="4680"/>
            <w:tcW w:type="dxa" w:w="2800"/>
            <w:tcMar>
              <w:top w:type="dxa" w:w="60"/>
              <w:left w:type="dxa" w:w="100"/>
              <w:bottom w:type="dxa" w:w="60"/>
              <w:right w:type="dxa" w:w="100"/>
            </w:tcMar>
          </w:tcPr>
          <w:p>
            <w:r>
              <w:rPr>
                <w:b w:val="0"/>
                <w:sz w:val="19"/>
              </w:rPr>
              <w:t xml:space="preserve">Bundle code</w:t>
            </w:r>
          </w:p>
        </w:tc>
        <w:tc>
          <w:tcPr>
            <w:tcW w:type="dxa" w:w="4680"/>
            <w:tcW w:type="dxa" w:w="6560"/>
            <w:tcMar>
              <w:top w:type="dxa" w:w="60"/>
              <w:left w:type="dxa" w:w="100"/>
              <w:bottom w:type="dxa" w:w="60"/>
              <w:right w:type="dxa" w:w="100"/>
            </w:tcMar>
          </w:tcPr>
          <w:p>
            <w:r>
              <w:rPr>
                <w:b w:val="0"/>
                <w:sz w:val="19"/>
              </w:rPr>
              <w:t xml:space="preserve">BABD2 (generated — next in the Barely Alive bundle series after BABD1; the photos are the Barely Alive set). No clash in SKU - Codes, SKU - Bank or live Shopify SKUs.</w:t>
            </w:r>
          </w:p>
        </w:tc>
      </w:tr>
    </w:tbl>
    <w:p>
      <w:pPr>
        <w:pStyle w:val="Heading1"/>
      </w:pPr>
      <w:r>
        <w:rPr>
          <w:b/>
          <w:color w:val="3B2A63"/>
          <w:sz w:val="26"/>
        </w:rPr>
        <w:t xml:space="preserve">2. Title &amp; SEO</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460"/>
        <w:gridCol w:w="1100"/>
      </w:tblGrid>
      <w:tr>
        <w:trPr>
          <w:tblHeader/>
        </w:trPr>
        <w:tc>
          <w:tcPr>
            <w:tcW w:type="dxa" w:w="3120"/>
            <w:tcW w:type="dxa" w:w="1800"/>
            <w:shd w:fill="E8E4F0" w:color="auto" w:val="clear"/>
            <w:tcMar>
              <w:top w:type="dxa" w:w="60"/>
              <w:left w:type="dxa" w:w="100"/>
              <w:bottom w:type="dxa" w:w="60"/>
              <w:right w:type="dxa" w:w="100"/>
            </w:tcMar>
          </w:tcPr>
          <w:p>
            <w:r>
              <w:rPr>
                <w:b/>
                <w:sz w:val="19"/>
              </w:rPr>
              <w:t xml:space="preserve">Field</w:t>
            </w:r>
          </w:p>
        </w:tc>
        <w:tc>
          <w:tcPr>
            <w:tcW w:type="dxa" w:w="3120"/>
            <w:tcW w:type="dxa" w:w="6460"/>
            <w:shd w:fill="E8E4F0" w:color="auto" w:val="clear"/>
            <w:tcMar>
              <w:top w:type="dxa" w:w="60"/>
              <w:left w:type="dxa" w:w="100"/>
              <w:bottom w:type="dxa" w:w="60"/>
              <w:right w:type="dxa" w:w="100"/>
            </w:tcMar>
          </w:tcPr>
          <w:p>
            <w:r>
              <w:rPr>
                <w:b/>
                <w:sz w:val="19"/>
              </w:rPr>
              <w:t xml:space="preserve">Value</w:t>
            </w:r>
          </w:p>
        </w:tc>
        <w:tc>
          <w:tcPr>
            <w:tcW w:type="dxa" w:w="3120"/>
            <w:tcW w:type="dxa" w:w="1100"/>
            <w:shd w:fill="E8E4F0" w:color="auto" w:val="clear"/>
            <w:tcMar>
              <w:top w:type="dxa" w:w="60"/>
              <w:left w:type="dxa" w:w="100"/>
              <w:bottom w:type="dxa" w:w="60"/>
              <w:right w:type="dxa" w:w="100"/>
            </w:tcMar>
          </w:tcPr>
          <w:p>
            <w:r>
              <w:rPr>
                <w:b/>
                <w:sz w:val="19"/>
              </w:rPr>
              <w:t xml:space="preserve">Chars</w:t>
            </w:r>
          </w:p>
        </w:tc>
      </w:tr>
      <w:tr>
        <w:tc>
          <w:tcPr>
            <w:tcW w:type="dxa" w:w="3120"/>
            <w:tcW w:type="dxa" w:w="1800"/>
            <w:tcMar>
              <w:top w:type="dxa" w:w="60"/>
              <w:left w:type="dxa" w:w="100"/>
              <w:bottom w:type="dxa" w:w="60"/>
              <w:right w:type="dxa" w:w="100"/>
            </w:tcMar>
          </w:tcPr>
          <w:p>
            <w:r>
              <w:rPr>
                <w:b w:val="0"/>
                <w:sz w:val="19"/>
              </w:rPr>
              <w:t xml:space="preserve">Product title</w:t>
            </w:r>
          </w:p>
        </w:tc>
        <w:tc>
          <w:tcPr>
            <w:tcW w:type="dxa" w:w="3120"/>
            <w:tcW w:type="dxa" w:w="6460"/>
            <w:tcMar>
              <w:top w:type="dxa" w:w="60"/>
              <w:left w:type="dxa" w:w="100"/>
              <w:bottom w:type="dxa" w:w="60"/>
              <w:right w:type="dxa" w:w="100"/>
            </w:tcMar>
          </w:tcPr>
          <w:p>
            <w:r>
              <w:rPr>
                <w:b w:val="0"/>
                <w:sz w:val="19"/>
              </w:rPr>
              <w:t xml:space="preserve">Neon Arcade Rave Kandi Charms | 3D Printed Beads</w:t>
            </w:r>
          </w:p>
        </w:tc>
        <w:tc>
          <w:tcPr>
            <w:tcW w:type="dxa" w:w="3120"/>
            <w:tcW w:type="dxa" w:w="1100"/>
            <w:tcMar>
              <w:top w:type="dxa" w:w="60"/>
              <w:left w:type="dxa" w:w="100"/>
              <w:bottom w:type="dxa" w:w="60"/>
              <w:right w:type="dxa" w:w="100"/>
            </w:tcMar>
          </w:tcPr>
          <w:p>
            <w:r>
              <w:rPr>
                <w:b w:val="0"/>
                <w:sz w:val="19"/>
              </w:rPr>
              <w:t xml:space="preserve">48 / 140</w:t>
            </w:r>
          </w:p>
        </w:tc>
      </w:tr>
      <w:tr>
        <w:tc>
          <w:tcPr>
            <w:tcW w:type="dxa" w:w="3120"/>
            <w:tcW w:type="dxa" w:w="1800"/>
            <w:tcMar>
              <w:top w:type="dxa" w:w="60"/>
              <w:left w:type="dxa" w:w="100"/>
              <w:bottom w:type="dxa" w:w="60"/>
              <w:right w:type="dxa" w:w="100"/>
            </w:tcMar>
          </w:tcPr>
          <w:p>
            <w:r>
              <w:rPr>
                <w:b w:val="0"/>
                <w:sz w:val="19"/>
              </w:rPr>
              <w:t xml:space="preserve">SEO title</w:t>
            </w:r>
          </w:p>
        </w:tc>
        <w:tc>
          <w:tcPr>
            <w:tcW w:type="dxa" w:w="3120"/>
            <w:tcW w:type="dxa" w:w="6460"/>
            <w:tcMar>
              <w:top w:type="dxa" w:w="60"/>
              <w:left w:type="dxa" w:w="100"/>
              <w:bottom w:type="dxa" w:w="60"/>
              <w:right w:type="dxa" w:w="100"/>
            </w:tcMar>
          </w:tcPr>
          <w:p>
            <w:r>
              <w:rPr>
                <w:b w:val="0"/>
                <w:sz w:val="19"/>
              </w:rPr>
              <w:t xml:space="preserve">Neon Arcade Kandi Charms | Rave Bead Bundle</w:t>
            </w:r>
          </w:p>
        </w:tc>
        <w:tc>
          <w:tcPr>
            <w:tcW w:type="dxa" w:w="3120"/>
            <w:tcW w:type="dxa" w:w="1100"/>
            <w:tcMar>
              <w:top w:type="dxa" w:w="60"/>
              <w:left w:type="dxa" w:w="100"/>
              <w:bottom w:type="dxa" w:w="60"/>
              <w:right w:type="dxa" w:w="100"/>
            </w:tcMar>
          </w:tcPr>
          <w:p>
            <w:r>
              <w:rPr>
                <w:b w:val="0"/>
                <w:sz w:val="19"/>
              </w:rPr>
              <w:t xml:space="preserve">43 / 60</w:t>
            </w:r>
          </w:p>
        </w:tc>
      </w:tr>
      <w:tr>
        <w:tc>
          <w:tcPr>
            <w:tcW w:type="dxa" w:w="3120"/>
            <w:tcW w:type="dxa" w:w="1800"/>
            <w:tcMar>
              <w:top w:type="dxa" w:w="60"/>
              <w:left w:type="dxa" w:w="100"/>
              <w:bottom w:type="dxa" w:w="60"/>
              <w:right w:type="dxa" w:w="100"/>
            </w:tcMar>
          </w:tcPr>
          <w:p>
            <w:r>
              <w:rPr>
                <w:b w:val="0"/>
                <w:sz w:val="19"/>
              </w:rPr>
              <w:t xml:space="preserve">Meta description</w:t>
            </w:r>
          </w:p>
        </w:tc>
        <w:tc>
          <w:tcPr>
            <w:tcW w:type="dxa" w:w="3120"/>
            <w:tcW w:type="dxa" w:w="6460"/>
            <w:tcMar>
              <w:top w:type="dxa" w:w="60"/>
              <w:left w:type="dxa" w:w="100"/>
              <w:bottom w:type="dxa" w:w="60"/>
              <w:right w:type="dxa" w:w="100"/>
            </w:tcMar>
          </w:tcPr>
          <w:p>
            <w:r>
              <w:rPr>
                <w:b w:val="0"/>
                <w:sz w:val="19"/>
              </w:rPr>
              <w:t xml:space="preserve">Shop neon arcade rave kandi charm bundle. Lightweight 3D-printed beads for festival bracelets, necklaces, and custom kandi jewelry.</w:t>
            </w:r>
          </w:p>
        </w:tc>
        <w:tc>
          <w:tcPr>
            <w:tcW w:type="dxa" w:w="3120"/>
            <w:tcW w:type="dxa" w:w="1100"/>
            <w:tcMar>
              <w:top w:type="dxa" w:w="60"/>
              <w:left w:type="dxa" w:w="100"/>
              <w:bottom w:type="dxa" w:w="60"/>
              <w:right w:type="dxa" w:w="100"/>
            </w:tcMar>
          </w:tcPr>
          <w:p>
            <w:r>
              <w:rPr>
                <w:b w:val="0"/>
                <w:sz w:val="19"/>
              </w:rPr>
              <w:t xml:space="preserve">131 / 160</w:t>
            </w:r>
          </w:p>
        </w:tc>
      </w:tr>
    </w:tbl>
    <w:p>
      <w:r>
        <w:rPr>
          <w:b w:val="0"/>
          <w:sz w:val="20"/>
        </w:rPr>
        <w:t xml:space="preserve">[Design] = "Neon Arcade". The prompt's Design line ("vibrant neon colors, pixel-inspired graphics, and bold geometric designs") is the gold standard's own artwork wording, so this listing is the gold standard example itself: title, SEO title and meta are its Shopify section word for word. The prompt's first line ("Neon Arcade Rave Kandi Charm Bundle | 3D Printed Festival Beads") was treated as the internal name; the title follows the Kandi Bundle pattern.</w:t>
      </w:r>
    </w:p>
    <w:p>
      <w:pPr>
        <w:pStyle w:val="Heading1"/>
      </w:pPr>
      <w:r>
        <w:rPr>
          <w:b/>
          <w:color w:val="3B2A63"/>
          <w:sz w:val="26"/>
        </w:rPr>
        <w:t xml:space="preserve">3. Description body</w:t>
      </w:r>
    </w:p>
    <w:p>
      <w:r>
        <w:rPr>
          <w:b w:val="0"/>
          <w:sz w:val="20"/>
        </w:rPr>
        <w:t xml:space="preserve">Copied word for word from the gold standard's Shopify section. No artwork wording needed rewriting because the Design matches the example. HTML: one &lt;p&gt;, then &lt;ul&gt;&lt;li&gt; bullets; nothing bolded.</w:t>
      </w:r>
    </w:p>
    <w:p>
      <w:pPr>
        <w:pStyle w:val="Heading2"/>
      </w:pPr>
      <w:r>
        <w:t xml:space="preserve">Intro</w:t>
      </w:r>
    </w:p>
    <w:p>
      <w:r>
        <w:rPr>
          <w:b w:val="0"/>
          <w:sz w:val="20"/>
        </w:rPr>
        <w:t xml:space="preserve">Bring retro arcade energy to your next kandi creation with these colorful 3D-printed bead charms! Featuring vibrant neon colors, pixel-inspired graphics, and bold geometric designs, these lightweight PLA charms add a playful touch to kandi bracelets, necklaces, and festival accessories. Each charm includes a built-in bead hole for threading onto kandi string or incorporating into custom jewelry projects. Whether you’re creating new pieces for your collection, trading kandi with your rave crew, or putting together festival gifts, these neon-inspired designs are ready to join your next creation.</w:t>
      </w:r>
    </w:p>
    <w:p>
      <w:pPr>
        <w:pStyle w:val="Heading2"/>
      </w:pPr>
      <w:r>
        <w:t xml:space="preserve">Bullets</w:t>
      </w:r>
    </w:p>
    <w:p>
      <w:pPr>
        <w:pStyle w:val="ListParagraph"/>
      </w:pPr>
      <w:r>
        <w:rPr>
          <w:b/>
          <w:sz w:val="20"/>
        </w:rPr>
        <w:t xml:space="preserve">Neon Arcade Designs: Colorful pixel-style graphics and bold geometric details.</w:t>
      </w:r>
    </w:p>
    <w:p>
      <w:pPr>
        <w:pStyle w:val="ListParagraph"/>
      </w:pPr>
      <w:r>
        <w:rPr>
          <w:b/>
          <w:sz w:val="20"/>
        </w:rPr>
        <w:t xml:space="preserve">Lightweight PLA: 3D-printed plastic charms for kandi making.</w:t>
      </w:r>
    </w:p>
    <w:p>
      <w:pPr>
        <w:pStyle w:val="ListParagraph"/>
      </w:pPr>
      <w:r>
        <w:rPr>
          <w:b/>
          <w:sz w:val="20"/>
        </w:rPr>
        <w:t xml:space="preserve">Built-In Bead Hole: Designed for bracelets, necklaces, and crafts.</w:t>
      </w:r>
    </w:p>
    <w:p>
      <w:pPr>
        <w:pStyle w:val="ListParagraph"/>
      </w:pPr>
      <w:r>
        <w:rPr>
          <w:b/>
          <w:sz w:val="20"/>
        </w:rPr>
        <w:t xml:space="preserve">Resealable Packaging: Charms packaged together in a protective resealable bag.</w:t>
      </w:r>
    </w:p>
    <w:p>
      <w:pPr>
        <w:pStyle w:val="Heading1"/>
      </w:pPr>
      <w:r>
        <w:rPr>
          <w:b/>
          <w:color w:val="3B2A63"/>
          <w:sz w:val="26"/>
        </w:rPr>
        <w:t xml:space="preserve">4. Variants, pricing &amp; SKUs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1000"/>
        <w:gridCol w:w="1100"/>
        <w:gridCol w:w="1100"/>
        <w:gridCol w:w="3060"/>
      </w:tblGrid>
      <w:tr>
        <w:trPr>
          <w:tblHeader/>
        </w:trPr>
        <w:tc>
          <w:tcPr>
            <w:tcW w:type="dxa" w:w="1560"/>
            <w:tcW w:type="dxa" w:w="1300"/>
            <w:shd w:fill="E8E4F0" w:color="auto" w:val="clear"/>
            <w:tcMar>
              <w:top w:type="dxa" w:w="60"/>
              <w:left w:type="dxa" w:w="100"/>
              <w:bottom w:type="dxa" w:w="60"/>
              <w:right w:type="dxa" w:w="100"/>
            </w:tcMar>
          </w:tcPr>
          <w:p>
            <w:r>
              <w:rPr>
                <w:b/>
                <w:sz w:val="19"/>
              </w:rPr>
              <w:t xml:space="preserve">Variant</w:t>
            </w:r>
          </w:p>
        </w:tc>
        <w:tc>
          <w:tcPr>
            <w:tcW w:type="dxa" w:w="1560"/>
            <w:tcW w:type="dxa" w:w="1800"/>
            <w:shd w:fill="E8E4F0" w:color="auto" w:val="clear"/>
            <w:tcMar>
              <w:top w:type="dxa" w:w="60"/>
              <w:left w:type="dxa" w:w="100"/>
              <w:bottom w:type="dxa" w:w="60"/>
              <w:right w:type="dxa" w:w="100"/>
            </w:tcMar>
          </w:tcPr>
          <w:p>
            <w:r>
              <w:rPr>
                <w:b/>
                <w:sz w:val="19"/>
              </w:rPr>
              <w:t xml:space="preserve">SKU</w:t>
            </w:r>
          </w:p>
        </w:tc>
        <w:tc>
          <w:tcPr>
            <w:tcW w:type="dxa" w:w="1560"/>
            <w:tcW w:type="dxa" w:w="1000"/>
            <w:shd w:fill="E8E4F0" w:color="auto" w:val="clear"/>
            <w:tcMar>
              <w:top w:type="dxa" w:w="60"/>
              <w:left w:type="dxa" w:w="100"/>
              <w:bottom w:type="dxa" w:w="60"/>
              <w:right w:type="dxa" w:w="100"/>
            </w:tcMar>
          </w:tcPr>
          <w:p>
            <w:r>
              <w:rPr>
                <w:b/>
                <w:sz w:val="19"/>
              </w:rPr>
              <w:t xml:space="preserve">Price</w:t>
            </w:r>
          </w:p>
        </w:tc>
        <w:tc>
          <w:tcPr>
            <w:tcW w:type="dxa" w:w="1560"/>
            <w:tcW w:type="dxa" w:w="1100"/>
            <w:shd w:fill="E8E4F0" w:color="auto" w:val="clear"/>
            <w:tcMar>
              <w:top w:type="dxa" w:w="60"/>
              <w:left w:type="dxa" w:w="100"/>
              <w:bottom w:type="dxa" w:w="60"/>
              <w:right w:type="dxa" w:w="100"/>
            </w:tcMar>
          </w:tcPr>
          <w:p>
            <w:r>
              <w:rPr>
                <w:b/>
                <w:sz w:val="19"/>
              </w:rPr>
              <w:t xml:space="preserve">Compare-at</w:t>
            </w:r>
          </w:p>
        </w:tc>
        <w:tc>
          <w:tcPr>
            <w:tcW w:type="dxa" w:w="1560"/>
            <w:tcW w:type="dxa" w:w="1100"/>
            <w:shd w:fill="E8E4F0" w:color="auto" w:val="clear"/>
            <w:tcMar>
              <w:top w:type="dxa" w:w="60"/>
              <w:left w:type="dxa" w:w="100"/>
              <w:bottom w:type="dxa" w:w="60"/>
              <w:right w:type="dxa" w:w="100"/>
            </w:tcMar>
          </w:tcPr>
          <w:p>
            <w:r>
              <w:rPr>
                <w:b/>
                <w:sz w:val="19"/>
              </w:rPr>
              <w:t xml:space="preserve">Inventory</w:t>
            </w:r>
          </w:p>
        </w:tc>
        <w:tc>
          <w:tcPr>
            <w:tcW w:type="dxa" w:w="1560"/>
            <w:tcW w:type="dxa" w:w="3060"/>
            <w:shd w:fill="E8E4F0" w:color="auto" w:val="clear"/>
            <w:tcMar>
              <w:top w:type="dxa" w:w="60"/>
              <w:left w:type="dxa" w:w="100"/>
              <w:bottom w:type="dxa" w:w="60"/>
              <w:right w:type="dxa" w:w="100"/>
            </w:tcMar>
          </w:tcPr>
          <w:p>
            <w:r>
              <w:rPr>
                <w:b/>
                <w:sz w:val="19"/>
              </w:rPr>
              <w:t xml:space="preserve">Image</w:t>
            </w:r>
          </w:p>
        </w:tc>
      </w:tr>
      <w:tr>
        <w:tc>
          <w:tcPr>
            <w:tcW w:type="dxa" w:w="1560"/>
            <w:tcW w:type="dxa" w:w="1300"/>
            <w:tcMar>
              <w:top w:type="dxa" w:w="60"/>
              <w:left w:type="dxa" w:w="100"/>
              <w:bottom w:type="dxa" w:w="60"/>
              <w:right w:type="dxa" w:w="100"/>
            </w:tcMar>
          </w:tcPr>
          <w:p>
            <w:r>
              <w:rPr>
                <w:b w:val="0"/>
                <w:sz w:val="19"/>
              </w:rPr>
              <w:t xml:space="preserve">10 Pack + (1 FREE)</w:t>
            </w:r>
          </w:p>
        </w:tc>
        <w:tc>
          <w:tcPr>
            <w:tcW w:type="dxa" w:w="1560"/>
            <w:tcW w:type="dxa" w:w="1800"/>
            <w:tcMar>
              <w:top w:type="dxa" w:w="60"/>
              <w:left w:type="dxa" w:w="100"/>
              <w:bottom w:type="dxa" w:w="60"/>
              <w:right w:type="dxa" w:w="100"/>
            </w:tcMar>
          </w:tcPr>
          <w:p>
            <w:r>
              <w:rPr>
                <w:b w:val="0"/>
                <w:sz w:val="19"/>
              </w:rPr>
              <w:t xml:space="preserve">BABD2_PCK10</w:t>
            </w:r>
          </w:p>
        </w:tc>
        <w:tc>
          <w:tcPr>
            <w:tcW w:type="dxa" w:w="1560"/>
            <w:tcW w:type="dxa" w:w="1000"/>
            <w:tcMar>
              <w:top w:type="dxa" w:w="60"/>
              <w:left w:type="dxa" w:w="100"/>
              <w:bottom w:type="dxa" w:w="60"/>
              <w:right w:type="dxa" w:w="100"/>
            </w:tcMar>
          </w:tcPr>
          <w:p>
            <w:r>
              <w:rPr>
                <w:b w:val="0"/>
                <w:sz w:val="19"/>
              </w:rPr>
              <w:t xml:space="preserve">$23.00</w:t>
            </w:r>
          </w:p>
        </w:tc>
        <w:tc>
          <w:tcPr>
            <w:tcW w:type="dxa" w:w="1560"/>
            <w:tcW w:type="dxa" w:w="1100"/>
            <w:tcMar>
              <w:top w:type="dxa" w:w="60"/>
              <w:left w:type="dxa" w:w="100"/>
              <w:bottom w:type="dxa" w:w="60"/>
              <w:right w:type="dxa" w:w="100"/>
            </w:tcMar>
          </w:tcPr>
          <w:p>
            <w:r>
              <w:rPr>
                <w:b w:val="0"/>
                <w:sz w:val="19"/>
              </w:rPr>
              <w:t xml:space="preserve">—</w:t>
            </w:r>
          </w:p>
        </w:tc>
        <w:tc>
          <w:tcPr>
            <w:tcW w:type="dxa" w:w="1560"/>
            <w:tcW w:type="dxa" w:w="1100"/>
            <w:tcMar>
              <w:top w:type="dxa" w:w="60"/>
              <w:left w:type="dxa" w:w="100"/>
              <w:bottom w:type="dxa" w:w="60"/>
              <w:right w:type="dxa" w:w="100"/>
            </w:tcMar>
          </w:tcPr>
          <w:p>
            <w:r>
              <w:rPr>
                <w:b w:val="0"/>
                <w:sz w:val="19"/>
              </w:rPr>
              <w:t xml:space="preserve">100</w:t>
            </w:r>
          </w:p>
        </w:tc>
        <w:tc>
          <w:tcPr>
            <w:tcW w:type="dxa" w:w="1560"/>
            <w:tcW w:type="dxa" w:w="3060"/>
            <w:tcMar>
              <w:top w:type="dxa" w:w="60"/>
              <w:left w:type="dxa" w:w="100"/>
              <w:bottom w:type="dxa" w:w="60"/>
              <w:right w:type="dxa" w:w="100"/>
            </w:tcMar>
          </w:tcPr>
          <w:p>
            <w:r>
              <w:rPr>
                <w:b w:val="0"/>
                <w:sz w:val="19"/>
              </w:rPr>
              <w:t xml:space="preserve">Barely-Alive_1001</w:t>
            </w:r>
          </w:p>
        </w:tc>
      </w:tr>
      <w:tr>
        <w:tc>
          <w:tcPr>
            <w:tcW w:type="dxa" w:w="1560"/>
            <w:tcW w:type="dxa" w:w="1300"/>
            <w:tcMar>
              <w:top w:type="dxa" w:w="60"/>
              <w:left w:type="dxa" w:w="100"/>
              <w:bottom w:type="dxa" w:w="60"/>
              <w:right w:type="dxa" w:w="100"/>
            </w:tcMar>
          </w:tcPr>
          <w:p>
            <w:r>
              <w:rPr>
                <w:b w:val="0"/>
                <w:sz w:val="19"/>
              </w:rPr>
              <w:t xml:space="preserve">20 Pack + (2 FREE)</w:t>
            </w:r>
          </w:p>
        </w:tc>
        <w:tc>
          <w:tcPr>
            <w:tcW w:type="dxa" w:w="1560"/>
            <w:tcW w:type="dxa" w:w="1800"/>
            <w:tcMar>
              <w:top w:type="dxa" w:w="60"/>
              <w:left w:type="dxa" w:w="100"/>
              <w:bottom w:type="dxa" w:w="60"/>
              <w:right w:type="dxa" w:w="100"/>
            </w:tcMar>
          </w:tcPr>
          <w:p>
            <w:r>
              <w:rPr>
                <w:b w:val="0"/>
                <w:sz w:val="19"/>
              </w:rPr>
              <w:t xml:space="preserve">BABD2_PCK20</w:t>
            </w:r>
          </w:p>
        </w:tc>
        <w:tc>
          <w:tcPr>
            <w:tcW w:type="dxa" w:w="1560"/>
            <w:tcW w:type="dxa" w:w="1000"/>
            <w:tcMar>
              <w:top w:type="dxa" w:w="60"/>
              <w:left w:type="dxa" w:w="100"/>
              <w:bottom w:type="dxa" w:w="60"/>
              <w:right w:type="dxa" w:w="100"/>
            </w:tcMar>
          </w:tcPr>
          <w:p>
            <w:r>
              <w:rPr>
                <w:b w:val="0"/>
                <w:sz w:val="19"/>
              </w:rPr>
              <w:t xml:space="preserve">$45.00</w:t>
            </w:r>
          </w:p>
        </w:tc>
        <w:tc>
          <w:tcPr>
            <w:tcW w:type="dxa" w:w="1560"/>
            <w:tcW w:type="dxa" w:w="1100"/>
            <w:tcMar>
              <w:top w:type="dxa" w:w="60"/>
              <w:left w:type="dxa" w:w="100"/>
              <w:bottom w:type="dxa" w:w="60"/>
              <w:right w:type="dxa" w:w="100"/>
            </w:tcMar>
          </w:tcPr>
          <w:p>
            <w:r>
              <w:rPr>
                <w:b w:val="0"/>
                <w:sz w:val="19"/>
              </w:rPr>
              <w:t xml:space="preserve">—</w:t>
            </w:r>
          </w:p>
        </w:tc>
        <w:tc>
          <w:tcPr>
            <w:tcW w:type="dxa" w:w="1560"/>
            <w:tcW w:type="dxa" w:w="1100"/>
            <w:tcMar>
              <w:top w:type="dxa" w:w="60"/>
              <w:left w:type="dxa" w:w="100"/>
              <w:bottom w:type="dxa" w:w="60"/>
              <w:right w:type="dxa" w:w="100"/>
            </w:tcMar>
          </w:tcPr>
          <w:p>
            <w:r>
              <w:rPr>
                <w:b w:val="0"/>
                <w:sz w:val="19"/>
              </w:rPr>
              <w:t xml:space="preserve">50</w:t>
            </w:r>
          </w:p>
        </w:tc>
        <w:tc>
          <w:tcPr>
            <w:tcW w:type="dxa" w:w="1560"/>
            <w:tcW w:type="dxa" w:w="3060"/>
            <w:tcMar>
              <w:top w:type="dxa" w:w="60"/>
              <w:left w:type="dxa" w:w="100"/>
              <w:bottom w:type="dxa" w:w="60"/>
              <w:right w:type="dxa" w:w="100"/>
            </w:tcMar>
          </w:tcPr>
          <w:p>
            <w:r>
              <w:rPr>
                <w:b w:val="0"/>
                <w:sz w:val="19"/>
              </w:rPr>
              <w:t xml:space="preserve">Barely-Alive_1001</w:t>
            </w:r>
          </w:p>
        </w:tc>
      </w:tr>
      <w:tr>
        <w:tc>
          <w:tcPr>
            <w:tcW w:type="dxa" w:w="1560"/>
            <w:tcW w:type="dxa" w:w="1300"/>
            <w:tcMar>
              <w:top w:type="dxa" w:w="60"/>
              <w:left w:type="dxa" w:w="100"/>
              <w:bottom w:type="dxa" w:w="60"/>
              <w:right w:type="dxa" w:w="100"/>
            </w:tcMar>
          </w:tcPr>
          <w:p>
            <w:r>
              <w:rPr>
                <w:b w:val="0"/>
                <w:sz w:val="19"/>
              </w:rPr>
              <w:t xml:space="preserve">30 Pack + (3 FREE)</w:t>
            </w:r>
          </w:p>
        </w:tc>
        <w:tc>
          <w:tcPr>
            <w:tcW w:type="dxa" w:w="1560"/>
            <w:tcW w:type="dxa" w:w="1800"/>
            <w:tcMar>
              <w:top w:type="dxa" w:w="60"/>
              <w:left w:type="dxa" w:w="100"/>
              <w:bottom w:type="dxa" w:w="60"/>
              <w:right w:type="dxa" w:w="100"/>
            </w:tcMar>
          </w:tcPr>
          <w:p>
            <w:r>
              <w:rPr>
                <w:b w:val="0"/>
                <w:sz w:val="19"/>
              </w:rPr>
              <w:t xml:space="preserve">BABD2_PCK30</w:t>
            </w:r>
          </w:p>
        </w:tc>
        <w:tc>
          <w:tcPr>
            <w:tcW w:type="dxa" w:w="1560"/>
            <w:tcW w:type="dxa" w:w="1000"/>
            <w:tcMar>
              <w:top w:type="dxa" w:w="60"/>
              <w:left w:type="dxa" w:w="100"/>
              <w:bottom w:type="dxa" w:w="60"/>
              <w:right w:type="dxa" w:w="100"/>
            </w:tcMar>
          </w:tcPr>
          <w:p>
            <w:r>
              <w:rPr>
                <w:b w:val="0"/>
                <w:sz w:val="19"/>
              </w:rPr>
              <w:t xml:space="preserve">$67.00</w:t>
            </w:r>
          </w:p>
        </w:tc>
        <w:tc>
          <w:tcPr>
            <w:tcW w:type="dxa" w:w="1560"/>
            <w:tcW w:type="dxa" w:w="1100"/>
            <w:tcMar>
              <w:top w:type="dxa" w:w="60"/>
              <w:left w:type="dxa" w:w="100"/>
              <w:bottom w:type="dxa" w:w="60"/>
              <w:right w:type="dxa" w:w="100"/>
            </w:tcMar>
          </w:tcPr>
          <w:p>
            <w:r>
              <w:rPr>
                <w:b w:val="0"/>
                <w:sz w:val="19"/>
              </w:rPr>
              <w:t xml:space="preserve">—</w:t>
            </w:r>
          </w:p>
        </w:tc>
        <w:tc>
          <w:tcPr>
            <w:tcW w:type="dxa" w:w="1560"/>
            <w:tcW w:type="dxa" w:w="1100"/>
            <w:tcMar>
              <w:top w:type="dxa" w:w="60"/>
              <w:left w:type="dxa" w:w="100"/>
              <w:bottom w:type="dxa" w:w="60"/>
              <w:right w:type="dxa" w:w="100"/>
            </w:tcMar>
          </w:tcPr>
          <w:p>
            <w:r>
              <w:rPr>
                <w:b w:val="0"/>
                <w:sz w:val="19"/>
              </w:rPr>
              <w:t xml:space="preserve">10</w:t>
            </w:r>
          </w:p>
        </w:tc>
        <w:tc>
          <w:tcPr>
            <w:tcW w:type="dxa" w:w="1560"/>
            <w:tcW w:type="dxa" w:w="3060"/>
            <w:tcMar>
              <w:top w:type="dxa" w:w="60"/>
              <w:left w:type="dxa" w:w="100"/>
              <w:bottom w:type="dxa" w:w="60"/>
              <w:right w:type="dxa" w:w="100"/>
            </w:tcMar>
          </w:tcPr>
          <w:p>
            <w:r>
              <w:rPr>
                <w:b w:val="0"/>
                <w:sz w:val="19"/>
              </w:rPr>
              <w:t xml:space="preserve">Barely-Alive_1001</w:t>
            </w:r>
          </w:p>
        </w:tc>
      </w:tr>
    </w:tbl>
    <w:p>
      <w:r>
        <w:rPr>
          <w:b w:val="0"/>
          <w:sz w:val="20"/>
        </w:rPr>
        <w:t xml:space="preserve">Prices from the prompt (10 → $23, 20 → $45, 30 → $67). Compare-at blank. Inventory uses the bundle default 100 / 50 / 10, tracked at The Beat Drop Las Vegas, deny overselling. The 10 Pack + (1 FREE) value puts the listing in the 1 FREE Sprout smart collection, as with every "Pack"-named bundle.</w:t>
      </w:r>
    </w:p>
    <w:p>
      <w:pPr>
        <w:pStyle w:val="Heading1"/>
      </w:pPr>
      <w:r>
        <w:rPr>
          <w:b/>
          <w:color w:val="3B2A63"/>
          <w:sz w:val="26"/>
        </w:rPr>
        <w:t xml:space="preserve">5. Images &amp; alt text</w:t>
      </w:r>
    </w:p>
    <w:p>
      <w:r>
        <w:rPr>
          <w:b w:val="0"/>
          <w:sz w:val="20"/>
        </w:rPr>
        <w:t xml:space="preserve">All 6 Barely-Alive files in IMGs/ uploaded with their original filenames, in order. Barely-Alive_1001 is featured and on all three variants. Shopify's CDN serves them as .jpg (it normalises the .jpeg extension); the filename stem is unchanged. No name collisions.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4680"/>
            <w:tcW w:type="dxa" w:w="2400"/>
            <w:shd w:fill="E8E4F0" w:color="auto" w:val="clear"/>
            <w:tcMar>
              <w:top w:type="dxa" w:w="60"/>
              <w:left w:type="dxa" w:w="100"/>
              <w:bottom w:type="dxa" w:w="60"/>
              <w:right w:type="dxa" w:w="100"/>
            </w:tcMar>
          </w:tcPr>
          <w:p>
            <w:r>
              <w:rPr>
                <w:b/>
                <w:sz w:val="19"/>
              </w:rPr>
              <w:t xml:space="preserve">File</w:t>
            </w:r>
          </w:p>
        </w:tc>
        <w:tc>
          <w:tcPr>
            <w:tcW w:type="dxa" w:w="4680"/>
            <w:tcW w:type="dxa" w:w="6960"/>
            <w:shd w:fill="E8E4F0" w:color="auto" w:val="clear"/>
            <w:tcMar>
              <w:top w:type="dxa" w:w="60"/>
              <w:left w:type="dxa" w:w="100"/>
              <w:bottom w:type="dxa" w:w="60"/>
              <w:right w:type="dxa" w:w="100"/>
            </w:tcMar>
          </w:tcPr>
          <w:p>
            <w:r>
              <w:rPr>
                <w:b/>
                <w:sz w:val="19"/>
              </w:rPr>
              <w:t xml:space="preserve">Alt text</w:t>
            </w:r>
          </w:p>
        </w:tc>
      </w:tr>
      <w:tr>
        <w:tc>
          <w:tcPr>
            <w:tcW w:type="dxa" w:w="4680"/>
            <w:tcW w:type="dxa" w:w="2400"/>
            <w:tcMar>
              <w:top w:type="dxa" w:w="60"/>
              <w:left w:type="dxa" w:w="100"/>
              <w:bottom w:type="dxa" w:w="60"/>
              <w:right w:type="dxa" w:w="100"/>
            </w:tcMar>
          </w:tcPr>
          <w:p>
            <w:r>
              <w:rPr>
                <w:b w:val="0"/>
                <w:sz w:val="19"/>
              </w:rPr>
              <w:t xml:space="preserve">Barely-Alive_1001.jpeg</w:t>
            </w:r>
          </w:p>
        </w:tc>
        <w:tc>
          <w:tcPr>
            <w:tcW w:type="dxa" w:w="4680"/>
            <w:tcW w:type="dxa" w:w="6960"/>
            <w:tcMar>
              <w:top w:type="dxa" w:w="60"/>
              <w:left w:type="dxa" w:w="100"/>
              <w:bottom w:type="dxa" w:w="60"/>
              <w:right w:type="dxa" w:w="100"/>
            </w:tcMar>
          </w:tcPr>
          <w:p>
            <w:r>
              <w:rPr>
                <w:b w:val="0"/>
                <w:sz w:val="19"/>
              </w:rPr>
              <w:t xml:space="preserve">Neon Arcade kandi charm bundle — four assorted neon charm designs on a display stand</w:t>
            </w:r>
          </w:p>
        </w:tc>
      </w:tr>
      <w:tr>
        <w:tc>
          <w:tcPr>
            <w:tcW w:type="dxa" w:w="4680"/>
            <w:tcW w:type="dxa" w:w="2400"/>
            <w:tcMar>
              <w:top w:type="dxa" w:w="60"/>
              <w:left w:type="dxa" w:w="100"/>
              <w:bottom w:type="dxa" w:w="60"/>
              <w:right w:type="dxa" w:w="100"/>
            </w:tcMar>
          </w:tcPr>
          <w:p>
            <w:r>
              <w:rPr>
                <w:b w:val="0"/>
                <w:sz w:val="19"/>
              </w:rPr>
              <w:t xml:space="preserve">Barely-Alive1002.jpeg</w:t>
            </w:r>
          </w:p>
        </w:tc>
        <w:tc>
          <w:tcPr>
            <w:tcW w:type="dxa" w:w="4680"/>
            <w:tcW w:type="dxa" w:w="6960"/>
            <w:tcMar>
              <w:top w:type="dxa" w:w="60"/>
              <w:left w:type="dxa" w:w="100"/>
              <w:bottom w:type="dxa" w:w="60"/>
              <w:right w:type="dxa" w:w="100"/>
            </w:tcMar>
          </w:tcPr>
          <w:p>
            <w:r>
              <w:rPr>
                <w:b w:val="0"/>
                <w:sz w:val="19"/>
              </w:rPr>
              <w:t xml:space="preserve">Neon Arcade kandi charm bundle — blue box charm with pink angry eyes</w:t>
            </w:r>
          </w:p>
        </w:tc>
      </w:tr>
      <w:tr>
        <w:tc>
          <w:tcPr>
            <w:tcW w:type="dxa" w:w="4680"/>
            <w:tcW w:type="dxa" w:w="2400"/>
            <w:tcMar>
              <w:top w:type="dxa" w:w="60"/>
              <w:left w:type="dxa" w:w="100"/>
              <w:bottom w:type="dxa" w:w="60"/>
              <w:right w:type="dxa" w:w="100"/>
            </w:tcMar>
          </w:tcPr>
          <w:p>
            <w:r>
              <w:rPr>
                <w:b w:val="0"/>
                <w:sz w:val="19"/>
              </w:rPr>
              <w:t xml:space="preserve">Barely-Alive1003.jpeg</w:t>
            </w:r>
          </w:p>
        </w:tc>
        <w:tc>
          <w:tcPr>
            <w:tcW w:type="dxa" w:w="4680"/>
            <w:tcW w:type="dxa" w:w="6960"/>
            <w:tcMar>
              <w:top w:type="dxa" w:w="60"/>
              <w:left w:type="dxa" w:w="100"/>
              <w:bottom w:type="dxa" w:w="60"/>
              <w:right w:type="dxa" w:w="100"/>
            </w:tcMar>
          </w:tcPr>
          <w:p>
            <w:r>
              <w:rPr>
                <w:b w:val="0"/>
                <w:sz w:val="19"/>
              </w:rPr>
              <w:t xml:space="preserve">Neon Arcade kandi charm bundle — side view showing built-in bead holes</w:t>
            </w:r>
          </w:p>
        </w:tc>
      </w:tr>
      <w:tr>
        <w:tc>
          <w:tcPr>
            <w:tcW w:type="dxa" w:w="4680"/>
            <w:tcW w:type="dxa" w:w="2400"/>
            <w:tcMar>
              <w:top w:type="dxa" w:w="60"/>
              <w:left w:type="dxa" w:w="100"/>
              <w:bottom w:type="dxa" w:w="60"/>
              <w:right w:type="dxa" w:w="100"/>
            </w:tcMar>
          </w:tcPr>
          <w:p>
            <w:r>
              <w:rPr>
                <w:b w:val="0"/>
                <w:sz w:val="19"/>
              </w:rPr>
              <w:t xml:space="preserve">Barely-Alive1004.jpeg</w:t>
            </w:r>
          </w:p>
        </w:tc>
        <w:tc>
          <w:tcPr>
            <w:tcW w:type="dxa" w:w="4680"/>
            <w:tcW w:type="dxa" w:w="6960"/>
            <w:tcMar>
              <w:top w:type="dxa" w:w="60"/>
              <w:left w:type="dxa" w:w="100"/>
              <w:bottom w:type="dxa" w:w="60"/>
              <w:right w:type="dxa" w:w="100"/>
            </w:tcMar>
          </w:tcPr>
          <w:p>
            <w:r>
              <w:rPr>
                <w:b w:val="0"/>
                <w:sz w:val="19"/>
              </w:rPr>
              <w:t xml:space="preserve">Neon Arcade kandi charm bundle — blue screen face charm with pink block lettering</w:t>
            </w:r>
          </w:p>
        </w:tc>
      </w:tr>
      <w:tr>
        <w:tc>
          <w:tcPr>
            <w:tcW w:type="dxa" w:w="4680"/>
            <w:tcW w:type="dxa" w:w="2400"/>
            <w:tcMar>
              <w:top w:type="dxa" w:w="60"/>
              <w:left w:type="dxa" w:w="100"/>
              <w:bottom w:type="dxa" w:w="60"/>
              <w:right w:type="dxa" w:w="100"/>
            </w:tcMar>
          </w:tcPr>
          <w:p>
            <w:r>
              <w:rPr>
                <w:b w:val="0"/>
                <w:sz w:val="19"/>
              </w:rPr>
              <w:t xml:space="preserve">Barely-Alive1005.jpeg</w:t>
            </w:r>
          </w:p>
        </w:tc>
        <w:tc>
          <w:tcPr>
            <w:tcW w:type="dxa" w:w="4680"/>
            <w:tcW w:type="dxa" w:w="6960"/>
            <w:tcMar>
              <w:top w:type="dxa" w:w="60"/>
              <w:left w:type="dxa" w:w="100"/>
              <w:bottom w:type="dxa" w:w="60"/>
              <w:right w:type="dxa" w:w="100"/>
            </w:tcMar>
          </w:tcPr>
          <w:p>
            <w:r>
              <w:rPr>
                <w:b w:val="0"/>
                <w:sz w:val="19"/>
              </w:rPr>
              <w:t xml:space="preserve">Neon Arcade kandi charm bundle — color bar TV charm with angry eyes</w:t>
            </w:r>
          </w:p>
        </w:tc>
      </w:tr>
      <w:tr>
        <w:tc>
          <w:tcPr>
            <w:tcW w:type="dxa" w:w="4680"/>
            <w:tcW w:type="dxa" w:w="2400"/>
            <w:tcMar>
              <w:top w:type="dxa" w:w="60"/>
              <w:left w:type="dxa" w:w="100"/>
              <w:bottom w:type="dxa" w:w="60"/>
              <w:right w:type="dxa" w:w="100"/>
            </w:tcMar>
          </w:tcPr>
          <w:p>
            <w:r>
              <w:rPr>
                <w:b w:val="0"/>
                <w:sz w:val="19"/>
              </w:rPr>
              <w:t xml:space="preserve">Barely-Alive1006.jpeg</w:t>
            </w:r>
          </w:p>
        </w:tc>
        <w:tc>
          <w:tcPr>
            <w:tcW w:type="dxa" w:w="4680"/>
            <w:tcW w:type="dxa" w:w="6960"/>
            <w:tcMar>
              <w:top w:type="dxa" w:w="60"/>
              <w:left w:type="dxa" w:w="100"/>
              <w:bottom w:type="dxa" w:w="60"/>
              <w:right w:type="dxa" w:w="100"/>
            </w:tcMar>
          </w:tcPr>
          <w:p>
            <w:r>
              <w:rPr>
                <w:b w:val="0"/>
                <w:sz w:val="19"/>
              </w:rPr>
              <w:t xml:space="preserve">Neon Arcade kandi charm bundle — pink, yellow and blue geometric shapes charm</w:t>
            </w:r>
          </w:p>
        </w:tc>
      </w:tr>
    </w:tbl>
    <w:p>
      <w:pPr>
        <w:pStyle w:val="Heading1"/>
      </w:pPr>
      <w:r>
        <w:rPr>
          <w:b/>
          <w:color w:val="3B2A63"/>
          <w:sz w:val="26"/>
        </w:rPr>
        <w:t xml:space="preserve">6. Metafields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4680"/>
            <w:tcW w:type="dxa" w:w="2800"/>
            <w:shd w:fill="E8E4F0" w:color="auto" w:val="clear"/>
            <w:tcMar>
              <w:top w:type="dxa" w:w="60"/>
              <w:left w:type="dxa" w:w="100"/>
              <w:bottom w:type="dxa" w:w="60"/>
              <w:right w:type="dxa" w:w="100"/>
            </w:tcMar>
          </w:tcPr>
          <w:p>
            <w:r>
              <w:rPr>
                <w:b/>
                <w:sz w:val="19"/>
              </w:rPr>
              <w:t xml:space="preserve">Metafield</w:t>
            </w:r>
          </w:p>
        </w:tc>
        <w:tc>
          <w:tcPr>
            <w:tcW w:type="dxa" w:w="4680"/>
            <w:tcW w:type="dxa" w:w="6560"/>
            <w:shd w:fill="E8E4F0" w:color="auto" w:val="clear"/>
            <w:tcMar>
              <w:top w:type="dxa" w:w="60"/>
              <w:left w:type="dxa" w:w="100"/>
              <w:bottom w:type="dxa" w:w="60"/>
              <w:right w:type="dxa" w:w="100"/>
            </w:tcMar>
          </w:tcPr>
          <w:p>
            <w:r>
              <w:rPr>
                <w:b/>
                <w:sz w:val="19"/>
              </w:rPr>
              <w:t xml:space="preserve">Value</w:t>
            </w:r>
          </w:p>
        </w:tc>
      </w:tr>
      <w:tr>
        <w:tc>
          <w:tcPr>
            <w:tcW w:type="dxa" w:w="4680"/>
            <w:tcW w:type="dxa" w:w="2800"/>
            <w:tcMar>
              <w:top w:type="dxa" w:w="60"/>
              <w:left w:type="dxa" w:w="100"/>
              <w:bottom w:type="dxa" w:w="60"/>
              <w:right w:type="dxa" w:w="100"/>
            </w:tcMar>
          </w:tcPr>
          <w:p>
            <w:r>
              <w:rPr>
                <w:b w:val="0"/>
                <w:sz w:val="19"/>
              </w:rPr>
              <w:t xml:space="preserve">Jewelry material</w:t>
            </w:r>
          </w:p>
        </w:tc>
        <w:tc>
          <w:tcPr>
            <w:tcW w:type="dxa" w:w="4680"/>
            <w:tcW w:type="dxa" w:w="6560"/>
            <w:tcMar>
              <w:top w:type="dxa" w:w="60"/>
              <w:left w:type="dxa" w:w="100"/>
              <w:bottom w:type="dxa" w:w="60"/>
              <w:right w:type="dxa" w:w="100"/>
            </w:tcMar>
          </w:tcPr>
          <w:p>
            <w:r>
              <w:rPr>
                <w:b w:val="0"/>
                <w:sz w:val="19"/>
              </w:rPr>
              <w:t xml:space="preserve">Polylactic Acid (PLA) (existing entry)</w:t>
            </w:r>
          </w:p>
        </w:tc>
      </w:tr>
      <w:tr>
        <w:tc>
          <w:tcPr>
            <w:tcW w:type="dxa" w:w="4680"/>
            <w:tcW w:type="dxa" w:w="2800"/>
            <w:tcMar>
              <w:top w:type="dxa" w:w="60"/>
              <w:left w:type="dxa" w:w="100"/>
              <w:bottom w:type="dxa" w:w="60"/>
              <w:right w:type="dxa" w:w="100"/>
            </w:tcMar>
          </w:tcPr>
          <w:p>
            <w:r>
              <w:rPr>
                <w:b w:val="0"/>
                <w:sz w:val="19"/>
              </w:rPr>
              <w:t xml:space="preserve">Age group</w:t>
            </w:r>
          </w:p>
        </w:tc>
        <w:tc>
          <w:tcPr>
            <w:tcW w:type="dxa" w:w="4680"/>
            <w:tcW w:type="dxa" w:w="6560"/>
            <w:tcMar>
              <w:top w:type="dxa" w:w="60"/>
              <w:left w:type="dxa" w:w="100"/>
              <w:bottom w:type="dxa" w:w="60"/>
              <w:right w:type="dxa" w:w="100"/>
            </w:tcMar>
          </w:tcPr>
          <w:p>
            <w:r>
              <w:rPr>
                <w:b w:val="0"/>
                <w:sz w:val="19"/>
              </w:rPr>
              <w:t xml:space="preserve">Adults</w:t>
            </w:r>
          </w:p>
        </w:tc>
      </w:tr>
      <w:tr>
        <w:tc>
          <w:tcPr>
            <w:tcW w:type="dxa" w:w="4680"/>
            <w:tcW w:type="dxa" w:w="2800"/>
            <w:tcMar>
              <w:top w:type="dxa" w:w="60"/>
              <w:left w:type="dxa" w:w="100"/>
              <w:bottom w:type="dxa" w:w="60"/>
              <w:right w:type="dxa" w:w="100"/>
            </w:tcMar>
          </w:tcPr>
          <w:p>
            <w:r>
              <w:rPr>
                <w:b w:val="0"/>
                <w:sz w:val="19"/>
              </w:rPr>
              <w:t xml:space="preserve">Target gender</w:t>
            </w:r>
          </w:p>
        </w:tc>
        <w:tc>
          <w:tcPr>
            <w:tcW w:type="dxa" w:w="4680"/>
            <w:tcW w:type="dxa" w:w="6560"/>
            <w:tcMar>
              <w:top w:type="dxa" w:w="60"/>
              <w:left w:type="dxa" w:w="100"/>
              <w:bottom w:type="dxa" w:w="60"/>
              <w:right w:type="dxa" w:w="100"/>
            </w:tcMar>
          </w:tcPr>
          <w:p>
            <w:r>
              <w:rPr>
                <w:b w:val="0"/>
                <w:sz w:val="19"/>
              </w:rPr>
              <w:t xml:space="preserve">Unisex</w:t>
            </w:r>
          </w:p>
        </w:tc>
      </w:tr>
      <w:tr>
        <w:tc>
          <w:tcPr>
            <w:tcW w:type="dxa" w:w="4680"/>
            <w:tcW w:type="dxa" w:w="2800"/>
            <w:tcMar>
              <w:top w:type="dxa" w:w="60"/>
              <w:left w:type="dxa" w:w="100"/>
              <w:bottom w:type="dxa" w:w="60"/>
              <w:right w:type="dxa" w:w="100"/>
            </w:tcMar>
          </w:tcPr>
          <w:p>
            <w:r>
              <w:rPr>
                <w:b w:val="0"/>
                <w:sz w:val="19"/>
              </w:rPr>
              <w:t xml:space="preserve">Pack Size (custom.pack_size)</w:t>
            </w:r>
          </w:p>
        </w:tc>
        <w:tc>
          <w:tcPr>
            <w:tcW w:type="dxa" w:w="4680"/>
            <w:tcW w:type="dxa" w:w="6560"/>
            <w:tcMar>
              <w:top w:type="dxa" w:w="60"/>
              <w:left w:type="dxa" w:w="100"/>
              <w:bottom w:type="dxa" w:w="60"/>
              <w:right w:type="dxa" w:w="100"/>
            </w:tcMar>
          </w:tcPr>
          <w:p>
            <w:r>
              <w:rPr>
                <w:b w:val="0"/>
                <w:sz w:val="19"/>
              </w:rPr>
              <w:t xml:space="preserve">10 Pack + (1 FREE) / 20 Pack + (2 FREE) / 30 Pack + (3 FREE) — linked option, auto-filled, confirmed on read-back</w:t>
            </w:r>
          </w:p>
        </w:tc>
      </w:tr>
      <w:tr>
        <w:tc>
          <w:tcPr>
            <w:tcW w:type="dxa" w:w="4680"/>
            <w:tcW w:type="dxa" w:w="2800"/>
            <w:tcMar>
              <w:top w:type="dxa" w:w="60"/>
              <w:left w:type="dxa" w:w="100"/>
              <w:bottom w:type="dxa" w:w="60"/>
              <w:right w:type="dxa" w:w="100"/>
            </w:tcMar>
          </w:tcPr>
          <w:p>
            <w:r>
              <w:rPr>
                <w:b w:val="0"/>
                <w:sz w:val="19"/>
              </w:rPr>
              <w:t xml:space="preserve">TikTok Title (custom.tiktok_title)</w:t>
            </w:r>
          </w:p>
        </w:tc>
        <w:tc>
          <w:tcPr>
            <w:tcW w:type="dxa" w:w="4680"/>
            <w:tcW w:type="dxa" w:w="6560"/>
            <w:tcMar>
              <w:top w:type="dxa" w:w="60"/>
              <w:left w:type="dxa" w:w="100"/>
              <w:bottom w:type="dxa" w:w="60"/>
              <w:right w:type="dxa" w:w="100"/>
            </w:tcMar>
          </w:tcPr>
          <w:p>
            <w:r>
              <w:rPr>
                <w:b w:val="0"/>
                <w:sz w:val="19"/>
              </w:rPr>
              <w:t xml:space="preserve">Neon Arcade Rave Kandi Charms, 3D Printed Beads for Bracelets &amp; Festival Jewelry  (80 chars)</w:t>
            </w:r>
          </w:p>
        </w:tc>
      </w:tr>
      <w:tr>
        <w:tc>
          <w:tcPr>
            <w:tcW w:type="dxa" w:w="4680"/>
            <w:tcW w:type="dxa" w:w="2800"/>
            <w:tcMar>
              <w:top w:type="dxa" w:w="60"/>
              <w:left w:type="dxa" w:w="100"/>
              <w:bottom w:type="dxa" w:w="60"/>
              <w:right w:type="dxa" w:w="100"/>
            </w:tcMar>
          </w:tcPr>
          <w:p>
            <w:r>
              <w:rPr>
                <w:b w:val="0"/>
                <w:sz w:val="19"/>
              </w:rPr>
              <w:t xml:space="preserve">TikTok Description (custom.tiktok_description)</w:t>
            </w:r>
          </w:p>
        </w:tc>
        <w:tc>
          <w:tcPr>
            <w:tcW w:type="dxa" w:w="4680"/>
            <w:tcW w:type="dxa" w:w="6560"/>
            <w:tcMar>
              <w:top w:type="dxa" w:w="60"/>
              <w:left w:type="dxa" w:w="100"/>
              <w:bottom w:type="dxa" w:w="60"/>
              <w:right w:type="dxa" w:w="100"/>
            </w:tcMar>
          </w:tcPr>
          <w:p>
            <w:r>
              <w:rPr>
                <w:b w:val="0"/>
                <w:sz w:val="19"/>
              </w:rPr>
              <w:t xml:space="preserve">Give your kandi creations a neon arcade upgrade! These colorful 3D-printed rave kandi charms feature bold pixel-inspired designs and vibrant geometric details. Made from lightweight PLA plastic, each charm includes a built-in bead hole for adding to bracelets, necklaces, and custom festival jewelry. Mix, create, and trade with your rave crew! ¶ • Neon Arcade Designs: Bright colors and retro pixel-inspired graphics. • Lightweight PLA: 3D-printed decorative bead charms. • Built-In Bead Hole: Designed for kandi bracelets and necklaces. • Creative Versatility: Add to custom jewelry, festival accessories, and kandi crafts. • Resealable Packaging: Charms packaged together in a protective bag.  (694 / 1,000 chars)</w:t>
            </w:r>
          </w:p>
        </w:tc>
      </w:tr>
      <w:tr>
        <w:tc>
          <w:tcPr>
            <w:tcW w:type="dxa" w:w="4680"/>
            <w:tcW w:type="dxa" w:w="2800"/>
            <w:tcMar>
              <w:top w:type="dxa" w:w="60"/>
              <w:left w:type="dxa" w:w="100"/>
              <w:bottom w:type="dxa" w:w="60"/>
              <w:right w:type="dxa" w:w="100"/>
            </w:tcMar>
          </w:tcPr>
          <w:p>
            <w:r>
              <w:rPr>
                <w:b w:val="0"/>
                <w:sz w:val="19"/>
              </w:rPr>
              <w:t xml:space="preserve">SEO (global.title_tag / description_tag)</w:t>
            </w:r>
          </w:p>
        </w:tc>
        <w:tc>
          <w:tcPr>
            <w:tcW w:type="dxa" w:w="4680"/>
            <w:tcW w:type="dxa" w:w="6560"/>
            <w:tcMar>
              <w:top w:type="dxa" w:w="60"/>
              <w:left w:type="dxa" w:w="100"/>
              <w:bottom w:type="dxa" w:w="60"/>
              <w:right w:type="dxa" w:w="100"/>
            </w:tcMar>
          </w:tcPr>
          <w:p>
            <w:r>
              <w:rPr>
                <w:b w:val="0"/>
                <w:sz w:val="19"/>
              </w:rPr>
              <w:t xml:space="preserve">Set from SEO title and meta above</w:t>
            </w:r>
          </w:p>
        </w:tc>
      </w:tr>
    </w:tbl>
    <w:p>
      <w:r>
        <w:rPr>
          <w:b w:val="0"/>
          <w:sz w:val="20"/>
        </w:rPr>
        <w:t xml:space="preserve">Both TikTok metafields are the gold standard's TikTok Shop section word for word (intro, blank line, 5 "• " bullets, plain text). Confirmed by reading the product back.</w:t>
      </w:r>
    </w:p>
    <w:p>
      <w:pPr>
        <w:pStyle w:val="Heading1"/>
      </w:pPr>
      <w:r>
        <w:rPr>
          <w:b/>
          <w:color w:val="3B2A63"/>
          <w:sz w:val="26"/>
        </w:rPr>
        <w:t xml:space="preserve">7. Etsy tags (13)</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2000"/>
        <w:gridCol w:w="4060"/>
      </w:tblGrid>
      <w:tr>
        <w:trPr>
          <w:tblHeader/>
        </w:trPr>
        <w:tc>
          <w:tcPr>
            <w:tcW w:type="dxa" w:w="2340"/>
            <w:tcW w:type="dxa" w:w="2500"/>
            <w:shd w:fill="E8E4F0" w:color="auto" w:val="clear"/>
            <w:tcMar>
              <w:top w:type="dxa" w:w="60"/>
              <w:left w:type="dxa" w:w="100"/>
              <w:bottom w:type="dxa" w:w="60"/>
              <w:right w:type="dxa" w:w="100"/>
            </w:tcMar>
          </w:tcPr>
          <w:p>
            <w:r>
              <w:rPr>
                <w:b/>
                <w:sz w:val="19"/>
              </w:rPr>
              <w:t xml:space="preserve">Tag</w:t>
            </w:r>
          </w:p>
        </w:tc>
        <w:tc>
          <w:tcPr>
            <w:tcW w:type="dxa" w:w="2340"/>
            <w:tcW w:type="dxa" w:w="800"/>
            <w:shd w:fill="E8E4F0" w:color="auto" w:val="clear"/>
            <w:tcMar>
              <w:top w:type="dxa" w:w="60"/>
              <w:left w:type="dxa" w:w="100"/>
              <w:bottom w:type="dxa" w:w="60"/>
              <w:right w:type="dxa" w:w="100"/>
            </w:tcMar>
          </w:tcPr>
          <w:p>
            <w:r>
              <w:rPr>
                <w:b/>
                <w:sz w:val="19"/>
              </w:rPr>
              <w:t xml:space="preserve">Chars</w:t>
            </w:r>
          </w:p>
        </w:tc>
        <w:tc>
          <w:tcPr>
            <w:tcW w:type="dxa" w:w="2340"/>
            <w:tcW w:type="dxa" w:w="2000"/>
            <w:shd w:fill="E8E4F0" w:color="auto" w:val="clear"/>
            <w:tcMar>
              <w:top w:type="dxa" w:w="60"/>
              <w:left w:type="dxa" w:w="100"/>
              <w:bottom w:type="dxa" w:w="60"/>
              <w:right w:type="dxa" w:w="100"/>
            </w:tcMar>
          </w:tcPr>
          <w:p>
            <w:r>
              <w:rPr>
                <w:b/>
                <w:sz w:val="19"/>
              </w:rPr>
              <w:t xml:space="preserve">Source</w:t>
            </w:r>
          </w:p>
        </w:tc>
        <w:tc>
          <w:tcPr>
            <w:tcW w:type="dxa" w:w="2340"/>
            <w:tcW w:type="dxa" w:w="4060"/>
            <w:shd w:fill="E8E4F0" w:color="auto" w:val="clear"/>
            <w:tcMar>
              <w:top w:type="dxa" w:w="60"/>
              <w:left w:type="dxa" w:w="100"/>
              <w:bottom w:type="dxa" w:w="60"/>
              <w:right w:type="dxa" w:w="100"/>
            </w:tcMar>
          </w:tcPr>
          <w:p>
            <w:r>
              <w:rPr>
                <w:b/>
                <w:sz w:val="19"/>
              </w:rPr>
              <w:t xml:space="preserve">Why</w:t>
            </w:r>
          </w:p>
        </w:tc>
      </w:tr>
      <w:tr>
        <w:tc>
          <w:tcPr>
            <w:tcW w:type="dxa" w:w="2340"/>
            <w:tcW w:type="dxa" w:w="2500"/>
            <w:tcMar>
              <w:top w:type="dxa" w:w="60"/>
              <w:left w:type="dxa" w:w="100"/>
              <w:bottom w:type="dxa" w:w="60"/>
              <w:right w:type="dxa" w:w="100"/>
            </w:tcMar>
          </w:tcPr>
          <w:p>
            <w:r>
              <w:rPr>
                <w:b w:val="0"/>
                <w:sz w:val="19"/>
              </w:rPr>
              <w:t xml:space="preserve">kandi beads</w:t>
            </w:r>
          </w:p>
        </w:tc>
        <w:tc>
          <w:tcPr>
            <w:tcW w:type="dxa" w:w="2340"/>
            <w:tcW w:type="dxa" w:w="800"/>
            <w:tcMar>
              <w:top w:type="dxa" w:w="60"/>
              <w:left w:type="dxa" w:w="100"/>
              <w:bottom w:type="dxa" w:w="60"/>
              <w:right w:type="dxa" w:w="100"/>
            </w:tcMar>
          </w:tcPr>
          <w:p>
            <w:r>
              <w:rPr>
                <w:b w:val="0"/>
                <w:sz w:val="19"/>
              </w:rPr>
              <w:t xml:space="preserve">11</w:t>
            </w:r>
          </w:p>
        </w:tc>
        <w:tc>
          <w:tcPr>
            <w:tcW w:type="dxa" w:w="2340"/>
            <w:tcW w:type="dxa" w:w="2000"/>
            <w:tcMar>
              <w:top w:type="dxa" w:w="60"/>
              <w:left w:type="dxa" w:w="100"/>
              <w:bottom w:type="dxa" w:w="60"/>
              <w:right w:type="dxa" w:w="100"/>
            </w:tcMar>
          </w:tcPr>
          <w:p>
            <w:r>
              <w:rPr>
                <w:b w:val="0"/>
                <w:sz w:val="19"/>
              </w:rPr>
              <w:t xml:space="preserve">Kandi Tags tab</w:t>
            </w:r>
          </w:p>
        </w:tc>
        <w:tc>
          <w:tcPr>
            <w:tcW w:type="dxa" w:w="2340"/>
            <w:tcW w:type="dxa" w:w="4060"/>
            <w:tcMar>
              <w:top w:type="dxa" w:w="60"/>
              <w:left w:type="dxa" w:w="100"/>
              <w:bottom w:type="dxa" w:w="60"/>
              <w:right w:type="dxa" w:w="100"/>
            </w:tcMar>
          </w:tcPr>
          <w:p>
            <w:r>
              <w:rPr>
                <w:b w:val="0"/>
                <w:sz w:val="19"/>
              </w:rPr>
              <w:t xml:space="preserve">Slot 1 — core product; also a focus keyword</w:t>
            </w:r>
          </w:p>
        </w:tc>
      </w:tr>
      <w:tr>
        <w:tc>
          <w:tcPr>
            <w:tcW w:type="dxa" w:w="2340"/>
            <w:tcW w:type="dxa" w:w="2500"/>
            <w:tcMar>
              <w:top w:type="dxa" w:w="60"/>
              <w:left w:type="dxa" w:w="100"/>
              <w:bottom w:type="dxa" w:w="60"/>
              <w:right w:type="dxa" w:w="100"/>
            </w:tcMar>
          </w:tcPr>
          <w:p>
            <w:r>
              <w:rPr>
                <w:b w:val="0"/>
                <w:sz w:val="19"/>
              </w:rPr>
              <w:t xml:space="preserve">focal beads</w:t>
            </w:r>
          </w:p>
        </w:tc>
        <w:tc>
          <w:tcPr>
            <w:tcW w:type="dxa" w:w="2340"/>
            <w:tcW w:type="dxa" w:w="800"/>
            <w:tcMar>
              <w:top w:type="dxa" w:w="60"/>
              <w:left w:type="dxa" w:w="100"/>
              <w:bottom w:type="dxa" w:w="60"/>
              <w:right w:type="dxa" w:w="100"/>
            </w:tcMar>
          </w:tcPr>
          <w:p>
            <w:r>
              <w:rPr>
                <w:b w:val="0"/>
                <w:sz w:val="19"/>
              </w:rPr>
              <w:t xml:space="preserve">11</w:t>
            </w:r>
          </w:p>
        </w:tc>
        <w:tc>
          <w:tcPr>
            <w:tcW w:type="dxa" w:w="2340"/>
            <w:tcW w:type="dxa" w:w="2000"/>
            <w:tcMar>
              <w:top w:type="dxa" w:w="60"/>
              <w:left w:type="dxa" w:w="100"/>
              <w:bottom w:type="dxa" w:w="60"/>
              <w:right w:type="dxa" w:w="100"/>
            </w:tcMar>
          </w:tcPr>
          <w:p>
            <w:r>
              <w:rPr>
                <w:b w:val="0"/>
                <w:sz w:val="19"/>
              </w:rPr>
              <w:t xml:space="preserve">Kandi Tags tab</w:t>
            </w:r>
          </w:p>
        </w:tc>
        <w:tc>
          <w:tcPr>
            <w:tcW w:type="dxa" w:w="2340"/>
            <w:tcW w:type="dxa" w:w="4060"/>
            <w:tcMar>
              <w:top w:type="dxa" w:w="60"/>
              <w:left w:type="dxa" w:w="100"/>
              <w:bottom w:type="dxa" w:w="60"/>
              <w:right w:type="dxa" w:w="100"/>
            </w:tcMar>
          </w:tcPr>
          <w:p>
            <w:r>
              <w:rPr>
                <w:b w:val="0"/>
                <w:sz w:val="19"/>
              </w:rPr>
              <w:t xml:space="preserve">Slot 6 — discovery</w:t>
            </w:r>
          </w:p>
        </w:tc>
      </w:tr>
      <w:tr>
        <w:tc>
          <w:tcPr>
            <w:tcW w:type="dxa" w:w="2340"/>
            <w:tcW w:type="dxa" w:w="2500"/>
            <w:tcMar>
              <w:top w:type="dxa" w:w="60"/>
              <w:left w:type="dxa" w:w="100"/>
              <w:bottom w:type="dxa" w:w="60"/>
              <w:right w:type="dxa" w:w="100"/>
            </w:tcMar>
          </w:tcPr>
          <w:p>
            <w:r>
              <w:rPr>
                <w:b w:val="0"/>
                <w:sz w:val="19"/>
              </w:rPr>
              <w:t xml:space="preserve">rave kandi charms</w:t>
            </w:r>
          </w:p>
        </w:tc>
        <w:tc>
          <w:tcPr>
            <w:tcW w:type="dxa" w:w="2340"/>
            <w:tcW w:type="dxa" w:w="800"/>
            <w:tcMar>
              <w:top w:type="dxa" w:w="60"/>
              <w:left w:type="dxa" w:w="100"/>
              <w:bottom w:type="dxa" w:w="60"/>
              <w:right w:type="dxa" w:w="100"/>
            </w:tcMar>
          </w:tcPr>
          <w:p>
            <w:r>
              <w:rPr>
                <w:b w:val="0"/>
                <w:sz w:val="19"/>
              </w:rPr>
              <w:t xml:space="preserve">17</w:t>
            </w:r>
          </w:p>
        </w:tc>
        <w:tc>
          <w:tcPr>
            <w:tcW w:type="dxa" w:w="2340"/>
            <w:tcW w:type="dxa" w:w="2000"/>
            <w:tcMar>
              <w:top w:type="dxa" w:w="60"/>
              <w:left w:type="dxa" w:w="100"/>
              <w:bottom w:type="dxa" w:w="60"/>
              <w:right w:type="dxa" w:w="100"/>
            </w:tcMar>
          </w:tcPr>
          <w:p>
            <w:r>
              <w:rPr>
                <w:b w:val="0"/>
                <w:sz w:val="19"/>
              </w:rPr>
              <w:t xml:space="preserve">Focus keyword</w:t>
            </w:r>
          </w:p>
        </w:tc>
        <w:tc>
          <w:tcPr>
            <w:tcW w:type="dxa" w:w="2340"/>
            <w:tcW w:type="dxa" w:w="4060"/>
            <w:tcMar>
              <w:top w:type="dxa" w:w="60"/>
              <w:left w:type="dxa" w:w="100"/>
              <w:bottom w:type="dxa" w:w="60"/>
              <w:right w:type="dxa" w:w="100"/>
            </w:tcMar>
          </w:tcPr>
          <w:p>
            <w:r>
              <w:rPr>
                <w:b w:val="0"/>
                <w:sz w:val="19"/>
              </w:rPr>
              <w:t xml:space="preserve">Primary keyword in the gold standard; takes the "rave" slot</w:t>
            </w:r>
          </w:p>
        </w:tc>
      </w:tr>
      <w:tr>
        <w:tc>
          <w:tcPr>
            <w:tcW w:type="dxa" w:w="2340"/>
            <w:tcW w:type="dxa" w:w="2500"/>
            <w:tcMar>
              <w:top w:type="dxa" w:w="60"/>
              <w:left w:type="dxa" w:w="100"/>
              <w:bottom w:type="dxa" w:w="60"/>
              <w:right w:type="dxa" w:w="100"/>
            </w:tcMar>
          </w:tcPr>
          <w:p>
            <w:r>
              <w:rPr>
                <w:b w:val="0"/>
                <w:sz w:val="19"/>
              </w:rPr>
              <w:t xml:space="preserve">3d printed beads</w:t>
            </w:r>
          </w:p>
        </w:tc>
        <w:tc>
          <w:tcPr>
            <w:tcW w:type="dxa" w:w="2340"/>
            <w:tcW w:type="dxa" w:w="800"/>
            <w:tcMar>
              <w:top w:type="dxa" w:w="60"/>
              <w:left w:type="dxa" w:w="100"/>
              <w:bottom w:type="dxa" w:w="60"/>
              <w:right w:type="dxa" w:w="100"/>
            </w:tcMar>
          </w:tcPr>
          <w:p>
            <w:r>
              <w:rPr>
                <w:b w:val="0"/>
                <w:sz w:val="19"/>
              </w:rPr>
              <w:t xml:space="preserve">16</w:t>
            </w:r>
          </w:p>
        </w:tc>
        <w:tc>
          <w:tcPr>
            <w:tcW w:type="dxa" w:w="2340"/>
            <w:tcW w:type="dxa" w:w="2000"/>
            <w:tcMar>
              <w:top w:type="dxa" w:w="60"/>
              <w:left w:type="dxa" w:w="100"/>
              <w:bottom w:type="dxa" w:w="60"/>
              <w:right w:type="dxa" w:w="100"/>
            </w:tcMar>
          </w:tcPr>
          <w:p>
            <w:r>
              <w:rPr>
                <w:b w:val="0"/>
                <w:sz w:val="19"/>
              </w:rPr>
              <w:t xml:space="preserve">Focus keyword · Master High</w:t>
            </w:r>
          </w:p>
        </w:tc>
        <w:tc>
          <w:tcPr>
            <w:tcW w:type="dxa" w:w="2340"/>
            <w:tcW w:type="dxa" w:w="4060"/>
            <w:tcMar>
              <w:top w:type="dxa" w:w="60"/>
              <w:left w:type="dxa" w:w="100"/>
              <w:bottom w:type="dxa" w:w="60"/>
              <w:right w:type="dxa" w:w="100"/>
            </w:tcMar>
          </w:tcPr>
          <w:p>
            <w:r>
              <w:rPr>
                <w:b w:val="0"/>
                <w:sz w:val="19"/>
              </w:rPr>
              <w:t xml:space="preserve">Material / process</w:t>
            </w:r>
          </w:p>
        </w:tc>
      </w:tr>
      <w:tr>
        <w:tc>
          <w:tcPr>
            <w:tcW w:type="dxa" w:w="2340"/>
            <w:tcW w:type="dxa" w:w="2500"/>
            <w:tcMar>
              <w:top w:type="dxa" w:w="60"/>
              <w:left w:type="dxa" w:w="100"/>
              <w:bottom w:type="dxa" w:w="60"/>
              <w:right w:type="dxa" w:w="100"/>
            </w:tcMar>
          </w:tcPr>
          <w:p>
            <w:r>
              <w:rPr>
                <w:b w:val="0"/>
                <w:sz w:val="19"/>
              </w:rPr>
              <w:t xml:space="preserve">festival beads</w:t>
            </w:r>
          </w:p>
        </w:tc>
        <w:tc>
          <w:tcPr>
            <w:tcW w:type="dxa" w:w="2340"/>
            <w:tcW w:type="dxa" w:w="800"/>
            <w:tcMar>
              <w:top w:type="dxa" w:w="60"/>
              <w:left w:type="dxa" w:w="100"/>
              <w:bottom w:type="dxa" w:w="60"/>
              <w:right w:type="dxa" w:w="100"/>
            </w:tcMar>
          </w:tcPr>
          <w:p>
            <w:r>
              <w:rPr>
                <w:b w:val="0"/>
                <w:sz w:val="19"/>
              </w:rPr>
              <w:t xml:space="preserve">14</w:t>
            </w:r>
          </w:p>
        </w:tc>
        <w:tc>
          <w:tcPr>
            <w:tcW w:type="dxa" w:w="2340"/>
            <w:tcW w:type="dxa" w:w="2000"/>
            <w:tcMar>
              <w:top w:type="dxa" w:w="60"/>
              <w:left w:type="dxa" w:w="100"/>
              <w:bottom w:type="dxa" w:w="60"/>
              <w:right w:type="dxa" w:w="100"/>
            </w:tcMar>
          </w:tcPr>
          <w:p>
            <w:r>
              <w:rPr>
                <w:b w:val="0"/>
                <w:sz w:val="19"/>
              </w:rPr>
              <w:t xml:space="preserve">Focus keyword · Master High</w:t>
            </w:r>
          </w:p>
        </w:tc>
        <w:tc>
          <w:tcPr>
            <w:tcW w:type="dxa" w:w="2340"/>
            <w:tcW w:type="dxa" w:w="4060"/>
            <w:tcMar>
              <w:top w:type="dxa" w:w="60"/>
              <w:left w:type="dxa" w:w="100"/>
              <w:bottom w:type="dxa" w:w="60"/>
              <w:right w:type="dxa" w:w="100"/>
            </w:tcMar>
          </w:tcPr>
          <w:p>
            <w:r>
              <w:rPr>
                <w:b w:val="0"/>
                <w:sz w:val="19"/>
              </w:rPr>
              <w:t xml:space="preserve">Takes the "festival" slot</w:t>
            </w:r>
          </w:p>
        </w:tc>
      </w:tr>
      <w:tr>
        <w:tc>
          <w:tcPr>
            <w:tcW w:type="dxa" w:w="2340"/>
            <w:tcW w:type="dxa" w:w="2500"/>
            <w:tcMar>
              <w:top w:type="dxa" w:w="60"/>
              <w:left w:type="dxa" w:w="100"/>
              <w:bottom w:type="dxa" w:w="60"/>
              <w:right w:type="dxa" w:w="100"/>
            </w:tcMar>
          </w:tcPr>
          <w:p>
            <w:r>
              <w:rPr>
                <w:b w:val="0"/>
                <w:sz w:val="19"/>
              </w:rPr>
              <w:t xml:space="preserve">edm kandi</w:t>
            </w:r>
          </w:p>
        </w:tc>
        <w:tc>
          <w:tcPr>
            <w:tcW w:type="dxa" w:w="2340"/>
            <w:tcW w:type="dxa" w:w="800"/>
            <w:tcMar>
              <w:top w:type="dxa" w:w="60"/>
              <w:left w:type="dxa" w:w="100"/>
              <w:bottom w:type="dxa" w:w="60"/>
              <w:right w:type="dxa" w:w="100"/>
            </w:tcMar>
          </w:tcPr>
          <w:p>
            <w:r>
              <w:rPr>
                <w:b w:val="0"/>
                <w:sz w:val="19"/>
              </w:rPr>
              <w:t xml:space="preserve">9</w:t>
            </w:r>
          </w:p>
        </w:tc>
        <w:tc>
          <w:tcPr>
            <w:tcW w:type="dxa" w:w="2340"/>
            <w:tcW w:type="dxa" w:w="2000"/>
            <w:tcMar>
              <w:top w:type="dxa" w:w="60"/>
              <w:left w:type="dxa" w:w="100"/>
              <w:bottom w:type="dxa" w:w="60"/>
              <w:right w:type="dxa" w:w="100"/>
            </w:tcMar>
          </w:tcPr>
          <w:p>
            <w:r>
              <w:rPr>
                <w:b w:val="0"/>
                <w:sz w:val="19"/>
              </w:rPr>
              <w:t xml:space="preserve">Focus keyword</w:t>
            </w:r>
          </w:p>
        </w:tc>
        <w:tc>
          <w:tcPr>
            <w:tcW w:type="dxa" w:w="2340"/>
            <w:tcW w:type="dxa" w:w="4060"/>
            <w:tcMar>
              <w:top w:type="dxa" w:w="60"/>
              <w:left w:type="dxa" w:w="100"/>
              <w:bottom w:type="dxa" w:w="60"/>
              <w:right w:type="dxa" w:w="100"/>
            </w:tcMar>
          </w:tcPr>
          <w:p>
            <w:r>
              <w:rPr>
                <w:b w:val="0"/>
                <w:sz w:val="19"/>
              </w:rPr>
              <w:t xml:space="preserve">Audience; in the gold standard's tags</w:t>
            </w:r>
          </w:p>
        </w:tc>
      </w:tr>
      <w:tr>
        <w:tc>
          <w:tcPr>
            <w:tcW w:type="dxa" w:w="2340"/>
            <w:tcW w:type="dxa" w:w="2500"/>
            <w:tcMar>
              <w:top w:type="dxa" w:w="60"/>
              <w:left w:type="dxa" w:w="100"/>
              <w:bottom w:type="dxa" w:w="60"/>
              <w:right w:type="dxa" w:w="100"/>
            </w:tcMar>
          </w:tcPr>
          <w:p>
            <w:r>
              <w:rPr>
                <w:b w:val="0"/>
                <w:sz w:val="19"/>
              </w:rPr>
              <w:t xml:space="preserve">neon kandi charms</w:t>
            </w:r>
          </w:p>
        </w:tc>
        <w:tc>
          <w:tcPr>
            <w:tcW w:type="dxa" w:w="2340"/>
            <w:tcW w:type="dxa" w:w="800"/>
            <w:tcMar>
              <w:top w:type="dxa" w:w="60"/>
              <w:left w:type="dxa" w:w="100"/>
              <w:bottom w:type="dxa" w:w="60"/>
              <w:right w:type="dxa" w:w="100"/>
            </w:tcMar>
          </w:tcPr>
          <w:p>
            <w:r>
              <w:rPr>
                <w:b w:val="0"/>
                <w:sz w:val="19"/>
              </w:rPr>
              <w:t xml:space="preserve">17</w:t>
            </w:r>
          </w:p>
        </w:tc>
        <w:tc>
          <w:tcPr>
            <w:tcW w:type="dxa" w:w="2340"/>
            <w:tcW w:type="dxa" w:w="2000"/>
            <w:tcMar>
              <w:top w:type="dxa" w:w="60"/>
              <w:left w:type="dxa" w:w="100"/>
              <w:bottom w:type="dxa" w:w="60"/>
              <w:right w:type="dxa" w:w="100"/>
            </w:tcMar>
          </w:tcPr>
          <w:p>
            <w:r>
              <w:rPr>
                <w:b w:val="0"/>
                <w:sz w:val="19"/>
              </w:rPr>
              <w:t xml:space="preserve">Focus keyword</w:t>
            </w:r>
          </w:p>
        </w:tc>
        <w:tc>
          <w:tcPr>
            <w:tcW w:type="dxa" w:w="2340"/>
            <w:tcW w:type="dxa" w:w="4060"/>
            <w:tcMar>
              <w:top w:type="dxa" w:w="60"/>
              <w:left w:type="dxa" w:w="100"/>
              <w:bottom w:type="dxa" w:w="60"/>
              <w:right w:type="dxa" w:w="100"/>
            </w:tcMar>
          </w:tcPr>
          <w:p>
            <w:r>
              <w:rPr>
                <w:b w:val="0"/>
                <w:sz w:val="19"/>
              </w:rPr>
              <w:t xml:space="preserve">Design match; in the gold standard's tags</w:t>
            </w:r>
          </w:p>
        </w:tc>
      </w:tr>
      <w:tr>
        <w:tc>
          <w:tcPr>
            <w:tcW w:type="dxa" w:w="2340"/>
            <w:tcW w:type="dxa" w:w="2500"/>
            <w:tcMar>
              <w:top w:type="dxa" w:w="60"/>
              <w:left w:type="dxa" w:w="100"/>
              <w:bottom w:type="dxa" w:w="60"/>
              <w:right w:type="dxa" w:w="100"/>
            </w:tcMar>
          </w:tcPr>
          <w:p>
            <w:r>
              <w:rPr>
                <w:b w:val="0"/>
                <w:sz w:val="19"/>
              </w:rPr>
              <w:t xml:space="preserve">plur trading beads</w:t>
            </w:r>
          </w:p>
        </w:tc>
        <w:tc>
          <w:tcPr>
            <w:tcW w:type="dxa" w:w="2340"/>
            <w:tcW w:type="dxa" w:w="800"/>
            <w:tcMar>
              <w:top w:type="dxa" w:w="60"/>
              <w:left w:type="dxa" w:w="100"/>
              <w:bottom w:type="dxa" w:w="60"/>
              <w:right w:type="dxa" w:w="100"/>
            </w:tcMar>
          </w:tcPr>
          <w:p>
            <w:r>
              <w:rPr>
                <w:b w:val="0"/>
                <w:sz w:val="19"/>
              </w:rPr>
              <w:t xml:space="preserve">18</w:t>
            </w:r>
          </w:p>
        </w:tc>
        <w:tc>
          <w:tcPr>
            <w:tcW w:type="dxa" w:w="2340"/>
            <w:tcW w:type="dxa" w:w="2000"/>
            <w:tcMar>
              <w:top w:type="dxa" w:w="60"/>
              <w:left w:type="dxa" w:w="100"/>
              <w:bottom w:type="dxa" w:w="60"/>
              <w:right w:type="dxa" w:w="100"/>
            </w:tcMar>
          </w:tcPr>
          <w:p>
            <w:r>
              <w:rPr>
                <w:b w:val="0"/>
                <w:sz w:val="19"/>
              </w:rPr>
              <w:t xml:space="preserve">Master · High</w:t>
            </w:r>
          </w:p>
        </w:tc>
        <w:tc>
          <w:tcPr>
            <w:tcW w:type="dxa" w:w="2340"/>
            <w:tcW w:type="dxa" w:w="4060"/>
            <w:tcMar>
              <w:top w:type="dxa" w:w="60"/>
              <w:left w:type="dxa" w:w="100"/>
              <w:bottom w:type="dxa" w:w="60"/>
              <w:right w:type="dxa" w:w="100"/>
            </w:tcMar>
          </w:tcPr>
          <w:p>
            <w:r>
              <w:rPr>
                <w:b w:val="0"/>
                <w:sz w:val="19"/>
              </w:rPr>
              <w:t xml:space="preserve">Trading use case</w:t>
            </w:r>
          </w:p>
        </w:tc>
      </w:tr>
      <w:tr>
        <w:tc>
          <w:tcPr>
            <w:tcW w:type="dxa" w:w="2340"/>
            <w:tcW w:type="dxa" w:w="2500"/>
            <w:tcMar>
              <w:top w:type="dxa" w:w="60"/>
              <w:left w:type="dxa" w:w="100"/>
              <w:bottom w:type="dxa" w:w="60"/>
              <w:right w:type="dxa" w:w="100"/>
            </w:tcMar>
          </w:tcPr>
          <w:p>
            <w:r>
              <w:rPr>
                <w:b w:val="0"/>
                <w:sz w:val="19"/>
              </w:rPr>
              <w:t xml:space="preserve">bracelet charms</w:t>
            </w:r>
          </w:p>
        </w:tc>
        <w:tc>
          <w:tcPr>
            <w:tcW w:type="dxa" w:w="2340"/>
            <w:tcW w:type="dxa" w:w="800"/>
            <w:tcMar>
              <w:top w:type="dxa" w:w="60"/>
              <w:left w:type="dxa" w:w="100"/>
              <w:bottom w:type="dxa" w:w="60"/>
              <w:right w:type="dxa" w:w="100"/>
            </w:tcMar>
          </w:tcPr>
          <w:p>
            <w:r>
              <w:rPr>
                <w:b w:val="0"/>
                <w:sz w:val="19"/>
              </w:rPr>
              <w:t xml:space="preserve">15</w:t>
            </w:r>
          </w:p>
        </w:tc>
        <w:tc>
          <w:tcPr>
            <w:tcW w:type="dxa" w:w="2340"/>
            <w:tcW w:type="dxa" w:w="2000"/>
            <w:tcMar>
              <w:top w:type="dxa" w:w="60"/>
              <w:left w:type="dxa" w:w="100"/>
              <w:bottom w:type="dxa" w:w="60"/>
              <w:right w:type="dxa" w:w="100"/>
            </w:tcMar>
          </w:tcPr>
          <w:p>
            <w:r>
              <w:rPr>
                <w:b w:val="0"/>
                <w:sz w:val="19"/>
              </w:rPr>
              <w:t xml:space="preserve">Master · High</w:t>
            </w:r>
          </w:p>
        </w:tc>
        <w:tc>
          <w:tcPr>
            <w:tcW w:type="dxa" w:w="2340"/>
            <w:tcW w:type="dxa" w:w="4060"/>
            <w:tcMar>
              <w:top w:type="dxa" w:w="60"/>
              <w:left w:type="dxa" w:w="100"/>
              <w:bottom w:type="dxa" w:w="60"/>
              <w:right w:type="dxa" w:w="100"/>
            </w:tcMar>
          </w:tcPr>
          <w:p>
            <w:r>
              <w:rPr>
                <w:b w:val="0"/>
                <w:sz w:val="19"/>
              </w:rPr>
              <w:t xml:space="preserve">Accessory context</w:t>
            </w:r>
          </w:p>
        </w:tc>
      </w:tr>
      <w:tr>
        <w:tc>
          <w:tcPr>
            <w:tcW w:type="dxa" w:w="2340"/>
            <w:tcW w:type="dxa" w:w="2500"/>
            <w:tcMar>
              <w:top w:type="dxa" w:w="60"/>
              <w:left w:type="dxa" w:w="100"/>
              <w:bottom w:type="dxa" w:w="60"/>
              <w:right w:type="dxa" w:w="100"/>
            </w:tcMar>
          </w:tcPr>
          <w:p>
            <w:r>
              <w:rPr>
                <w:b w:val="0"/>
                <w:sz w:val="19"/>
              </w:rPr>
              <w:t xml:space="preserve">diy kandi supplies</w:t>
            </w:r>
          </w:p>
        </w:tc>
        <w:tc>
          <w:tcPr>
            <w:tcW w:type="dxa" w:w="2340"/>
            <w:tcW w:type="dxa" w:w="800"/>
            <w:tcMar>
              <w:top w:type="dxa" w:w="60"/>
              <w:left w:type="dxa" w:w="100"/>
              <w:bottom w:type="dxa" w:w="60"/>
              <w:right w:type="dxa" w:w="100"/>
            </w:tcMar>
          </w:tcPr>
          <w:p>
            <w:r>
              <w:rPr>
                <w:b w:val="0"/>
                <w:sz w:val="19"/>
              </w:rPr>
              <w:t xml:space="preserve">18</w:t>
            </w:r>
          </w:p>
        </w:tc>
        <w:tc>
          <w:tcPr>
            <w:tcW w:type="dxa" w:w="2340"/>
            <w:tcW w:type="dxa" w:w="2000"/>
            <w:tcMar>
              <w:top w:type="dxa" w:w="60"/>
              <w:left w:type="dxa" w:w="100"/>
              <w:bottom w:type="dxa" w:w="60"/>
              <w:right w:type="dxa" w:w="100"/>
            </w:tcMar>
          </w:tcPr>
          <w:p>
            <w:r>
              <w:rPr>
                <w:b w:val="0"/>
                <w:sz w:val="19"/>
              </w:rPr>
              <w:t xml:space="preserve">Master · High</w:t>
            </w:r>
          </w:p>
        </w:tc>
        <w:tc>
          <w:tcPr>
            <w:tcW w:type="dxa" w:w="2340"/>
            <w:tcW w:type="dxa" w:w="4060"/>
            <w:tcMar>
              <w:top w:type="dxa" w:w="60"/>
              <w:left w:type="dxa" w:w="100"/>
              <w:bottom w:type="dxa" w:w="60"/>
              <w:right w:type="dxa" w:w="100"/>
            </w:tcMar>
          </w:tcPr>
          <w:p>
            <w:r>
              <w:rPr>
                <w:b w:val="0"/>
                <w:sz w:val="19"/>
              </w:rPr>
              <w:t xml:space="preserve">Use case</w:t>
            </w:r>
          </w:p>
        </w:tc>
      </w:tr>
      <w:tr>
        <w:tc>
          <w:tcPr>
            <w:tcW w:type="dxa" w:w="2340"/>
            <w:tcW w:type="dxa" w:w="2500"/>
            <w:tcMar>
              <w:top w:type="dxa" w:w="60"/>
              <w:left w:type="dxa" w:w="100"/>
              <w:bottom w:type="dxa" w:w="60"/>
              <w:right w:type="dxa" w:w="100"/>
            </w:tcMar>
          </w:tcPr>
          <w:p>
            <w:r>
              <w:rPr>
                <w:b w:val="0"/>
                <w:sz w:val="19"/>
              </w:rPr>
              <w:t xml:space="preserve">jewelry making beads</w:t>
            </w:r>
          </w:p>
        </w:tc>
        <w:tc>
          <w:tcPr>
            <w:tcW w:type="dxa" w:w="2340"/>
            <w:tcW w:type="dxa" w:w="800"/>
            <w:tcMar>
              <w:top w:type="dxa" w:w="60"/>
              <w:left w:type="dxa" w:w="100"/>
              <w:bottom w:type="dxa" w:w="60"/>
              <w:right w:type="dxa" w:w="100"/>
            </w:tcMar>
          </w:tcPr>
          <w:p>
            <w:r>
              <w:rPr>
                <w:b w:val="0"/>
                <w:sz w:val="19"/>
              </w:rPr>
              <w:t xml:space="preserve">20</w:t>
            </w:r>
          </w:p>
        </w:tc>
        <w:tc>
          <w:tcPr>
            <w:tcW w:type="dxa" w:w="2340"/>
            <w:tcW w:type="dxa" w:w="2000"/>
            <w:tcMar>
              <w:top w:type="dxa" w:w="60"/>
              <w:left w:type="dxa" w:w="100"/>
              <w:bottom w:type="dxa" w:w="60"/>
              <w:right w:type="dxa" w:w="100"/>
            </w:tcMar>
          </w:tcPr>
          <w:p>
            <w:r>
              <w:rPr>
                <w:b w:val="0"/>
                <w:sz w:val="19"/>
              </w:rPr>
              <w:t xml:space="preserve">Master · High</w:t>
            </w:r>
          </w:p>
        </w:tc>
        <w:tc>
          <w:tcPr>
            <w:tcW w:type="dxa" w:w="2340"/>
            <w:tcW w:type="dxa" w:w="4060"/>
            <w:tcMar>
              <w:top w:type="dxa" w:w="60"/>
              <w:left w:type="dxa" w:w="100"/>
              <w:bottom w:type="dxa" w:w="60"/>
              <w:right w:type="dxa" w:w="100"/>
            </w:tcMar>
          </w:tcPr>
          <w:p>
            <w:r>
              <w:rPr>
                <w:b w:val="0"/>
                <w:sz w:val="19"/>
              </w:rPr>
              <w:t xml:space="preserve">Use case</w:t>
            </w:r>
          </w:p>
        </w:tc>
      </w:tr>
      <w:tr>
        <w:tc>
          <w:tcPr>
            <w:tcW w:type="dxa" w:w="2340"/>
            <w:tcW w:type="dxa" w:w="2500"/>
            <w:tcMar>
              <w:top w:type="dxa" w:w="60"/>
              <w:left w:type="dxa" w:w="100"/>
              <w:bottom w:type="dxa" w:w="60"/>
              <w:right w:type="dxa" w:w="100"/>
            </w:tcMar>
          </w:tcPr>
          <w:p>
            <w:r>
              <w:rPr>
                <w:b w:val="0"/>
                <w:sz w:val="19"/>
              </w:rPr>
              <w:t xml:space="preserve">bulk kandi charms</w:t>
            </w:r>
          </w:p>
        </w:tc>
        <w:tc>
          <w:tcPr>
            <w:tcW w:type="dxa" w:w="2340"/>
            <w:tcW w:type="dxa" w:w="800"/>
            <w:tcMar>
              <w:top w:type="dxa" w:w="60"/>
              <w:left w:type="dxa" w:w="100"/>
              <w:bottom w:type="dxa" w:w="60"/>
              <w:right w:type="dxa" w:w="100"/>
            </w:tcMar>
          </w:tcPr>
          <w:p>
            <w:r>
              <w:rPr>
                <w:b w:val="0"/>
                <w:sz w:val="19"/>
              </w:rPr>
              <w:t xml:space="preserve">17</w:t>
            </w:r>
          </w:p>
        </w:tc>
        <w:tc>
          <w:tcPr>
            <w:tcW w:type="dxa" w:w="2340"/>
            <w:tcW w:type="dxa" w:w="2000"/>
            <w:tcMar>
              <w:top w:type="dxa" w:w="60"/>
              <w:left w:type="dxa" w:w="100"/>
              <w:bottom w:type="dxa" w:w="60"/>
              <w:right w:type="dxa" w:w="100"/>
            </w:tcMar>
          </w:tcPr>
          <w:p>
            <w:r>
              <w:rPr>
                <w:b w:val="0"/>
                <w:sz w:val="19"/>
              </w:rPr>
              <w:t xml:space="preserve">Master · High</w:t>
            </w:r>
          </w:p>
        </w:tc>
        <w:tc>
          <w:tcPr>
            <w:tcW w:type="dxa" w:w="2340"/>
            <w:tcW w:type="dxa" w:w="4060"/>
            <w:tcMar>
              <w:top w:type="dxa" w:w="60"/>
              <w:left w:type="dxa" w:w="100"/>
              <w:bottom w:type="dxa" w:w="60"/>
              <w:right w:type="dxa" w:w="100"/>
            </w:tcMar>
          </w:tcPr>
          <w:p>
            <w:r>
              <w:rPr>
                <w:b w:val="0"/>
                <w:sz w:val="19"/>
              </w:rPr>
              <w:t xml:space="preserve">Bundle / packs</w:t>
            </w:r>
          </w:p>
        </w:tc>
      </w:tr>
      <w:tr>
        <w:tc>
          <w:tcPr>
            <w:tcW w:type="dxa" w:w="2340"/>
            <w:tcW w:type="dxa" w:w="2500"/>
            <w:tcMar>
              <w:top w:type="dxa" w:w="60"/>
              <w:left w:type="dxa" w:w="100"/>
              <w:bottom w:type="dxa" w:w="60"/>
              <w:right w:type="dxa" w:w="100"/>
            </w:tcMar>
          </w:tcPr>
          <w:p>
            <w:r>
              <w:rPr>
                <w:b w:val="0"/>
                <w:sz w:val="19"/>
              </w:rPr>
              <w:t xml:space="preserve">assorted kandi beads</w:t>
            </w:r>
          </w:p>
        </w:tc>
        <w:tc>
          <w:tcPr>
            <w:tcW w:type="dxa" w:w="2340"/>
            <w:tcW w:type="dxa" w:w="800"/>
            <w:tcMar>
              <w:top w:type="dxa" w:w="60"/>
              <w:left w:type="dxa" w:w="100"/>
              <w:bottom w:type="dxa" w:w="60"/>
              <w:right w:type="dxa" w:w="100"/>
            </w:tcMar>
          </w:tcPr>
          <w:p>
            <w:r>
              <w:rPr>
                <w:b w:val="0"/>
                <w:sz w:val="19"/>
              </w:rPr>
              <w:t xml:space="preserve">20</w:t>
            </w:r>
          </w:p>
        </w:tc>
        <w:tc>
          <w:tcPr>
            <w:tcW w:type="dxa" w:w="2340"/>
            <w:tcW w:type="dxa" w:w="2000"/>
            <w:tcMar>
              <w:top w:type="dxa" w:w="60"/>
              <w:left w:type="dxa" w:w="100"/>
              <w:bottom w:type="dxa" w:w="60"/>
              <w:right w:type="dxa" w:w="100"/>
            </w:tcMar>
          </w:tcPr>
          <w:p>
            <w:r>
              <w:rPr>
                <w:b w:val="0"/>
                <w:sz w:val="19"/>
              </w:rPr>
              <w:t xml:space="preserve">Master · High</w:t>
            </w:r>
          </w:p>
        </w:tc>
        <w:tc>
          <w:tcPr>
            <w:tcW w:type="dxa" w:w="2340"/>
            <w:tcW w:type="dxa" w:w="4060"/>
            <w:tcMar>
              <w:top w:type="dxa" w:w="60"/>
              <w:left w:type="dxa" w:w="100"/>
              <w:bottom w:type="dxa" w:w="60"/>
              <w:right w:type="dxa" w:w="100"/>
            </w:tcMar>
          </w:tcPr>
          <w:p>
            <w:r>
              <w:rPr>
                <w:b w:val="0"/>
                <w:sz w:val="19"/>
              </w:rPr>
              <w:t xml:space="preserve">Bundle / variety</w:t>
            </w:r>
          </w:p>
        </w:tc>
      </w:tr>
    </w:tbl>
    <w:p>
      <w:r>
        <w:rPr>
          <w:b w:val="0"/>
          <w:sz w:val="20"/>
        </w:rPr>
        <w:t xml:space="preserve">Written to the Shopify Tags field (replace) and confirmed by reading the product back: all 13 present. No two tags share a first word. Focus keywords skipped for a shared first word: rave bracelet beads, kandi bracelet, rave jewelry, kandi making, festival jewelry, rave craft supplies, rave gifts.</w:t>
      </w:r>
    </w:p>
    <w:p>
      <w:pPr>
        <w:pStyle w:val="Heading1"/>
      </w:pPr>
      <w:r>
        <w:rPr>
          <w:b/>
          <w:color w:val="3B2A63"/>
          <w:sz w:val="26"/>
        </w:rPr>
        <w:t xml:space="preserve">8. New entries created</w:t>
      </w:r>
    </w:p>
    <w:p>
      <w:r>
        <w:rPr>
          <w:b w:val="0"/>
          <w:sz w:val="20"/>
        </w:rPr>
        <w:t xml:space="preserve">None. The 10 / 20 / 30 Pack + (N FREE) entries and the PLA jewelry-material entry already exist. No Color option on a bundle.</w:t>
      </w:r>
    </w:p>
    <w:p>
      <w:pPr>
        <w:pStyle w:val="Heading1"/>
      </w:pPr>
      <w:r>
        <w:rPr>
          <w:b/>
          <w:color w:val="3B2A63"/>
          <w:sz w:val="26"/>
        </w:rPr>
        <w:t xml:space="preserve">9. Flags for your attention</w:t>
      </w:r>
    </w:p>
    <w:p>
      <w:pPr>
        <w:pStyle w:val="ListParagraph"/>
      </w:pPr>
      <w:r>
        <w:rPr>
          <w:b/>
          <w:sz w:val="20"/>
        </w:rPr>
        <w:t xml:space="preserve">Artist logo in photos: Barely-Alive_1001 (featured) and Barely-Alive1004 show the Barely Alive text logo. Copy, tags and alt text name no artist, but the photos still do. IP check before publishing, or swap the featured image.</w:t>
      </w:r>
    </w:p>
    <w:p>
      <w:pPr>
        <w:pStyle w:val="ListParagraph"/>
      </w:pPr>
      <w:r>
        <w:rPr>
          <w:b/>
          <w:sz w:val="20"/>
        </w:rPr>
        <w:t xml:space="preserve">Artist name in filenames: the image URLs contain "Barely-Alive" (filenames are kept exactly, per the rules). Customer-visible in the image URL only.</w:t>
      </w:r>
    </w:p>
    <w:p>
      <w:pPr>
        <w:pStyle w:val="ListParagraph"/>
      </w:pPr>
      <w:r>
        <w:rPr>
          <w:b/>
          <w:sz w:val="20"/>
        </w:rPr>
        <w:t xml:space="preserve">Filename prefix: Barely-Alive1002–1006 have no underscore, so read literally they don't share Barely-Alive_1001's prefix. Uploaded as the same set (they are the same charms, same shoot); same call as Hex1002–1004 on HXBD1.</w:t>
      </w:r>
    </w:p>
    <w:p>
      <w:pPr>
        <w:pStyle w:val="ListParagraph"/>
      </w:pPr>
      <w:r>
        <w:rPr>
          <w:b/>
          <w:sz w:val="20"/>
        </w:rPr>
        <w:t xml:space="preserve">SKU code: BABD2 follows the Barely Alive bundle series (BABD1, the Retro TV Sprout Bundle) because the photos are that set. The prompt named no artist; if this should be its own series, NABD1 (Neon Arcade) is free.</w:t>
      </w:r>
    </w:p>
    <w:p>
      <w:pPr>
        <w:pStyle w:val="ListParagraph"/>
      </w:pPr>
      <w:r>
        <w:rPr>
          <w:b/>
          <w:sz w:val="20"/>
        </w:rPr>
        <w:t xml:space="preserve">Focus keywords not in Keywords - Master: rave kandi charms, edm kandi, neon kandi charms are used as tags because the prompt listed them (all three are in the gold standard's Etsy tags). Consider adding them to the master tab.</w:t>
      </w:r>
    </w:p>
    <w:p>
      <w:pPr>
        <w:pStyle w:val="ListParagraph"/>
      </w:pPr>
      <w:r>
        <w:rPr>
          <w:b/>
          <w:sz w:val="20"/>
        </w:rPr>
        <w:t xml:space="preserve">Prompt's first line looked like a title ("… Charm Bundle | 3D Printed Festival Beads"). The Kandi Bundle pattern and gold standard title were used instead.</w:t>
      </w:r>
    </w:p>
    <w:p>
      <w:pPr>
        <w:pStyle w:val="ListParagraph"/>
      </w:pPr>
      <w:r>
        <w:rPr>
          <w:b/>
          <w:sz w:val="20"/>
        </w:rPr>
        <w:t xml:space="preserve">Bead holes: visible in Barely-Alive1002 and 1003 (side holes). Confirm every design in the mix has one.</w:t>
      </w:r>
    </w:p>
    <w:p>
      <w:pPr>
        <w:pStyle w:val="ListParagraph"/>
      </w:pPr>
      <w:r>
        <w:rPr>
          <w:b/>
          <w:sz w:val="20"/>
        </w:rPr>
        <w:t xml:space="preserve">Variant shipping weight left at 0, matching the other bundle drafts.</w:t>
      </w:r>
    </w:p>
    <w:p>
      <w:pPr>
        <w:pStyle w:val="Heading1"/>
      </w:pPr>
      <w:r>
        <w:rPr>
          <w:b/>
          <w:color w:val="3B2A63"/>
          <w:sz w:val="26"/>
        </w:rPr>
        <w:t xml:space="preserve">10. Checklist</w:t>
      </w:r>
    </w:p>
    <w:p>
      <w:r>
        <w:rPr>
          <w:b w:val="0"/>
          <w:sz w:val="20"/>
        </w:rPr>
        <w:t xml:space="preserve">All Pre-Handoff Checklist items pass: gold standard copy word for word, nothing implies a bracelet is included; title / SEO / meta follow the Kandi Bundle pattern and limits; no artist, festival or event names in customer-facing fields, no "official", no "The Beat Drop", &lt;li&gt; only; Product Type Kandi Beads, Charms category, theme template set; Pack Size option linked and custom.pack_size populated; category metafields set; pack names, prices, inventory 100/50/10 and blank compare-at correct; SKUs BABD2_PCK10/20/30 checked for clashes; 6 images uploaded with original filenames and alt text, every variant has an image; 13 tags and both TikTok metafields confirmed on read-back; status DRAFT; Roster, SKU - Codes, SKU - Bank and Notes updated. Open item: IP check on the logo photos.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2026-08-30T03:59:04.061Z</dcterms:created>
  <dcterms:modified xsi:type="dcterms:W3CDTF">2026-08-30T03:59:04.067Z</dcterms:modified>
</cp:coreProperties>
</file>

<file path=docProps/custom.xml><?xml version="1.0" encoding="utf-8"?>
<Properties xmlns="http://schemas.openxmlformats.org/officeDocument/2006/custom-properties" xmlns:vt="http://schemas.openxmlformats.org/officeDocument/2006/docPropsVTypes"/>
</file>